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柘荣县农村信用合作联社股份有限公司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第二季度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关联交易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信息披露</w:t>
      </w:r>
    </w:p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根据《银行保险机构关联交易管理办法》（中国银保监会2022年1号令）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柘荣县农村信用合作联社股份有限公司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)202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关联交易信息披露如下：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一、资本净额情况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月末，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资本净额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46878.42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一般</w:t>
      </w:r>
      <w:r>
        <w:rPr>
          <w:rFonts w:hint="eastAsia" w:ascii="黑体" w:hAnsi="黑体" w:eastAsia="黑体" w:cs="黑体"/>
          <w:sz w:val="32"/>
          <w:szCs w:val="32"/>
        </w:rPr>
        <w:t>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单位：万元、户、笔</w:t>
      </w:r>
    </w:p>
    <w:tbl>
      <w:tblPr>
        <w:tblStyle w:val="3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501"/>
        <w:gridCol w:w="1444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296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关联交易类型</w:t>
            </w:r>
          </w:p>
        </w:tc>
        <w:tc>
          <w:tcPr>
            <w:tcW w:w="1501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笔数</w:t>
            </w:r>
          </w:p>
        </w:tc>
        <w:tc>
          <w:tcPr>
            <w:tcW w:w="1444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户数</w:t>
            </w:r>
          </w:p>
        </w:tc>
        <w:tc>
          <w:tcPr>
            <w:tcW w:w="206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交易金额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授信类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326.77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资产转移类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存款和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报告期内（第二季度）授信类交易9笔，其中关联自然人授信业务8笔，共计132.77万元，关联法人授信业务1笔，194万元。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三、全部关联交易情况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截至2025年6月末，联社一般关联交易主要集中在授信类业务，涉及8户、授信金额346.5万元,用信余额326.77万元，其中：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贷款业务涉及6户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，交易余额326.65万元，贷记卡涉及2户，透支余额0.12万元。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全部关联方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的授信余额为326.77万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联社上季末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资本净额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未超过监管限值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最大一户关联方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柘荣县闽建建筑机械厂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授信余额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194万元，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联社上季末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资本净额的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未超过监管限值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最大一户关联方所在集团客户授信余额占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联社上季末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资本净额比例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的0.41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未超过监管限值15%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符合监管要求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上述关联交易的定价依据市场原则进行，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条件不优于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对非关联方同类交易的条件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符合中国人民银行利率政策及本联社同类产品定价相关管理制度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为本联社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日常经营授信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及存款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正常经营活动及财务状况无重大影响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未损害本联社股东利益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柘荣县农村信用合作联社股份有限公司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82492"/>
    <w:rsid w:val="0113402A"/>
    <w:rsid w:val="027E0D39"/>
    <w:rsid w:val="02FD04D7"/>
    <w:rsid w:val="03582492"/>
    <w:rsid w:val="04E05A2D"/>
    <w:rsid w:val="057463D3"/>
    <w:rsid w:val="07532E4D"/>
    <w:rsid w:val="088A2DBC"/>
    <w:rsid w:val="09A52236"/>
    <w:rsid w:val="09D779BB"/>
    <w:rsid w:val="0AF32889"/>
    <w:rsid w:val="0B8E5780"/>
    <w:rsid w:val="0C73164C"/>
    <w:rsid w:val="0C9D5B86"/>
    <w:rsid w:val="0D8F6E9B"/>
    <w:rsid w:val="0E247D43"/>
    <w:rsid w:val="0FE01E98"/>
    <w:rsid w:val="101C7090"/>
    <w:rsid w:val="104216A3"/>
    <w:rsid w:val="11E03927"/>
    <w:rsid w:val="1235229C"/>
    <w:rsid w:val="12AC5E37"/>
    <w:rsid w:val="13313C85"/>
    <w:rsid w:val="14AE03B3"/>
    <w:rsid w:val="150B18BF"/>
    <w:rsid w:val="15897414"/>
    <w:rsid w:val="163C6C9A"/>
    <w:rsid w:val="18C653A8"/>
    <w:rsid w:val="1940517D"/>
    <w:rsid w:val="1A2758F2"/>
    <w:rsid w:val="1AFD4998"/>
    <w:rsid w:val="1B0D31C0"/>
    <w:rsid w:val="1BAC7A10"/>
    <w:rsid w:val="1E7525E2"/>
    <w:rsid w:val="1E7C2BC8"/>
    <w:rsid w:val="21197E8F"/>
    <w:rsid w:val="214E2BC3"/>
    <w:rsid w:val="21DE4ED0"/>
    <w:rsid w:val="22820F5F"/>
    <w:rsid w:val="230E1776"/>
    <w:rsid w:val="25196CB5"/>
    <w:rsid w:val="25262F8B"/>
    <w:rsid w:val="26EC409D"/>
    <w:rsid w:val="28913C6B"/>
    <w:rsid w:val="28DB3015"/>
    <w:rsid w:val="292C26BA"/>
    <w:rsid w:val="2A4A4983"/>
    <w:rsid w:val="2ABA49E2"/>
    <w:rsid w:val="2AE864D8"/>
    <w:rsid w:val="2BF43957"/>
    <w:rsid w:val="2C4E4964"/>
    <w:rsid w:val="2E427BEF"/>
    <w:rsid w:val="2E4F6C0B"/>
    <w:rsid w:val="2EEC5760"/>
    <w:rsid w:val="2F2B0A41"/>
    <w:rsid w:val="30161D83"/>
    <w:rsid w:val="341B03C5"/>
    <w:rsid w:val="348B4F24"/>
    <w:rsid w:val="34D82FC0"/>
    <w:rsid w:val="35B517E2"/>
    <w:rsid w:val="36573962"/>
    <w:rsid w:val="370E23C8"/>
    <w:rsid w:val="373061EB"/>
    <w:rsid w:val="373773D6"/>
    <w:rsid w:val="3BB33BFE"/>
    <w:rsid w:val="3C6C015D"/>
    <w:rsid w:val="3DD954FF"/>
    <w:rsid w:val="3DDF7D86"/>
    <w:rsid w:val="3E5E2D6A"/>
    <w:rsid w:val="3F706410"/>
    <w:rsid w:val="3F966138"/>
    <w:rsid w:val="439F3DAE"/>
    <w:rsid w:val="43DD348E"/>
    <w:rsid w:val="44DE6AC7"/>
    <w:rsid w:val="44EB1B53"/>
    <w:rsid w:val="44FD6BBE"/>
    <w:rsid w:val="45A82199"/>
    <w:rsid w:val="45EB41C4"/>
    <w:rsid w:val="46CA7784"/>
    <w:rsid w:val="47C22A8D"/>
    <w:rsid w:val="47F05BFA"/>
    <w:rsid w:val="484D6241"/>
    <w:rsid w:val="495812A0"/>
    <w:rsid w:val="50846BD1"/>
    <w:rsid w:val="54083EC4"/>
    <w:rsid w:val="557E483F"/>
    <w:rsid w:val="570403E9"/>
    <w:rsid w:val="58820861"/>
    <w:rsid w:val="58E654E2"/>
    <w:rsid w:val="58EE3AA3"/>
    <w:rsid w:val="58FC50B4"/>
    <w:rsid w:val="5A5C2E02"/>
    <w:rsid w:val="5B5C092E"/>
    <w:rsid w:val="5CEC7BD0"/>
    <w:rsid w:val="5D762837"/>
    <w:rsid w:val="5E321A26"/>
    <w:rsid w:val="60B8688E"/>
    <w:rsid w:val="61E7472F"/>
    <w:rsid w:val="64E245F2"/>
    <w:rsid w:val="64FF1A54"/>
    <w:rsid w:val="65072CE4"/>
    <w:rsid w:val="653E0E94"/>
    <w:rsid w:val="66A308D4"/>
    <w:rsid w:val="68F169C5"/>
    <w:rsid w:val="6A4D2DBD"/>
    <w:rsid w:val="6E873EE3"/>
    <w:rsid w:val="6F463B6B"/>
    <w:rsid w:val="6FD7705D"/>
    <w:rsid w:val="6FE476A3"/>
    <w:rsid w:val="71D06161"/>
    <w:rsid w:val="720F684A"/>
    <w:rsid w:val="72C73EE2"/>
    <w:rsid w:val="73555059"/>
    <w:rsid w:val="73782849"/>
    <w:rsid w:val="748107F0"/>
    <w:rsid w:val="74F841F7"/>
    <w:rsid w:val="799A4A9D"/>
    <w:rsid w:val="79F47A51"/>
    <w:rsid w:val="7B7E0FD7"/>
    <w:rsid w:val="7B9B5D73"/>
    <w:rsid w:val="7E7D6E5D"/>
    <w:rsid w:val="7E90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Office_12.8.2.15001_F1E327BC-269C-435d-A152-05C5408002CA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2022-09-26T04:00:00Z</dcterms:created>
  <dc:creator>潘艳</dc:creator>
  <cp:lastModifiedBy>Administrator</cp:lastModifiedBy>
  <cp:lastPrinted>2024-01-16T04:03:00Z</cp:lastPrinted>
  <dcterms:modified xsi:type="dcterms:W3CDTF">2025-11-14T02:47:05Z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2052-12.8.2.15001</vt:lpwstr>
  </property>
  <property fmtid="{D5CDD505-2E9C-101B-9397-08002B2CF9AE}" pid="3" name="ICV">
    <vt:lpwstr>81CFCD068D87403893B85DE6055676BC_12</vt:lpwstr>
  </property>
</Properties>
</file>