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787E" w:rsidRDefault="002F47B2" w:rsidP="00C91C42">
      <w:pPr>
        <w:spacing w:line="560" w:lineRule="exact"/>
        <w:rPr>
          <w:rFonts w:ascii="方正小标宋_GBK" w:eastAsia="方正小标宋_GBK" w:hAnsi="方正小标宋_GBK" w:cs="方正小标宋_GBK"/>
          <w:b/>
          <w:bCs/>
          <w:sz w:val="44"/>
          <w:szCs w:val="44"/>
        </w:rPr>
      </w:pPr>
      <w:r>
        <w:rPr>
          <w:rFonts w:ascii="方正小标宋_GBK" w:eastAsia="方正小标宋_GBK" w:hAnsi="方正小标宋_GBK" w:cs="方正小标宋_GBK" w:hint="eastAsia"/>
          <w:b/>
          <w:bCs/>
          <w:sz w:val="44"/>
          <w:szCs w:val="44"/>
        </w:rPr>
        <w:t xml:space="preserve"> </w:t>
      </w:r>
    </w:p>
    <w:p w:rsidR="00C91C42" w:rsidRDefault="00C91C42" w:rsidP="00C91C42">
      <w:pPr>
        <w:spacing w:line="560" w:lineRule="exact"/>
        <w:jc w:val="center"/>
        <w:rPr>
          <w:rFonts w:ascii="黑体" w:eastAsia="黑体" w:hAnsi="黑体" w:cs="黑体"/>
          <w:sz w:val="52"/>
          <w:szCs w:val="52"/>
        </w:rPr>
      </w:pPr>
      <w:r>
        <w:rPr>
          <w:rFonts w:ascii="黑体" w:eastAsia="黑体" w:hAnsi="黑体" w:cs="黑体" w:hint="eastAsia"/>
          <w:sz w:val="52"/>
          <w:szCs w:val="52"/>
        </w:rPr>
        <w:t>龙岩市永定区农村信用合作联社</w:t>
      </w:r>
    </w:p>
    <w:p w:rsidR="00C91C42" w:rsidRDefault="00C91C42" w:rsidP="00C91C42">
      <w:pPr>
        <w:spacing w:line="560" w:lineRule="exact"/>
        <w:jc w:val="center"/>
        <w:rPr>
          <w:rFonts w:ascii="黑体" w:eastAsia="黑体" w:hAnsi="黑体" w:cs="黑体"/>
          <w:sz w:val="52"/>
          <w:szCs w:val="52"/>
        </w:rPr>
      </w:pPr>
    </w:p>
    <w:p w:rsidR="00C91C42" w:rsidRDefault="00C91C42" w:rsidP="00C91C42">
      <w:pPr>
        <w:spacing w:line="560" w:lineRule="exact"/>
        <w:jc w:val="center"/>
        <w:rPr>
          <w:rFonts w:ascii="黑体" w:eastAsia="黑体" w:hAnsi="黑体" w:cs="黑体"/>
          <w:sz w:val="52"/>
          <w:szCs w:val="52"/>
        </w:rPr>
      </w:pPr>
      <w:r>
        <w:rPr>
          <w:rFonts w:ascii="黑体" w:eastAsia="黑体" w:hAnsi="黑体" w:cs="黑体" w:hint="eastAsia"/>
          <w:sz w:val="52"/>
          <w:szCs w:val="52"/>
        </w:rPr>
        <w:t xml:space="preserve"> 202</w:t>
      </w:r>
      <w:r>
        <w:rPr>
          <w:rFonts w:ascii="黑体" w:eastAsia="黑体" w:hAnsi="黑体" w:cs="黑体"/>
          <w:sz w:val="52"/>
          <w:szCs w:val="52"/>
        </w:rPr>
        <w:t>5</w:t>
      </w:r>
      <w:r>
        <w:rPr>
          <w:rFonts w:ascii="黑体" w:eastAsia="黑体" w:hAnsi="黑体" w:cs="黑体" w:hint="eastAsia"/>
          <w:sz w:val="52"/>
          <w:szCs w:val="52"/>
        </w:rPr>
        <w:t>年度可持续信息披露报告</w:t>
      </w:r>
    </w:p>
    <w:p w:rsidR="00FB787E" w:rsidRDefault="00FB787E">
      <w:pPr>
        <w:pStyle w:val="a1"/>
      </w:pPr>
    </w:p>
    <w:p w:rsidR="00FB787E" w:rsidRDefault="007455C7">
      <w:pPr>
        <w:widowControl/>
        <w:jc w:val="left"/>
        <w:rPr>
          <w:sz w:val="18"/>
          <w:szCs w:val="18"/>
        </w:rPr>
      </w:pPr>
      <w:r>
        <w:br w:type="page"/>
      </w:r>
    </w:p>
    <w:p w:rsidR="00FB787E" w:rsidRDefault="007455C7">
      <w:pPr>
        <w:jc w:val="center"/>
        <w:rPr>
          <w:rFonts w:ascii="黑体" w:eastAsia="黑体" w:hAnsi="黑体" w:cs="黑体"/>
          <w:sz w:val="44"/>
          <w:szCs w:val="44"/>
        </w:rPr>
      </w:pPr>
      <w:r>
        <w:rPr>
          <w:rFonts w:ascii="黑体" w:eastAsia="黑体" w:hAnsi="黑体" w:cs="黑体" w:hint="eastAsia"/>
          <w:sz w:val="44"/>
          <w:szCs w:val="44"/>
        </w:rPr>
        <w:lastRenderedPageBreak/>
        <w:t>目</w:t>
      </w:r>
      <w:r w:rsidR="00C91C42">
        <w:rPr>
          <w:rFonts w:ascii="黑体" w:eastAsia="黑体" w:hAnsi="黑体" w:cs="黑体" w:hint="eastAsia"/>
          <w:sz w:val="44"/>
          <w:szCs w:val="44"/>
        </w:rPr>
        <w:t xml:space="preserve"> </w:t>
      </w:r>
      <w:r w:rsidR="00C91C42">
        <w:rPr>
          <w:rFonts w:ascii="黑体" w:eastAsia="黑体" w:hAnsi="黑体" w:cs="黑体"/>
          <w:sz w:val="44"/>
          <w:szCs w:val="44"/>
        </w:rPr>
        <w:t xml:space="preserve"> </w:t>
      </w:r>
      <w:r>
        <w:rPr>
          <w:rFonts w:ascii="黑体" w:eastAsia="黑体" w:hAnsi="黑体" w:cs="黑体" w:hint="eastAsia"/>
          <w:sz w:val="44"/>
          <w:szCs w:val="44"/>
        </w:rPr>
        <w:t>录</w:t>
      </w:r>
    </w:p>
    <w:p w:rsidR="00FB787E" w:rsidRPr="00C91C42" w:rsidRDefault="007455C7">
      <w:pPr>
        <w:jc w:val="left"/>
        <w:rPr>
          <w:rFonts w:ascii="仿宋_GB2312" w:eastAsia="仿宋_GB2312" w:hAnsi="仿宋_GB2312" w:cs="仿宋_GB2312"/>
          <w:sz w:val="32"/>
          <w:szCs w:val="32"/>
        </w:rPr>
      </w:pPr>
      <w:r w:rsidRPr="00C91C42">
        <w:rPr>
          <w:rFonts w:ascii="仿宋_GB2312" w:eastAsia="仿宋_GB2312" w:hAnsi="仿宋_GB2312" w:cs="仿宋_GB2312" w:hint="eastAsia"/>
          <w:bCs/>
          <w:sz w:val="32"/>
          <w:szCs w:val="32"/>
        </w:rPr>
        <w:t>一、关于</w:t>
      </w:r>
      <w:r w:rsidRPr="00C91C42">
        <w:rPr>
          <w:rFonts w:ascii="仿宋_GB2312" w:eastAsia="仿宋_GB2312" w:hAnsi="仿宋_GB2312" w:cs="仿宋_GB2312"/>
          <w:bCs/>
          <w:sz w:val="32"/>
          <w:szCs w:val="32"/>
        </w:rPr>
        <w:t>本报告</w:t>
      </w:r>
      <w:r w:rsidRPr="00C91C42">
        <w:rPr>
          <w:rFonts w:ascii="仿宋_GB2312" w:eastAsia="仿宋_GB2312" w:hAnsi="仿宋_GB2312" w:cs="仿宋_GB2312" w:hint="eastAsia"/>
          <w:sz w:val="32"/>
          <w:szCs w:val="32"/>
        </w:rPr>
        <w:t>.............</w:t>
      </w:r>
      <w:r w:rsidR="00210D09">
        <w:rPr>
          <w:rFonts w:ascii="仿宋_GB2312" w:eastAsia="仿宋_GB2312" w:hAnsi="仿宋_GB2312" w:cs="仿宋_GB2312"/>
          <w:sz w:val="32"/>
          <w:szCs w:val="32"/>
        </w:rPr>
        <w:t>.........</w:t>
      </w:r>
      <w:r w:rsidRPr="00C91C42">
        <w:rPr>
          <w:rFonts w:ascii="仿宋_GB2312" w:eastAsia="仿宋_GB2312" w:hAnsi="仿宋_GB2312" w:cs="仿宋_GB2312" w:hint="eastAsia"/>
          <w:sz w:val="32"/>
          <w:szCs w:val="32"/>
        </w:rPr>
        <w:t>....</w:t>
      </w:r>
      <w:r w:rsidR="00C91C42" w:rsidRPr="00C91C42">
        <w:rPr>
          <w:rFonts w:ascii="仿宋_GB2312" w:eastAsia="仿宋_GB2312" w:hAnsi="仿宋_GB2312" w:cs="仿宋_GB2312" w:hint="eastAsia"/>
          <w:sz w:val="32"/>
          <w:szCs w:val="32"/>
        </w:rPr>
        <w:t>.</w:t>
      </w:r>
      <w:r w:rsidR="00A55F4D">
        <w:rPr>
          <w:rFonts w:ascii="仿宋_GB2312" w:eastAsia="仿宋_GB2312" w:hAnsi="仿宋_GB2312" w:cs="仿宋_GB2312"/>
          <w:sz w:val="32"/>
          <w:szCs w:val="32"/>
        </w:rPr>
        <w:t>...........................................</w:t>
      </w:r>
      <w:r w:rsidR="00C91C42" w:rsidRPr="00C91C42">
        <w:rPr>
          <w:rFonts w:ascii="仿宋_GB2312" w:eastAsia="仿宋_GB2312" w:hAnsi="仿宋_GB2312" w:cs="仿宋_GB2312" w:hint="eastAsia"/>
          <w:sz w:val="32"/>
          <w:szCs w:val="32"/>
        </w:rPr>
        <w:t>..</w:t>
      </w:r>
      <w:r w:rsidR="00C91C42" w:rsidRPr="00C91C42">
        <w:rPr>
          <w:rFonts w:ascii="仿宋_GB2312" w:eastAsia="仿宋_GB2312" w:hAnsi="仿宋_GB2312" w:cs="仿宋_GB2312"/>
          <w:sz w:val="32"/>
          <w:szCs w:val="32"/>
        </w:rPr>
        <w:t>...........</w:t>
      </w:r>
      <w:r w:rsidRPr="00C91C42">
        <w:rPr>
          <w:rFonts w:ascii="仿宋_GB2312" w:eastAsia="仿宋_GB2312" w:hAnsi="仿宋_GB2312" w:cs="仿宋_GB2312"/>
          <w:sz w:val="32"/>
          <w:szCs w:val="32"/>
        </w:rPr>
        <w:t>1</w:t>
      </w:r>
    </w:p>
    <w:p w:rsidR="00FB787E" w:rsidRPr="00C91C42" w:rsidRDefault="007455C7">
      <w:pPr>
        <w:jc w:val="left"/>
        <w:rPr>
          <w:rFonts w:ascii="仿宋_GB2312" w:eastAsia="仿宋_GB2312" w:hAnsi="仿宋_GB2312" w:cs="仿宋_GB2312"/>
          <w:sz w:val="32"/>
          <w:szCs w:val="32"/>
        </w:rPr>
      </w:pPr>
      <w:r w:rsidRPr="00C91C42">
        <w:rPr>
          <w:rFonts w:ascii="仿宋_GB2312" w:eastAsia="仿宋_GB2312" w:hAnsi="仿宋_GB2312" w:cs="仿宋_GB2312" w:hint="eastAsia"/>
          <w:bCs/>
          <w:sz w:val="32"/>
          <w:szCs w:val="32"/>
        </w:rPr>
        <w:t>二</w:t>
      </w:r>
      <w:r w:rsidRPr="00C91C42">
        <w:rPr>
          <w:rFonts w:ascii="仿宋_GB2312" w:eastAsia="仿宋_GB2312" w:hAnsi="仿宋_GB2312" w:cs="仿宋_GB2312"/>
          <w:bCs/>
          <w:sz w:val="32"/>
          <w:szCs w:val="32"/>
        </w:rPr>
        <w:t>、</w:t>
      </w:r>
      <w:r w:rsidRPr="00C91C42">
        <w:rPr>
          <w:rFonts w:ascii="仿宋_GB2312" w:eastAsia="仿宋_GB2312" w:hAnsi="仿宋_GB2312" w:cs="仿宋_GB2312" w:hint="eastAsia"/>
          <w:bCs/>
          <w:sz w:val="32"/>
          <w:szCs w:val="32"/>
        </w:rPr>
        <w:t>总体概况</w:t>
      </w:r>
      <w:r w:rsidRPr="00C91C42">
        <w:rPr>
          <w:rFonts w:ascii="仿宋_GB2312" w:eastAsia="仿宋_GB2312" w:hAnsi="仿宋_GB2312" w:cs="仿宋_GB2312" w:hint="eastAsia"/>
          <w:sz w:val="32"/>
          <w:szCs w:val="32"/>
        </w:rPr>
        <w:t>...............</w:t>
      </w:r>
      <w:r w:rsidR="00A528CA">
        <w:rPr>
          <w:rFonts w:ascii="仿宋_GB2312" w:eastAsia="仿宋_GB2312" w:hAnsi="仿宋_GB2312" w:cs="仿宋_GB2312"/>
          <w:sz w:val="32"/>
          <w:szCs w:val="32"/>
        </w:rPr>
        <w:t>...........</w:t>
      </w:r>
      <w:r w:rsidRPr="00C91C42">
        <w:rPr>
          <w:rFonts w:ascii="仿宋_GB2312" w:eastAsia="仿宋_GB2312" w:hAnsi="仿宋_GB2312" w:cs="仿宋_GB2312" w:hint="eastAsia"/>
          <w:sz w:val="32"/>
          <w:szCs w:val="32"/>
        </w:rPr>
        <w:t>.</w:t>
      </w:r>
      <w:r w:rsidR="00A55F4D">
        <w:rPr>
          <w:rFonts w:ascii="仿宋_GB2312" w:eastAsia="仿宋_GB2312" w:hAnsi="仿宋_GB2312" w:cs="仿宋_GB2312"/>
          <w:sz w:val="32"/>
          <w:szCs w:val="32"/>
        </w:rPr>
        <w:t>.............................................</w:t>
      </w:r>
      <w:r w:rsidRPr="00C91C42">
        <w:rPr>
          <w:rFonts w:ascii="仿宋_GB2312" w:eastAsia="仿宋_GB2312" w:hAnsi="仿宋_GB2312" w:cs="仿宋_GB2312" w:hint="eastAsia"/>
          <w:sz w:val="32"/>
          <w:szCs w:val="32"/>
        </w:rPr>
        <w:t>.........</w:t>
      </w:r>
      <w:r w:rsidR="00C91C42">
        <w:rPr>
          <w:rFonts w:ascii="仿宋_GB2312" w:eastAsia="仿宋_GB2312" w:hAnsi="仿宋_GB2312" w:cs="仿宋_GB2312"/>
          <w:sz w:val="32"/>
          <w:szCs w:val="32"/>
        </w:rPr>
        <w:t>..</w:t>
      </w:r>
      <w:r w:rsidRPr="00C91C42">
        <w:rPr>
          <w:rFonts w:ascii="仿宋_GB2312" w:eastAsia="仿宋_GB2312" w:hAnsi="仿宋_GB2312" w:cs="仿宋_GB2312" w:hint="eastAsia"/>
          <w:sz w:val="32"/>
          <w:szCs w:val="32"/>
        </w:rPr>
        <w:t>....</w:t>
      </w:r>
      <w:r w:rsidRPr="00C91C42">
        <w:rPr>
          <w:rFonts w:ascii="仿宋_GB2312" w:eastAsia="仿宋_GB2312" w:hAnsi="仿宋_GB2312" w:cs="仿宋_GB2312"/>
          <w:sz w:val="32"/>
          <w:szCs w:val="32"/>
        </w:rPr>
        <w:t>2</w:t>
      </w:r>
    </w:p>
    <w:p w:rsidR="00FB787E" w:rsidRDefault="007455C7">
      <w:pPr>
        <w:jc w:val="left"/>
        <w:rPr>
          <w:rFonts w:ascii="仿宋_GB2312" w:eastAsia="仿宋_GB2312" w:hAnsi="仿宋_GB2312" w:cs="仿宋_GB2312"/>
          <w:sz w:val="32"/>
          <w:szCs w:val="32"/>
        </w:rPr>
      </w:pPr>
      <w:r w:rsidRPr="00C91C42">
        <w:rPr>
          <w:rFonts w:ascii="仿宋_GB2312" w:eastAsia="仿宋_GB2312" w:hAnsi="仿宋_GB2312" w:cs="仿宋_GB2312" w:hint="eastAsia"/>
          <w:bCs/>
          <w:sz w:val="32"/>
          <w:szCs w:val="32"/>
        </w:rPr>
        <w:t>三、</w:t>
      </w:r>
      <w:r w:rsidR="009518B7">
        <w:rPr>
          <w:rFonts w:ascii="仿宋_GB2312" w:eastAsia="仿宋_GB2312" w:hAnsi="仿宋_GB2312" w:cs="仿宋_GB2312" w:hint="eastAsia"/>
          <w:bCs/>
          <w:sz w:val="32"/>
          <w:szCs w:val="32"/>
        </w:rPr>
        <w:t>战略规划</w:t>
      </w:r>
      <w:r w:rsidRPr="00C91C42">
        <w:rPr>
          <w:rFonts w:ascii="仿宋_GB2312" w:eastAsia="仿宋_GB2312" w:hAnsi="仿宋_GB2312" w:cs="仿宋_GB2312" w:hint="eastAsia"/>
          <w:sz w:val="32"/>
          <w:szCs w:val="32"/>
        </w:rPr>
        <w:t>.............</w:t>
      </w:r>
      <w:r w:rsidR="00C91C42">
        <w:rPr>
          <w:rFonts w:ascii="仿宋_GB2312" w:eastAsia="仿宋_GB2312" w:hAnsi="仿宋_GB2312" w:cs="仿宋_GB2312"/>
          <w:sz w:val="32"/>
          <w:szCs w:val="32"/>
        </w:rPr>
        <w:t>....</w:t>
      </w:r>
      <w:r w:rsidR="00A55F4D">
        <w:rPr>
          <w:rFonts w:ascii="仿宋_GB2312" w:eastAsia="仿宋_GB2312" w:hAnsi="仿宋_GB2312" w:cs="仿宋_GB2312"/>
          <w:sz w:val="32"/>
          <w:szCs w:val="32"/>
        </w:rPr>
        <w:t>.............................................</w:t>
      </w:r>
      <w:r w:rsidR="00C91C42">
        <w:rPr>
          <w:rFonts w:ascii="仿宋_GB2312" w:eastAsia="仿宋_GB2312" w:hAnsi="仿宋_GB2312" w:cs="仿宋_GB2312"/>
          <w:sz w:val="32"/>
          <w:szCs w:val="32"/>
        </w:rPr>
        <w:t>..</w:t>
      </w:r>
      <w:r w:rsidR="00A528CA">
        <w:rPr>
          <w:rFonts w:ascii="仿宋_GB2312" w:eastAsia="仿宋_GB2312" w:hAnsi="仿宋_GB2312" w:cs="仿宋_GB2312"/>
          <w:sz w:val="32"/>
          <w:szCs w:val="32"/>
        </w:rPr>
        <w:t>..............</w:t>
      </w:r>
      <w:r w:rsidR="00C91C42">
        <w:rPr>
          <w:rFonts w:ascii="仿宋_GB2312" w:eastAsia="仿宋_GB2312" w:hAnsi="仿宋_GB2312" w:cs="仿宋_GB2312"/>
          <w:sz w:val="32"/>
          <w:szCs w:val="32"/>
        </w:rPr>
        <w:t>....</w:t>
      </w:r>
      <w:r w:rsidRPr="00C91C42">
        <w:rPr>
          <w:rFonts w:ascii="仿宋_GB2312" w:eastAsia="仿宋_GB2312" w:hAnsi="仿宋_GB2312" w:cs="仿宋_GB2312" w:hint="eastAsia"/>
          <w:sz w:val="32"/>
          <w:szCs w:val="32"/>
        </w:rPr>
        <w:t>.....</w:t>
      </w:r>
      <w:r w:rsidR="00A528CA">
        <w:rPr>
          <w:rFonts w:ascii="仿宋_GB2312" w:eastAsia="仿宋_GB2312" w:hAnsi="仿宋_GB2312" w:cs="仿宋_GB2312"/>
          <w:sz w:val="32"/>
          <w:szCs w:val="32"/>
        </w:rPr>
        <w:t>3</w:t>
      </w:r>
    </w:p>
    <w:p w:rsidR="009518B7" w:rsidRPr="009518B7" w:rsidRDefault="009518B7" w:rsidP="00A528CA">
      <w:pPr>
        <w:ind w:firstLineChars="200" w:firstLine="640"/>
        <w:rPr>
          <w:rFonts w:ascii="仿宋_GB2312" w:eastAsia="仿宋_GB2312" w:hAnsi="仿宋_GB2312" w:cs="仿宋_GB2312"/>
          <w:bCs/>
          <w:sz w:val="32"/>
          <w:szCs w:val="32"/>
        </w:rPr>
      </w:pPr>
      <w:r w:rsidRPr="009518B7">
        <w:rPr>
          <w:rFonts w:ascii="仿宋_GB2312" w:eastAsia="仿宋_GB2312" w:hAnsi="仿宋_GB2312" w:cs="仿宋_GB2312" w:hint="eastAsia"/>
          <w:bCs/>
          <w:sz w:val="32"/>
          <w:szCs w:val="32"/>
        </w:rPr>
        <w:t>1</w:t>
      </w:r>
      <w:r w:rsidRPr="009518B7">
        <w:rPr>
          <w:rFonts w:ascii="仿宋_GB2312" w:eastAsia="仿宋_GB2312" w:hAnsi="仿宋_GB2312" w:cs="仿宋_GB2312"/>
          <w:bCs/>
          <w:sz w:val="32"/>
          <w:szCs w:val="32"/>
        </w:rPr>
        <w:t>.</w:t>
      </w:r>
      <w:r w:rsidRPr="009518B7">
        <w:rPr>
          <w:rFonts w:ascii="仿宋_GB2312" w:eastAsia="仿宋_GB2312" w:hAnsi="仿宋_GB2312" w:cs="仿宋_GB2312" w:hint="eastAsia"/>
          <w:bCs/>
          <w:sz w:val="32"/>
          <w:szCs w:val="32"/>
        </w:rPr>
        <w:t>可持续相关规划</w:t>
      </w:r>
    </w:p>
    <w:p w:rsidR="009518B7" w:rsidRPr="009518B7" w:rsidRDefault="009518B7" w:rsidP="00A528CA">
      <w:pPr>
        <w:ind w:firstLineChars="200" w:firstLine="640"/>
        <w:rPr>
          <w:rFonts w:ascii="仿宋_GB2312" w:eastAsia="仿宋_GB2312" w:hAnsi="仿宋_GB2312" w:cs="仿宋_GB2312"/>
          <w:bCs/>
          <w:sz w:val="32"/>
          <w:szCs w:val="32"/>
        </w:rPr>
      </w:pPr>
      <w:r w:rsidRPr="009518B7">
        <w:rPr>
          <w:rFonts w:ascii="仿宋_GB2312" w:eastAsia="仿宋_GB2312" w:hAnsi="仿宋_GB2312" w:cs="仿宋_GB2312" w:hint="eastAsia"/>
          <w:bCs/>
          <w:sz w:val="32"/>
          <w:szCs w:val="32"/>
        </w:rPr>
        <w:t>2.实施情况</w:t>
      </w:r>
    </w:p>
    <w:p w:rsidR="009518B7" w:rsidRPr="009518B7" w:rsidRDefault="009518B7" w:rsidP="00A528CA">
      <w:pPr>
        <w:ind w:firstLineChars="200" w:firstLine="640"/>
        <w:rPr>
          <w:rFonts w:ascii="仿宋_GB2312" w:eastAsia="仿宋_GB2312" w:hAnsi="仿宋_GB2312" w:cs="仿宋_GB2312"/>
          <w:bCs/>
          <w:sz w:val="32"/>
          <w:szCs w:val="32"/>
        </w:rPr>
      </w:pPr>
      <w:r w:rsidRPr="009518B7">
        <w:rPr>
          <w:rFonts w:ascii="仿宋_GB2312" w:eastAsia="仿宋_GB2312" w:hAnsi="仿宋_GB2312" w:cs="仿宋_GB2312" w:hint="eastAsia"/>
          <w:bCs/>
          <w:sz w:val="32"/>
          <w:szCs w:val="32"/>
        </w:rPr>
        <w:t>3</w:t>
      </w:r>
      <w:r w:rsidRPr="009518B7">
        <w:rPr>
          <w:rFonts w:ascii="仿宋_GB2312" w:eastAsia="仿宋_GB2312" w:hAnsi="仿宋_GB2312" w:cs="仿宋_GB2312"/>
          <w:bCs/>
          <w:sz w:val="32"/>
          <w:szCs w:val="32"/>
        </w:rPr>
        <w:t>.</w:t>
      </w:r>
      <w:r w:rsidRPr="009518B7">
        <w:rPr>
          <w:rFonts w:ascii="仿宋_GB2312" w:eastAsia="仿宋_GB2312" w:hAnsi="仿宋_GB2312" w:cs="仿宋_GB2312" w:hint="eastAsia"/>
          <w:bCs/>
          <w:sz w:val="32"/>
          <w:szCs w:val="32"/>
        </w:rPr>
        <w:t>下一年度规划与目标</w:t>
      </w:r>
    </w:p>
    <w:p w:rsidR="00FB787E" w:rsidRDefault="007455C7">
      <w:pPr>
        <w:jc w:val="left"/>
        <w:rPr>
          <w:rFonts w:ascii="仿宋_GB2312" w:eastAsia="仿宋_GB2312" w:hAnsi="仿宋_GB2312" w:cs="仿宋_GB2312"/>
          <w:sz w:val="32"/>
          <w:szCs w:val="32"/>
        </w:rPr>
      </w:pPr>
      <w:r w:rsidRPr="00C91C42">
        <w:rPr>
          <w:rFonts w:ascii="仿宋_GB2312" w:eastAsia="仿宋_GB2312" w:hAnsi="仿宋_GB2312" w:cs="仿宋_GB2312" w:hint="eastAsia"/>
          <w:bCs/>
          <w:sz w:val="32"/>
          <w:szCs w:val="32"/>
        </w:rPr>
        <w:t>四、</w:t>
      </w:r>
      <w:r w:rsidR="009518B7" w:rsidRPr="009518B7">
        <w:rPr>
          <w:rFonts w:ascii="仿宋_GB2312" w:eastAsia="仿宋_GB2312" w:hAnsi="仿宋_GB2312" w:cs="仿宋_GB2312" w:hint="eastAsia"/>
          <w:bCs/>
          <w:sz w:val="32"/>
          <w:szCs w:val="32"/>
        </w:rPr>
        <w:t>治理结构和治理活动</w:t>
      </w:r>
      <w:r w:rsidRPr="009518B7">
        <w:rPr>
          <w:rFonts w:ascii="仿宋_GB2312" w:eastAsia="仿宋_GB2312" w:hAnsi="仿宋_GB2312" w:cs="仿宋_GB2312" w:hint="eastAsia"/>
          <w:bCs/>
          <w:sz w:val="32"/>
          <w:szCs w:val="32"/>
        </w:rPr>
        <w:t>....</w:t>
      </w:r>
      <w:r w:rsidRPr="00C91C42">
        <w:rPr>
          <w:rFonts w:ascii="仿宋_GB2312" w:eastAsia="仿宋_GB2312" w:hAnsi="仿宋_GB2312" w:cs="仿宋_GB2312" w:hint="eastAsia"/>
          <w:sz w:val="32"/>
          <w:szCs w:val="32"/>
        </w:rPr>
        <w:t>.....</w:t>
      </w:r>
      <w:r w:rsidR="00C91C42">
        <w:rPr>
          <w:rFonts w:ascii="仿宋_GB2312" w:eastAsia="仿宋_GB2312" w:hAnsi="仿宋_GB2312" w:cs="仿宋_GB2312"/>
          <w:sz w:val="32"/>
          <w:szCs w:val="32"/>
        </w:rPr>
        <w:t>..</w:t>
      </w:r>
      <w:r w:rsidR="00A528CA">
        <w:rPr>
          <w:rFonts w:ascii="仿宋_GB2312" w:eastAsia="仿宋_GB2312" w:hAnsi="仿宋_GB2312" w:cs="仿宋_GB2312"/>
          <w:sz w:val="32"/>
          <w:szCs w:val="32"/>
        </w:rPr>
        <w:t>..........</w:t>
      </w:r>
      <w:r w:rsidR="00C91C42">
        <w:rPr>
          <w:rFonts w:ascii="仿宋_GB2312" w:eastAsia="仿宋_GB2312" w:hAnsi="仿宋_GB2312" w:cs="仿宋_GB2312"/>
          <w:sz w:val="32"/>
          <w:szCs w:val="32"/>
        </w:rPr>
        <w:t>.</w:t>
      </w:r>
      <w:r w:rsidR="00A55F4D">
        <w:rPr>
          <w:rFonts w:ascii="仿宋_GB2312" w:eastAsia="仿宋_GB2312" w:hAnsi="仿宋_GB2312" w:cs="仿宋_GB2312"/>
          <w:sz w:val="32"/>
          <w:szCs w:val="32"/>
        </w:rPr>
        <w:t>..................................</w:t>
      </w:r>
      <w:r w:rsidR="00C91C42">
        <w:rPr>
          <w:rFonts w:ascii="仿宋_GB2312" w:eastAsia="仿宋_GB2312" w:hAnsi="仿宋_GB2312" w:cs="仿宋_GB2312"/>
          <w:sz w:val="32"/>
          <w:szCs w:val="32"/>
        </w:rPr>
        <w:t>.</w:t>
      </w:r>
      <w:r w:rsidRPr="00C91C42">
        <w:rPr>
          <w:rFonts w:ascii="仿宋_GB2312" w:eastAsia="仿宋_GB2312" w:hAnsi="仿宋_GB2312" w:cs="仿宋_GB2312" w:hint="eastAsia"/>
          <w:sz w:val="32"/>
          <w:szCs w:val="32"/>
        </w:rPr>
        <w:t>.........</w:t>
      </w:r>
      <w:r w:rsidR="00A528CA">
        <w:rPr>
          <w:rFonts w:ascii="仿宋_GB2312" w:eastAsia="仿宋_GB2312" w:hAnsi="仿宋_GB2312" w:cs="仿宋_GB2312"/>
          <w:sz w:val="32"/>
          <w:szCs w:val="32"/>
        </w:rPr>
        <w:t>6</w:t>
      </w:r>
    </w:p>
    <w:p w:rsidR="009518B7" w:rsidRPr="009518B7" w:rsidRDefault="009518B7" w:rsidP="00A528CA">
      <w:pPr>
        <w:ind w:firstLineChars="200" w:firstLine="640"/>
        <w:rPr>
          <w:rFonts w:ascii="仿宋_GB2312" w:eastAsia="仿宋_GB2312" w:hAnsi="仿宋_GB2312" w:cs="仿宋_GB2312"/>
          <w:bCs/>
          <w:sz w:val="32"/>
          <w:szCs w:val="32"/>
        </w:rPr>
      </w:pPr>
      <w:r w:rsidRPr="009518B7">
        <w:rPr>
          <w:rFonts w:ascii="仿宋_GB2312" w:eastAsia="仿宋_GB2312" w:hAnsi="仿宋_GB2312" w:cs="仿宋_GB2312"/>
          <w:bCs/>
          <w:sz w:val="32"/>
          <w:szCs w:val="32"/>
        </w:rPr>
        <w:t>1.</w:t>
      </w:r>
      <w:r w:rsidRPr="009518B7">
        <w:rPr>
          <w:rFonts w:ascii="仿宋_GB2312" w:eastAsia="仿宋_GB2312" w:hAnsi="仿宋_GB2312" w:cs="仿宋_GB2312" w:hint="eastAsia"/>
          <w:bCs/>
          <w:sz w:val="32"/>
          <w:szCs w:val="32"/>
        </w:rPr>
        <w:t>治理结构</w:t>
      </w:r>
    </w:p>
    <w:p w:rsidR="009518B7" w:rsidRPr="009518B7" w:rsidRDefault="009518B7" w:rsidP="00A528CA">
      <w:pPr>
        <w:ind w:firstLineChars="200" w:firstLine="640"/>
        <w:rPr>
          <w:rFonts w:ascii="仿宋_GB2312" w:eastAsia="仿宋_GB2312" w:hAnsi="仿宋_GB2312" w:cs="仿宋_GB2312"/>
          <w:bCs/>
          <w:sz w:val="32"/>
          <w:szCs w:val="32"/>
        </w:rPr>
      </w:pPr>
      <w:r w:rsidRPr="009518B7">
        <w:rPr>
          <w:rFonts w:ascii="仿宋_GB2312" w:eastAsia="仿宋_GB2312" w:hAnsi="仿宋_GB2312" w:cs="仿宋_GB2312" w:hint="eastAsia"/>
          <w:bCs/>
          <w:sz w:val="32"/>
          <w:szCs w:val="32"/>
        </w:rPr>
        <w:t>2</w:t>
      </w:r>
      <w:r w:rsidRPr="009518B7">
        <w:rPr>
          <w:rFonts w:ascii="仿宋_GB2312" w:eastAsia="仿宋_GB2312" w:hAnsi="仿宋_GB2312" w:cs="仿宋_GB2312"/>
          <w:bCs/>
          <w:sz w:val="32"/>
          <w:szCs w:val="32"/>
        </w:rPr>
        <w:t>.</w:t>
      </w:r>
      <w:r w:rsidRPr="009518B7">
        <w:rPr>
          <w:rFonts w:ascii="仿宋_GB2312" w:eastAsia="仿宋_GB2312" w:hAnsi="仿宋_GB2312" w:cs="仿宋_GB2312" w:hint="eastAsia"/>
          <w:bCs/>
          <w:sz w:val="32"/>
          <w:szCs w:val="32"/>
        </w:rPr>
        <w:t>治理活动</w:t>
      </w:r>
    </w:p>
    <w:p w:rsidR="00FB787E" w:rsidRDefault="007455C7">
      <w:pPr>
        <w:jc w:val="left"/>
        <w:rPr>
          <w:rFonts w:ascii="仿宋_GB2312" w:eastAsia="仿宋_GB2312" w:hAnsi="仿宋_GB2312" w:cs="仿宋_GB2312"/>
          <w:bCs/>
          <w:sz w:val="32"/>
          <w:szCs w:val="32"/>
        </w:rPr>
      </w:pPr>
      <w:r w:rsidRPr="00C91C42">
        <w:rPr>
          <w:rFonts w:ascii="仿宋_GB2312" w:eastAsia="仿宋_GB2312" w:hAnsi="仿宋_GB2312" w:cs="仿宋_GB2312" w:hint="eastAsia"/>
          <w:bCs/>
          <w:sz w:val="32"/>
          <w:szCs w:val="32"/>
        </w:rPr>
        <w:t>五、</w:t>
      </w:r>
      <w:r w:rsidR="009518B7" w:rsidRPr="009518B7">
        <w:rPr>
          <w:rFonts w:ascii="仿宋_GB2312" w:eastAsia="仿宋_GB2312" w:hAnsi="仿宋_GB2312" w:cs="仿宋_GB2312" w:hint="eastAsia"/>
          <w:bCs/>
          <w:sz w:val="32"/>
          <w:szCs w:val="32"/>
        </w:rPr>
        <w:t>政策制度</w:t>
      </w:r>
      <w:r w:rsidR="00C91C42" w:rsidRPr="009518B7">
        <w:rPr>
          <w:rFonts w:ascii="仿宋_GB2312" w:eastAsia="仿宋_GB2312" w:hAnsi="仿宋_GB2312" w:cs="仿宋_GB2312"/>
          <w:bCs/>
          <w:sz w:val="32"/>
          <w:szCs w:val="32"/>
        </w:rPr>
        <w:t>...............</w:t>
      </w:r>
      <w:r w:rsidRPr="009518B7">
        <w:rPr>
          <w:rFonts w:ascii="仿宋_GB2312" w:eastAsia="仿宋_GB2312" w:hAnsi="仿宋_GB2312" w:cs="仿宋_GB2312" w:hint="eastAsia"/>
          <w:bCs/>
          <w:sz w:val="32"/>
          <w:szCs w:val="32"/>
        </w:rPr>
        <w:t>...</w:t>
      </w:r>
      <w:r w:rsidR="00A528CA">
        <w:rPr>
          <w:rFonts w:ascii="仿宋_GB2312" w:eastAsia="仿宋_GB2312" w:hAnsi="仿宋_GB2312" w:cs="仿宋_GB2312"/>
          <w:bCs/>
          <w:sz w:val="32"/>
          <w:szCs w:val="32"/>
        </w:rPr>
        <w:t>................</w:t>
      </w:r>
      <w:r w:rsidR="00A55F4D">
        <w:rPr>
          <w:rFonts w:ascii="仿宋_GB2312" w:eastAsia="仿宋_GB2312" w:hAnsi="仿宋_GB2312" w:cs="仿宋_GB2312"/>
          <w:bCs/>
          <w:sz w:val="32"/>
          <w:szCs w:val="32"/>
        </w:rPr>
        <w:t>............................................</w:t>
      </w:r>
      <w:r w:rsidR="00A528CA">
        <w:rPr>
          <w:rFonts w:ascii="仿宋_GB2312" w:eastAsia="仿宋_GB2312" w:hAnsi="仿宋_GB2312" w:cs="仿宋_GB2312"/>
          <w:bCs/>
          <w:sz w:val="32"/>
          <w:szCs w:val="32"/>
        </w:rPr>
        <w:t>..</w:t>
      </w:r>
      <w:r w:rsidRPr="009518B7">
        <w:rPr>
          <w:rFonts w:ascii="仿宋_GB2312" w:eastAsia="仿宋_GB2312" w:hAnsi="仿宋_GB2312" w:cs="仿宋_GB2312" w:hint="eastAsia"/>
          <w:bCs/>
          <w:sz w:val="32"/>
          <w:szCs w:val="32"/>
        </w:rPr>
        <w:t>......</w:t>
      </w:r>
      <w:r w:rsidR="00A528CA">
        <w:rPr>
          <w:rFonts w:ascii="仿宋_GB2312" w:eastAsia="仿宋_GB2312" w:hAnsi="仿宋_GB2312" w:cs="仿宋_GB2312"/>
          <w:bCs/>
          <w:sz w:val="32"/>
          <w:szCs w:val="32"/>
        </w:rPr>
        <w:t>6</w:t>
      </w:r>
    </w:p>
    <w:p w:rsidR="00F359C6" w:rsidRPr="00F359C6" w:rsidRDefault="00F359C6" w:rsidP="00A528CA">
      <w:pPr>
        <w:pStyle w:val="a1"/>
        <w:ind w:firstLineChars="200" w:firstLine="640"/>
        <w:rPr>
          <w:rFonts w:ascii="仿宋_GB2312" w:eastAsia="仿宋_GB2312" w:hAnsi="仿宋_GB2312" w:cs="仿宋_GB2312"/>
          <w:bCs/>
          <w:sz w:val="32"/>
          <w:szCs w:val="32"/>
        </w:rPr>
      </w:pPr>
      <w:r w:rsidRPr="00F359C6">
        <w:rPr>
          <w:rFonts w:ascii="仿宋_GB2312" w:eastAsia="仿宋_GB2312" w:hAnsi="仿宋_GB2312" w:cs="仿宋_GB2312"/>
          <w:bCs/>
          <w:sz w:val="32"/>
          <w:szCs w:val="32"/>
        </w:rPr>
        <w:t>1.</w:t>
      </w:r>
      <w:r w:rsidRPr="00F359C6">
        <w:rPr>
          <w:rFonts w:ascii="仿宋_GB2312" w:eastAsia="仿宋_GB2312" w:hAnsi="仿宋_GB2312" w:cs="仿宋_GB2312" w:hint="eastAsia"/>
          <w:bCs/>
          <w:sz w:val="32"/>
          <w:szCs w:val="32"/>
        </w:rPr>
        <w:t>相关政策制度执行情况</w:t>
      </w:r>
    </w:p>
    <w:p w:rsidR="00F359C6" w:rsidRPr="00F359C6" w:rsidRDefault="00F359C6" w:rsidP="00A528CA">
      <w:pPr>
        <w:pStyle w:val="a1"/>
        <w:ind w:firstLineChars="200" w:firstLine="640"/>
        <w:rPr>
          <w:rFonts w:ascii="仿宋_GB2312" w:eastAsia="仿宋_GB2312" w:hAnsi="仿宋_GB2312" w:cs="仿宋_GB2312"/>
          <w:bCs/>
          <w:sz w:val="32"/>
          <w:szCs w:val="32"/>
        </w:rPr>
      </w:pPr>
      <w:r w:rsidRPr="00F359C6">
        <w:rPr>
          <w:rFonts w:ascii="仿宋_GB2312" w:eastAsia="仿宋_GB2312" w:hAnsi="仿宋_GB2312" w:cs="仿宋_GB2312" w:hint="eastAsia"/>
          <w:bCs/>
          <w:sz w:val="32"/>
          <w:szCs w:val="32"/>
        </w:rPr>
        <w:t>2</w:t>
      </w:r>
      <w:r w:rsidRPr="00F359C6">
        <w:rPr>
          <w:rFonts w:ascii="仿宋_GB2312" w:eastAsia="仿宋_GB2312" w:hAnsi="仿宋_GB2312" w:cs="仿宋_GB2312"/>
          <w:bCs/>
          <w:sz w:val="32"/>
          <w:szCs w:val="32"/>
        </w:rPr>
        <w:t>.</w:t>
      </w:r>
      <w:r w:rsidRPr="00F359C6">
        <w:rPr>
          <w:rFonts w:ascii="仿宋_GB2312" w:eastAsia="仿宋_GB2312" w:hAnsi="仿宋_GB2312" w:cs="仿宋_GB2312" w:hint="eastAsia"/>
          <w:bCs/>
          <w:sz w:val="32"/>
          <w:szCs w:val="32"/>
        </w:rPr>
        <w:t>绿色贷款差异</w:t>
      </w:r>
      <w:proofErr w:type="gramStart"/>
      <w:r w:rsidRPr="00F359C6">
        <w:rPr>
          <w:rFonts w:ascii="仿宋_GB2312" w:eastAsia="仿宋_GB2312" w:hAnsi="仿宋_GB2312" w:cs="仿宋_GB2312" w:hint="eastAsia"/>
          <w:bCs/>
          <w:sz w:val="32"/>
          <w:szCs w:val="32"/>
        </w:rPr>
        <w:t>化执行</w:t>
      </w:r>
      <w:proofErr w:type="gramEnd"/>
      <w:r w:rsidRPr="00F359C6">
        <w:rPr>
          <w:rFonts w:ascii="仿宋_GB2312" w:eastAsia="仿宋_GB2312" w:hAnsi="仿宋_GB2312" w:cs="仿宋_GB2312" w:hint="eastAsia"/>
          <w:bCs/>
          <w:sz w:val="32"/>
          <w:szCs w:val="32"/>
        </w:rPr>
        <w:t>政策</w:t>
      </w:r>
    </w:p>
    <w:p w:rsidR="00694899" w:rsidRDefault="007455C7" w:rsidP="002F47B2">
      <w:pPr>
        <w:jc w:val="left"/>
        <w:rPr>
          <w:rFonts w:ascii="仿宋_GB2312" w:eastAsia="仿宋_GB2312" w:hAnsi="仿宋_GB2312" w:cs="仿宋_GB2312" w:hint="eastAsia"/>
          <w:bCs/>
          <w:sz w:val="32"/>
          <w:szCs w:val="32"/>
        </w:rPr>
      </w:pPr>
      <w:r w:rsidRPr="00C91C42">
        <w:rPr>
          <w:rFonts w:ascii="仿宋_GB2312" w:eastAsia="仿宋_GB2312" w:hAnsi="仿宋_GB2312" w:cs="仿宋_GB2312" w:hint="eastAsia"/>
          <w:bCs/>
          <w:sz w:val="32"/>
          <w:szCs w:val="32"/>
        </w:rPr>
        <w:t>六、</w:t>
      </w:r>
      <w:r w:rsidR="00F359C6" w:rsidRPr="00F359C6">
        <w:rPr>
          <w:rFonts w:ascii="仿宋_GB2312" w:eastAsia="仿宋_GB2312" w:hAnsi="仿宋_GB2312" w:cs="仿宋_GB2312" w:hint="eastAsia"/>
          <w:bCs/>
          <w:sz w:val="32"/>
          <w:szCs w:val="32"/>
        </w:rPr>
        <w:t>可持续相关风险和机遇</w:t>
      </w:r>
      <w:r w:rsidRPr="00F359C6">
        <w:rPr>
          <w:rFonts w:ascii="仿宋_GB2312" w:eastAsia="仿宋_GB2312" w:hAnsi="仿宋_GB2312" w:cs="仿宋_GB2312" w:hint="eastAsia"/>
          <w:bCs/>
          <w:sz w:val="32"/>
          <w:szCs w:val="32"/>
        </w:rPr>
        <w:t>....</w:t>
      </w:r>
      <w:r w:rsidR="00C91C42" w:rsidRPr="00F359C6">
        <w:rPr>
          <w:rFonts w:ascii="仿宋_GB2312" w:eastAsia="仿宋_GB2312" w:hAnsi="仿宋_GB2312" w:cs="仿宋_GB2312"/>
          <w:bCs/>
          <w:sz w:val="32"/>
          <w:szCs w:val="32"/>
        </w:rPr>
        <w:t>...</w:t>
      </w:r>
      <w:r w:rsidR="00A528CA">
        <w:rPr>
          <w:rFonts w:ascii="仿宋_GB2312" w:eastAsia="仿宋_GB2312" w:hAnsi="仿宋_GB2312" w:cs="仿宋_GB2312"/>
          <w:bCs/>
          <w:sz w:val="32"/>
          <w:szCs w:val="32"/>
        </w:rPr>
        <w:t>........</w:t>
      </w:r>
      <w:r w:rsidR="00A55F4D">
        <w:rPr>
          <w:rFonts w:ascii="仿宋_GB2312" w:eastAsia="仿宋_GB2312" w:hAnsi="仿宋_GB2312" w:cs="仿宋_GB2312"/>
          <w:bCs/>
          <w:sz w:val="32"/>
          <w:szCs w:val="32"/>
        </w:rPr>
        <w:t>................................</w:t>
      </w:r>
      <w:r w:rsidR="00A528CA">
        <w:rPr>
          <w:rFonts w:ascii="仿宋_GB2312" w:eastAsia="仿宋_GB2312" w:hAnsi="仿宋_GB2312" w:cs="仿宋_GB2312"/>
          <w:bCs/>
          <w:sz w:val="32"/>
          <w:szCs w:val="32"/>
        </w:rPr>
        <w:t>..</w:t>
      </w:r>
      <w:r w:rsidR="00C91C42" w:rsidRPr="00F359C6">
        <w:rPr>
          <w:rFonts w:ascii="仿宋_GB2312" w:eastAsia="仿宋_GB2312" w:hAnsi="仿宋_GB2312" w:cs="仿宋_GB2312"/>
          <w:bCs/>
          <w:sz w:val="32"/>
          <w:szCs w:val="32"/>
        </w:rPr>
        <w:t>........</w:t>
      </w:r>
      <w:r w:rsidRPr="00F359C6">
        <w:rPr>
          <w:rFonts w:ascii="仿宋_GB2312" w:eastAsia="仿宋_GB2312" w:hAnsi="仿宋_GB2312" w:cs="仿宋_GB2312" w:hint="eastAsia"/>
          <w:bCs/>
          <w:sz w:val="32"/>
          <w:szCs w:val="32"/>
        </w:rPr>
        <w:t>.....</w:t>
      </w:r>
      <w:r w:rsidR="004668A3">
        <w:rPr>
          <w:rFonts w:ascii="仿宋_GB2312" w:eastAsia="仿宋_GB2312" w:hAnsi="仿宋_GB2312" w:cs="仿宋_GB2312"/>
          <w:bCs/>
          <w:sz w:val="32"/>
          <w:szCs w:val="32"/>
        </w:rPr>
        <w:t>8</w:t>
      </w:r>
    </w:p>
    <w:p w:rsidR="00F359C6" w:rsidRPr="00E66522" w:rsidRDefault="002F47B2" w:rsidP="00E66522">
      <w:pPr>
        <w:ind w:firstLineChars="200" w:firstLine="640"/>
        <w:jc w:val="left"/>
        <w:rPr>
          <w:rFonts w:ascii="仿宋_GB2312" w:eastAsia="仿宋_GB2312" w:hAnsi="仿宋_GB2312" w:cs="仿宋_GB2312"/>
          <w:bCs/>
          <w:sz w:val="32"/>
          <w:szCs w:val="32"/>
        </w:rPr>
      </w:pPr>
      <w:r>
        <w:rPr>
          <w:rFonts w:ascii="仿宋_GB2312" w:eastAsia="仿宋_GB2312" w:hAnsi="仿宋_GB2312" w:cs="仿宋_GB2312"/>
          <w:bCs/>
          <w:sz w:val="32"/>
          <w:szCs w:val="32"/>
        </w:rPr>
        <w:t>1</w:t>
      </w:r>
      <w:r w:rsidR="00F359C6" w:rsidRPr="00E66522">
        <w:rPr>
          <w:rFonts w:ascii="仿宋_GB2312" w:eastAsia="仿宋_GB2312" w:hAnsi="仿宋_GB2312" w:cs="仿宋_GB2312"/>
          <w:bCs/>
          <w:sz w:val="32"/>
          <w:szCs w:val="32"/>
        </w:rPr>
        <w:t>.</w:t>
      </w:r>
      <w:proofErr w:type="gramStart"/>
      <w:r w:rsidR="00F359C6" w:rsidRPr="00E66522">
        <w:rPr>
          <w:rFonts w:ascii="仿宋_GB2312" w:eastAsia="仿宋_GB2312" w:hAnsi="仿宋_GB2312" w:cs="仿宋_GB2312" w:hint="eastAsia"/>
          <w:bCs/>
          <w:sz w:val="32"/>
          <w:szCs w:val="32"/>
        </w:rPr>
        <w:t>风险机遇</w:t>
      </w:r>
      <w:proofErr w:type="gramEnd"/>
      <w:r w:rsidR="00F359C6" w:rsidRPr="00E66522">
        <w:rPr>
          <w:rFonts w:ascii="仿宋_GB2312" w:eastAsia="仿宋_GB2312" w:hAnsi="仿宋_GB2312" w:cs="仿宋_GB2312" w:hint="eastAsia"/>
          <w:bCs/>
          <w:sz w:val="32"/>
          <w:szCs w:val="32"/>
        </w:rPr>
        <w:t>判断措施</w:t>
      </w:r>
    </w:p>
    <w:p w:rsidR="00F359C6" w:rsidRPr="00E66522" w:rsidRDefault="002F47B2" w:rsidP="00E66522">
      <w:pPr>
        <w:ind w:firstLineChars="200" w:firstLine="640"/>
        <w:jc w:val="left"/>
        <w:rPr>
          <w:rFonts w:ascii="仿宋_GB2312" w:eastAsia="仿宋_GB2312" w:hAnsi="仿宋_GB2312" w:cs="仿宋_GB2312"/>
          <w:bCs/>
          <w:sz w:val="32"/>
          <w:szCs w:val="32"/>
        </w:rPr>
      </w:pPr>
      <w:r>
        <w:rPr>
          <w:rFonts w:ascii="仿宋_GB2312" w:eastAsia="仿宋_GB2312" w:hAnsi="仿宋_GB2312" w:cs="仿宋_GB2312"/>
          <w:bCs/>
          <w:sz w:val="32"/>
          <w:szCs w:val="32"/>
        </w:rPr>
        <w:t>2</w:t>
      </w:r>
      <w:r w:rsidR="00F359C6" w:rsidRPr="00E66522">
        <w:rPr>
          <w:rFonts w:ascii="仿宋_GB2312" w:eastAsia="仿宋_GB2312" w:hAnsi="仿宋_GB2312" w:cs="仿宋_GB2312"/>
          <w:bCs/>
          <w:sz w:val="32"/>
          <w:szCs w:val="32"/>
        </w:rPr>
        <w:t>.</w:t>
      </w:r>
      <w:r w:rsidR="00F359C6" w:rsidRPr="00E66522">
        <w:rPr>
          <w:rFonts w:ascii="仿宋_GB2312" w:eastAsia="仿宋_GB2312" w:hAnsi="仿宋_GB2312" w:cs="仿宋_GB2312" w:hint="eastAsia"/>
          <w:bCs/>
          <w:sz w:val="32"/>
          <w:szCs w:val="32"/>
        </w:rPr>
        <w:t>风险与机遇描述</w:t>
      </w:r>
    </w:p>
    <w:p w:rsidR="00F359C6" w:rsidRPr="00E66522" w:rsidRDefault="002F47B2" w:rsidP="00E66522">
      <w:pPr>
        <w:ind w:firstLineChars="200" w:firstLine="640"/>
        <w:jc w:val="left"/>
        <w:rPr>
          <w:rFonts w:ascii="仿宋_GB2312" w:eastAsia="仿宋_GB2312" w:hAnsi="仿宋_GB2312" w:cs="仿宋_GB2312"/>
          <w:bCs/>
          <w:sz w:val="32"/>
          <w:szCs w:val="32"/>
        </w:rPr>
      </w:pPr>
      <w:r>
        <w:rPr>
          <w:rFonts w:ascii="仿宋_GB2312" w:eastAsia="仿宋_GB2312" w:hAnsi="仿宋_GB2312" w:cs="仿宋_GB2312"/>
          <w:bCs/>
          <w:sz w:val="32"/>
          <w:szCs w:val="32"/>
        </w:rPr>
        <w:t>3</w:t>
      </w:r>
      <w:r w:rsidR="00F359C6" w:rsidRPr="00E66522">
        <w:rPr>
          <w:rFonts w:ascii="仿宋_GB2312" w:eastAsia="仿宋_GB2312" w:hAnsi="仿宋_GB2312" w:cs="仿宋_GB2312"/>
          <w:bCs/>
          <w:sz w:val="32"/>
          <w:szCs w:val="32"/>
        </w:rPr>
        <w:t>.</w:t>
      </w:r>
      <w:r w:rsidR="00F359C6" w:rsidRPr="00E66522">
        <w:rPr>
          <w:rFonts w:ascii="仿宋_GB2312" w:eastAsia="仿宋_GB2312" w:hAnsi="仿宋_GB2312" w:cs="仿宋_GB2312" w:hint="eastAsia"/>
          <w:bCs/>
          <w:sz w:val="32"/>
          <w:szCs w:val="32"/>
        </w:rPr>
        <w:t>气候变化</w:t>
      </w:r>
    </w:p>
    <w:p w:rsidR="00F359C6" w:rsidRPr="00E66522" w:rsidRDefault="002F47B2" w:rsidP="00E66522">
      <w:pPr>
        <w:ind w:firstLineChars="200" w:firstLine="640"/>
        <w:jc w:val="left"/>
        <w:rPr>
          <w:rFonts w:ascii="仿宋_GB2312" w:eastAsia="仿宋_GB2312" w:hAnsi="仿宋_GB2312" w:cs="仿宋_GB2312"/>
          <w:bCs/>
          <w:sz w:val="32"/>
          <w:szCs w:val="32"/>
        </w:rPr>
      </w:pPr>
      <w:r>
        <w:rPr>
          <w:rFonts w:ascii="仿宋_GB2312" w:eastAsia="仿宋_GB2312" w:hAnsi="仿宋_GB2312" w:cs="仿宋_GB2312"/>
          <w:bCs/>
          <w:sz w:val="32"/>
          <w:szCs w:val="32"/>
        </w:rPr>
        <w:t>4</w:t>
      </w:r>
      <w:r w:rsidR="00F359C6" w:rsidRPr="00E66522">
        <w:rPr>
          <w:rFonts w:ascii="仿宋_GB2312" w:eastAsia="仿宋_GB2312" w:hAnsi="仿宋_GB2312" w:cs="仿宋_GB2312"/>
          <w:bCs/>
          <w:sz w:val="32"/>
          <w:szCs w:val="32"/>
        </w:rPr>
        <w:t>.</w:t>
      </w:r>
      <w:r w:rsidR="00F359C6" w:rsidRPr="00E66522">
        <w:rPr>
          <w:rFonts w:ascii="仿宋_GB2312" w:eastAsia="仿宋_GB2312" w:hAnsi="仿宋_GB2312" w:cs="仿宋_GB2312" w:hint="eastAsia"/>
          <w:bCs/>
          <w:sz w:val="32"/>
          <w:szCs w:val="32"/>
        </w:rPr>
        <w:t>生物多样性</w:t>
      </w:r>
    </w:p>
    <w:p w:rsidR="00FB787E" w:rsidRPr="00E66522" w:rsidRDefault="007455C7" w:rsidP="00E66522">
      <w:pPr>
        <w:jc w:val="left"/>
        <w:rPr>
          <w:rFonts w:ascii="仿宋_GB2312" w:eastAsia="仿宋_GB2312" w:hAnsi="仿宋_GB2312" w:cs="仿宋_GB2312"/>
          <w:bCs/>
          <w:sz w:val="32"/>
          <w:szCs w:val="32"/>
        </w:rPr>
      </w:pPr>
      <w:r w:rsidRPr="00E66522">
        <w:rPr>
          <w:rFonts w:ascii="仿宋_GB2312" w:eastAsia="仿宋_GB2312" w:hAnsi="仿宋_GB2312" w:cs="仿宋_GB2312" w:hint="eastAsia"/>
          <w:bCs/>
          <w:sz w:val="32"/>
          <w:szCs w:val="32"/>
        </w:rPr>
        <w:t>七</w:t>
      </w:r>
      <w:r w:rsidRPr="00E66522">
        <w:rPr>
          <w:rFonts w:ascii="仿宋_GB2312" w:eastAsia="仿宋_GB2312" w:hAnsi="仿宋_GB2312" w:cs="仿宋_GB2312"/>
          <w:bCs/>
          <w:sz w:val="32"/>
          <w:szCs w:val="32"/>
        </w:rPr>
        <w:t>、</w:t>
      </w:r>
      <w:r w:rsidR="00F359C6" w:rsidRPr="00E66522">
        <w:rPr>
          <w:rFonts w:ascii="仿宋_GB2312" w:eastAsia="仿宋_GB2312" w:hAnsi="仿宋_GB2312" w:cs="仿宋_GB2312" w:hint="eastAsia"/>
          <w:bCs/>
          <w:sz w:val="32"/>
          <w:szCs w:val="32"/>
        </w:rPr>
        <w:t>投融资活动可持续信息</w:t>
      </w:r>
      <w:r w:rsidR="00C91C42" w:rsidRPr="00E66522">
        <w:rPr>
          <w:rFonts w:ascii="仿宋_GB2312" w:eastAsia="仿宋_GB2312" w:hAnsi="仿宋_GB2312" w:cs="仿宋_GB2312"/>
          <w:bCs/>
          <w:sz w:val="32"/>
          <w:szCs w:val="32"/>
        </w:rPr>
        <w:t>.........</w:t>
      </w:r>
      <w:r w:rsidR="00A528CA" w:rsidRPr="00E66522">
        <w:rPr>
          <w:rFonts w:ascii="仿宋_GB2312" w:eastAsia="仿宋_GB2312" w:hAnsi="仿宋_GB2312" w:cs="仿宋_GB2312"/>
          <w:bCs/>
          <w:sz w:val="32"/>
          <w:szCs w:val="32"/>
        </w:rPr>
        <w:t>.............</w:t>
      </w:r>
      <w:r w:rsidR="00E66522">
        <w:rPr>
          <w:rFonts w:ascii="仿宋_GB2312" w:eastAsia="仿宋_GB2312" w:hAnsi="仿宋_GB2312" w:cs="仿宋_GB2312"/>
          <w:bCs/>
          <w:sz w:val="32"/>
          <w:szCs w:val="32"/>
        </w:rPr>
        <w:t>..............................</w:t>
      </w:r>
      <w:r w:rsidRPr="00E66522">
        <w:rPr>
          <w:rFonts w:ascii="仿宋_GB2312" w:eastAsia="仿宋_GB2312" w:hAnsi="仿宋_GB2312" w:cs="仿宋_GB2312" w:hint="eastAsia"/>
          <w:bCs/>
          <w:sz w:val="32"/>
          <w:szCs w:val="32"/>
        </w:rPr>
        <w:t>........</w:t>
      </w:r>
      <w:r w:rsidR="00AC0A1F">
        <w:rPr>
          <w:rFonts w:ascii="仿宋_GB2312" w:eastAsia="仿宋_GB2312" w:hAnsi="仿宋_GB2312" w:cs="仿宋_GB2312"/>
          <w:bCs/>
          <w:sz w:val="32"/>
          <w:szCs w:val="32"/>
        </w:rPr>
        <w:t>9</w:t>
      </w:r>
    </w:p>
    <w:p w:rsidR="00F359C6" w:rsidRPr="00E66522" w:rsidRDefault="00F359C6" w:rsidP="00E66522">
      <w:pPr>
        <w:ind w:firstLineChars="200" w:firstLine="640"/>
        <w:jc w:val="left"/>
        <w:rPr>
          <w:rFonts w:ascii="仿宋_GB2312" w:eastAsia="仿宋_GB2312" w:hAnsi="仿宋_GB2312" w:cs="仿宋_GB2312"/>
          <w:bCs/>
          <w:sz w:val="32"/>
          <w:szCs w:val="32"/>
        </w:rPr>
      </w:pPr>
      <w:r w:rsidRPr="00E66522">
        <w:rPr>
          <w:rFonts w:ascii="仿宋_GB2312" w:eastAsia="仿宋_GB2312" w:hAnsi="仿宋_GB2312" w:cs="仿宋_GB2312" w:hint="eastAsia"/>
          <w:bCs/>
          <w:sz w:val="32"/>
          <w:szCs w:val="32"/>
        </w:rPr>
        <w:t>1</w:t>
      </w:r>
      <w:r w:rsidRPr="00E66522">
        <w:rPr>
          <w:rFonts w:ascii="仿宋_GB2312" w:eastAsia="仿宋_GB2312" w:hAnsi="仿宋_GB2312" w:cs="仿宋_GB2312"/>
          <w:bCs/>
          <w:sz w:val="32"/>
          <w:szCs w:val="32"/>
        </w:rPr>
        <w:t>.</w:t>
      </w:r>
      <w:r w:rsidRPr="00E66522">
        <w:rPr>
          <w:rFonts w:ascii="仿宋_GB2312" w:eastAsia="仿宋_GB2312" w:hAnsi="仿宋_GB2312" w:cs="仿宋_GB2312" w:hint="eastAsia"/>
          <w:bCs/>
          <w:sz w:val="32"/>
          <w:szCs w:val="32"/>
        </w:rPr>
        <w:t>整体投融资情况及对可持续发展的影响</w:t>
      </w:r>
    </w:p>
    <w:p w:rsidR="00F359C6" w:rsidRPr="00E66522" w:rsidRDefault="00F359C6" w:rsidP="00AC0A1F">
      <w:pPr>
        <w:ind w:firstLineChars="200" w:firstLine="640"/>
        <w:jc w:val="left"/>
        <w:rPr>
          <w:rFonts w:ascii="仿宋_GB2312" w:eastAsia="仿宋_GB2312" w:hAnsi="仿宋_GB2312" w:cs="仿宋_GB2312"/>
          <w:bCs/>
          <w:sz w:val="32"/>
          <w:szCs w:val="32"/>
        </w:rPr>
      </w:pPr>
      <w:r w:rsidRPr="00E66522">
        <w:rPr>
          <w:rFonts w:ascii="仿宋_GB2312" w:eastAsia="仿宋_GB2312" w:hAnsi="仿宋_GB2312" w:cs="仿宋_GB2312" w:hint="eastAsia"/>
          <w:bCs/>
          <w:sz w:val="32"/>
          <w:szCs w:val="32"/>
        </w:rPr>
        <w:lastRenderedPageBreak/>
        <w:t>2</w:t>
      </w:r>
      <w:r w:rsidRPr="00E66522">
        <w:rPr>
          <w:rFonts w:ascii="仿宋_GB2312" w:eastAsia="仿宋_GB2312" w:hAnsi="仿宋_GB2312" w:cs="仿宋_GB2312"/>
          <w:bCs/>
          <w:sz w:val="32"/>
          <w:szCs w:val="32"/>
        </w:rPr>
        <w:t>.</w:t>
      </w:r>
      <w:r w:rsidRPr="00E66522">
        <w:rPr>
          <w:rFonts w:ascii="仿宋_GB2312" w:eastAsia="仿宋_GB2312" w:hAnsi="仿宋_GB2312" w:cs="仿宋_GB2312" w:hint="eastAsia"/>
          <w:bCs/>
          <w:sz w:val="32"/>
          <w:szCs w:val="32"/>
        </w:rPr>
        <w:t>绿色贷款投放信息</w:t>
      </w:r>
    </w:p>
    <w:p w:rsidR="00FB787E" w:rsidRPr="00E66522" w:rsidRDefault="007455C7" w:rsidP="00E66522">
      <w:pPr>
        <w:jc w:val="left"/>
        <w:rPr>
          <w:rFonts w:ascii="仿宋_GB2312" w:eastAsia="仿宋_GB2312" w:hAnsi="仿宋_GB2312" w:cs="仿宋_GB2312"/>
          <w:bCs/>
          <w:sz w:val="32"/>
          <w:szCs w:val="32"/>
        </w:rPr>
      </w:pPr>
      <w:r w:rsidRPr="00E66522">
        <w:rPr>
          <w:rFonts w:ascii="仿宋_GB2312" w:eastAsia="仿宋_GB2312" w:hAnsi="仿宋_GB2312" w:cs="仿宋_GB2312" w:hint="eastAsia"/>
          <w:bCs/>
          <w:sz w:val="32"/>
          <w:szCs w:val="32"/>
        </w:rPr>
        <w:t>八</w:t>
      </w:r>
      <w:r w:rsidRPr="00E66522">
        <w:rPr>
          <w:rFonts w:ascii="仿宋_GB2312" w:eastAsia="仿宋_GB2312" w:hAnsi="仿宋_GB2312" w:cs="仿宋_GB2312"/>
          <w:bCs/>
          <w:sz w:val="32"/>
          <w:szCs w:val="32"/>
        </w:rPr>
        <w:t>、</w:t>
      </w:r>
      <w:r w:rsidR="00646C9C" w:rsidRPr="00E66522">
        <w:rPr>
          <w:rFonts w:ascii="仿宋_GB2312" w:eastAsia="仿宋_GB2312" w:hAnsi="仿宋_GB2312" w:cs="仿宋_GB2312" w:hint="eastAsia"/>
          <w:bCs/>
          <w:sz w:val="32"/>
          <w:szCs w:val="32"/>
        </w:rPr>
        <w:t>我社运营可持续信息</w:t>
      </w:r>
      <w:r w:rsidRPr="00E66522">
        <w:rPr>
          <w:rFonts w:ascii="仿宋_GB2312" w:eastAsia="仿宋_GB2312" w:hAnsi="仿宋_GB2312" w:cs="仿宋_GB2312" w:hint="eastAsia"/>
          <w:bCs/>
          <w:sz w:val="32"/>
          <w:szCs w:val="32"/>
        </w:rPr>
        <w:t>.............</w:t>
      </w:r>
      <w:r w:rsidR="00C91C42" w:rsidRPr="00E66522">
        <w:rPr>
          <w:rFonts w:ascii="仿宋_GB2312" w:eastAsia="仿宋_GB2312" w:hAnsi="仿宋_GB2312" w:cs="仿宋_GB2312"/>
          <w:bCs/>
          <w:sz w:val="32"/>
          <w:szCs w:val="32"/>
        </w:rPr>
        <w:t>....</w:t>
      </w:r>
      <w:r w:rsidR="00E66522">
        <w:rPr>
          <w:rFonts w:ascii="仿宋_GB2312" w:eastAsia="仿宋_GB2312" w:hAnsi="仿宋_GB2312" w:cs="仿宋_GB2312"/>
          <w:bCs/>
          <w:sz w:val="32"/>
          <w:szCs w:val="32"/>
        </w:rPr>
        <w:t>..................................</w:t>
      </w:r>
      <w:r w:rsidRPr="00E66522">
        <w:rPr>
          <w:rFonts w:ascii="仿宋_GB2312" w:eastAsia="仿宋_GB2312" w:hAnsi="仿宋_GB2312" w:cs="仿宋_GB2312" w:hint="eastAsia"/>
          <w:bCs/>
          <w:sz w:val="32"/>
          <w:szCs w:val="32"/>
        </w:rPr>
        <w:t>..</w:t>
      </w:r>
      <w:r w:rsidR="00A528CA" w:rsidRPr="00E66522">
        <w:rPr>
          <w:rFonts w:ascii="仿宋_GB2312" w:eastAsia="仿宋_GB2312" w:hAnsi="仿宋_GB2312" w:cs="仿宋_GB2312"/>
          <w:bCs/>
          <w:sz w:val="32"/>
          <w:szCs w:val="32"/>
        </w:rPr>
        <w:t>.....</w:t>
      </w:r>
      <w:r w:rsidRPr="00E66522">
        <w:rPr>
          <w:rFonts w:ascii="仿宋_GB2312" w:eastAsia="仿宋_GB2312" w:hAnsi="仿宋_GB2312" w:cs="仿宋_GB2312" w:hint="eastAsia"/>
          <w:bCs/>
          <w:sz w:val="32"/>
          <w:szCs w:val="32"/>
        </w:rPr>
        <w:t>.</w:t>
      </w:r>
      <w:r w:rsidR="00A528CA" w:rsidRPr="00E66522">
        <w:rPr>
          <w:rFonts w:ascii="仿宋_GB2312" w:eastAsia="仿宋_GB2312" w:hAnsi="仿宋_GB2312" w:cs="仿宋_GB2312"/>
          <w:bCs/>
          <w:sz w:val="32"/>
          <w:szCs w:val="32"/>
        </w:rPr>
        <w:t>.</w:t>
      </w:r>
      <w:r w:rsidRPr="00E66522">
        <w:rPr>
          <w:rFonts w:ascii="仿宋_GB2312" w:eastAsia="仿宋_GB2312" w:hAnsi="仿宋_GB2312" w:cs="仿宋_GB2312" w:hint="eastAsia"/>
          <w:bCs/>
          <w:sz w:val="32"/>
          <w:szCs w:val="32"/>
        </w:rPr>
        <w:t>....</w:t>
      </w:r>
      <w:r w:rsidRPr="00E66522">
        <w:rPr>
          <w:rFonts w:ascii="仿宋_GB2312" w:eastAsia="仿宋_GB2312" w:hAnsi="仿宋_GB2312" w:cs="仿宋_GB2312"/>
          <w:bCs/>
          <w:sz w:val="32"/>
          <w:szCs w:val="32"/>
        </w:rPr>
        <w:t>1</w:t>
      </w:r>
      <w:r w:rsidR="00AC0A1F">
        <w:rPr>
          <w:rFonts w:ascii="仿宋_GB2312" w:eastAsia="仿宋_GB2312" w:hAnsi="仿宋_GB2312" w:cs="仿宋_GB2312"/>
          <w:bCs/>
          <w:sz w:val="32"/>
          <w:szCs w:val="32"/>
        </w:rPr>
        <w:t>0</w:t>
      </w:r>
    </w:p>
    <w:p w:rsidR="00646C9C" w:rsidRPr="00E66522" w:rsidRDefault="00646C9C" w:rsidP="00E66522">
      <w:pPr>
        <w:ind w:firstLineChars="200" w:firstLine="640"/>
        <w:jc w:val="left"/>
        <w:rPr>
          <w:rFonts w:ascii="仿宋_GB2312" w:eastAsia="仿宋_GB2312" w:hAnsi="仿宋_GB2312" w:cs="仿宋_GB2312"/>
          <w:bCs/>
          <w:sz w:val="32"/>
          <w:szCs w:val="32"/>
        </w:rPr>
      </w:pPr>
      <w:r w:rsidRPr="00E66522">
        <w:rPr>
          <w:rFonts w:ascii="仿宋_GB2312" w:eastAsia="仿宋_GB2312" w:hAnsi="仿宋_GB2312" w:cs="仿宋_GB2312" w:hint="eastAsia"/>
          <w:bCs/>
          <w:sz w:val="32"/>
          <w:szCs w:val="32"/>
        </w:rPr>
        <w:t>1.运营活动产生的直接碳排</w:t>
      </w:r>
    </w:p>
    <w:p w:rsidR="00646C9C" w:rsidRPr="00E66522" w:rsidRDefault="00646C9C" w:rsidP="00E66522">
      <w:pPr>
        <w:ind w:firstLineChars="200" w:firstLine="640"/>
        <w:jc w:val="left"/>
        <w:rPr>
          <w:rFonts w:ascii="仿宋_GB2312" w:eastAsia="仿宋_GB2312" w:hAnsi="仿宋_GB2312" w:cs="仿宋_GB2312"/>
          <w:bCs/>
          <w:sz w:val="32"/>
          <w:szCs w:val="32"/>
        </w:rPr>
      </w:pPr>
      <w:r w:rsidRPr="00E66522">
        <w:rPr>
          <w:rFonts w:ascii="仿宋_GB2312" w:eastAsia="仿宋_GB2312" w:hAnsi="仿宋_GB2312" w:cs="仿宋_GB2312" w:hint="eastAsia"/>
          <w:bCs/>
          <w:sz w:val="32"/>
          <w:szCs w:val="32"/>
        </w:rPr>
        <w:t>2.</w:t>
      </w:r>
      <w:r w:rsidRPr="00E66522">
        <w:rPr>
          <w:rFonts w:ascii="仿宋_GB2312" w:eastAsia="仿宋_GB2312" w:hAnsi="仿宋_GB2312" w:cs="仿宋_GB2312"/>
          <w:bCs/>
          <w:sz w:val="32"/>
          <w:szCs w:val="32"/>
        </w:rPr>
        <w:t xml:space="preserve"> </w:t>
      </w:r>
      <w:r w:rsidRPr="00E66522">
        <w:rPr>
          <w:rFonts w:ascii="仿宋_GB2312" w:eastAsia="仿宋_GB2312" w:hAnsi="仿宋_GB2312" w:cs="仿宋_GB2312" w:hint="eastAsia"/>
          <w:bCs/>
          <w:sz w:val="32"/>
          <w:szCs w:val="32"/>
        </w:rPr>
        <w:t>运营活动产生的间接碳排放</w:t>
      </w:r>
    </w:p>
    <w:p w:rsidR="00646C9C" w:rsidRPr="00E66522" w:rsidRDefault="00646C9C" w:rsidP="00E66522">
      <w:pPr>
        <w:ind w:firstLineChars="200" w:firstLine="640"/>
        <w:jc w:val="left"/>
        <w:rPr>
          <w:rFonts w:ascii="仿宋_GB2312" w:eastAsia="仿宋_GB2312" w:hAnsi="仿宋_GB2312" w:cs="仿宋_GB2312"/>
          <w:bCs/>
          <w:sz w:val="32"/>
          <w:szCs w:val="32"/>
        </w:rPr>
      </w:pPr>
      <w:r w:rsidRPr="00E66522">
        <w:rPr>
          <w:rFonts w:ascii="仿宋_GB2312" w:eastAsia="仿宋_GB2312" w:hAnsi="仿宋_GB2312" w:cs="仿宋_GB2312"/>
          <w:bCs/>
          <w:sz w:val="32"/>
          <w:szCs w:val="32"/>
        </w:rPr>
        <w:t>3.</w:t>
      </w:r>
      <w:r w:rsidRPr="00E66522">
        <w:rPr>
          <w:rFonts w:ascii="仿宋_GB2312" w:eastAsia="仿宋_GB2312" w:hAnsi="仿宋_GB2312" w:cs="仿宋_GB2312" w:hint="eastAsia"/>
          <w:bCs/>
          <w:sz w:val="32"/>
          <w:szCs w:val="32"/>
        </w:rPr>
        <w:t>经营活动对环境的影响</w:t>
      </w:r>
    </w:p>
    <w:p w:rsidR="00646C9C" w:rsidRPr="00E66522" w:rsidRDefault="00646C9C" w:rsidP="00E66522">
      <w:pPr>
        <w:ind w:firstLineChars="200" w:firstLine="640"/>
        <w:jc w:val="left"/>
        <w:rPr>
          <w:rFonts w:ascii="仿宋_GB2312" w:eastAsia="仿宋_GB2312" w:hAnsi="仿宋_GB2312" w:cs="仿宋_GB2312"/>
          <w:bCs/>
          <w:sz w:val="32"/>
          <w:szCs w:val="32"/>
        </w:rPr>
      </w:pPr>
      <w:r w:rsidRPr="00E66522">
        <w:rPr>
          <w:rFonts w:ascii="仿宋_GB2312" w:eastAsia="仿宋_GB2312" w:hAnsi="仿宋_GB2312" w:cs="仿宋_GB2312" w:hint="eastAsia"/>
          <w:bCs/>
          <w:sz w:val="32"/>
          <w:szCs w:val="32"/>
        </w:rPr>
        <w:t>4</w:t>
      </w:r>
      <w:r w:rsidRPr="00E66522">
        <w:rPr>
          <w:rFonts w:ascii="仿宋_GB2312" w:eastAsia="仿宋_GB2312" w:hAnsi="仿宋_GB2312" w:cs="仿宋_GB2312"/>
          <w:bCs/>
          <w:sz w:val="32"/>
          <w:szCs w:val="32"/>
        </w:rPr>
        <w:t>.</w:t>
      </w:r>
      <w:r w:rsidRPr="00E66522">
        <w:rPr>
          <w:rFonts w:ascii="仿宋_GB2312" w:eastAsia="仿宋_GB2312" w:hAnsi="仿宋_GB2312" w:cs="仿宋_GB2312" w:hint="eastAsia"/>
          <w:bCs/>
          <w:sz w:val="32"/>
          <w:szCs w:val="32"/>
        </w:rPr>
        <w:t>运营活动的其他环境信息</w:t>
      </w:r>
    </w:p>
    <w:p w:rsidR="00646C9C" w:rsidRPr="00E66522" w:rsidRDefault="00646C9C" w:rsidP="00E66522">
      <w:pPr>
        <w:jc w:val="left"/>
        <w:rPr>
          <w:rFonts w:ascii="仿宋_GB2312" w:eastAsia="仿宋_GB2312" w:hAnsi="仿宋_GB2312" w:cs="仿宋_GB2312"/>
          <w:bCs/>
          <w:sz w:val="32"/>
          <w:szCs w:val="32"/>
        </w:rPr>
      </w:pPr>
      <w:r w:rsidRPr="00E66522">
        <w:rPr>
          <w:rFonts w:ascii="仿宋_GB2312" w:eastAsia="仿宋_GB2312" w:hAnsi="仿宋_GB2312" w:cs="仿宋_GB2312" w:hint="eastAsia"/>
          <w:bCs/>
          <w:sz w:val="32"/>
          <w:szCs w:val="32"/>
        </w:rPr>
        <w:t>九、研究与交流成果......</w:t>
      </w:r>
      <w:r w:rsidRPr="00E66522">
        <w:rPr>
          <w:rFonts w:ascii="仿宋_GB2312" w:eastAsia="仿宋_GB2312" w:hAnsi="仿宋_GB2312" w:cs="仿宋_GB2312"/>
          <w:bCs/>
          <w:sz w:val="32"/>
          <w:szCs w:val="32"/>
        </w:rPr>
        <w:t>....</w:t>
      </w:r>
      <w:r w:rsidR="00A528CA" w:rsidRPr="00E66522">
        <w:rPr>
          <w:rFonts w:ascii="仿宋_GB2312" w:eastAsia="仿宋_GB2312" w:hAnsi="仿宋_GB2312" w:cs="仿宋_GB2312"/>
          <w:bCs/>
          <w:sz w:val="32"/>
          <w:szCs w:val="32"/>
        </w:rPr>
        <w:t>..............</w:t>
      </w:r>
      <w:r w:rsidR="00E66522">
        <w:rPr>
          <w:rFonts w:ascii="仿宋_GB2312" w:eastAsia="仿宋_GB2312" w:hAnsi="仿宋_GB2312" w:cs="仿宋_GB2312"/>
          <w:bCs/>
          <w:sz w:val="32"/>
          <w:szCs w:val="32"/>
        </w:rPr>
        <w:t>......................................</w:t>
      </w:r>
      <w:r w:rsidR="00A528CA" w:rsidRPr="00E66522">
        <w:rPr>
          <w:rFonts w:ascii="仿宋_GB2312" w:eastAsia="仿宋_GB2312" w:hAnsi="仿宋_GB2312" w:cs="仿宋_GB2312"/>
          <w:bCs/>
          <w:sz w:val="32"/>
          <w:szCs w:val="32"/>
        </w:rPr>
        <w:t>...</w:t>
      </w:r>
      <w:r w:rsidRPr="00E66522">
        <w:rPr>
          <w:rFonts w:ascii="仿宋_GB2312" w:eastAsia="仿宋_GB2312" w:hAnsi="仿宋_GB2312" w:cs="仿宋_GB2312" w:hint="eastAsia"/>
          <w:bCs/>
          <w:sz w:val="32"/>
          <w:szCs w:val="32"/>
        </w:rPr>
        <w:t>.......</w:t>
      </w:r>
      <w:r w:rsidRPr="00E66522">
        <w:rPr>
          <w:rFonts w:ascii="仿宋_GB2312" w:eastAsia="仿宋_GB2312" w:hAnsi="仿宋_GB2312" w:cs="仿宋_GB2312"/>
          <w:bCs/>
          <w:sz w:val="32"/>
          <w:szCs w:val="32"/>
        </w:rPr>
        <w:t>1</w:t>
      </w:r>
      <w:r w:rsidR="00FB4D61">
        <w:rPr>
          <w:rFonts w:ascii="仿宋_GB2312" w:eastAsia="仿宋_GB2312" w:hAnsi="仿宋_GB2312" w:cs="仿宋_GB2312"/>
          <w:bCs/>
          <w:sz w:val="32"/>
          <w:szCs w:val="32"/>
        </w:rPr>
        <w:t>3</w:t>
      </w:r>
    </w:p>
    <w:p w:rsidR="00646C9C" w:rsidRPr="00E66522" w:rsidRDefault="00646C9C" w:rsidP="00E66522">
      <w:pPr>
        <w:jc w:val="left"/>
        <w:rPr>
          <w:rFonts w:ascii="仿宋_GB2312" w:eastAsia="仿宋_GB2312" w:hAnsi="仿宋_GB2312" w:cs="仿宋_GB2312"/>
          <w:bCs/>
          <w:sz w:val="32"/>
          <w:szCs w:val="32"/>
        </w:rPr>
      </w:pPr>
      <w:r w:rsidRPr="00E66522">
        <w:rPr>
          <w:rFonts w:ascii="仿宋_GB2312" w:eastAsia="仿宋_GB2312" w:hAnsi="仿宋_GB2312" w:cs="仿宋_GB2312" w:hint="eastAsia"/>
          <w:bCs/>
          <w:sz w:val="32"/>
          <w:szCs w:val="32"/>
        </w:rPr>
        <w:t>十、典型实践和案例....</w:t>
      </w:r>
      <w:r w:rsidRPr="00E66522">
        <w:rPr>
          <w:rFonts w:ascii="仿宋_GB2312" w:eastAsia="仿宋_GB2312" w:hAnsi="仿宋_GB2312" w:cs="仿宋_GB2312"/>
          <w:bCs/>
          <w:sz w:val="32"/>
          <w:szCs w:val="32"/>
        </w:rPr>
        <w:t>....</w:t>
      </w:r>
      <w:r w:rsidRPr="00E66522">
        <w:rPr>
          <w:rFonts w:ascii="仿宋_GB2312" w:eastAsia="仿宋_GB2312" w:hAnsi="仿宋_GB2312" w:cs="仿宋_GB2312" w:hint="eastAsia"/>
          <w:bCs/>
          <w:sz w:val="32"/>
          <w:szCs w:val="32"/>
        </w:rPr>
        <w:t>..</w:t>
      </w:r>
      <w:r w:rsidR="00E66522">
        <w:rPr>
          <w:rFonts w:ascii="仿宋_GB2312" w:eastAsia="仿宋_GB2312" w:hAnsi="仿宋_GB2312" w:cs="仿宋_GB2312"/>
          <w:bCs/>
          <w:sz w:val="32"/>
          <w:szCs w:val="32"/>
        </w:rPr>
        <w:t>......................................</w:t>
      </w:r>
      <w:r w:rsidR="00A528CA" w:rsidRPr="00E66522">
        <w:rPr>
          <w:rFonts w:ascii="仿宋_GB2312" w:eastAsia="仿宋_GB2312" w:hAnsi="仿宋_GB2312" w:cs="仿宋_GB2312"/>
          <w:bCs/>
          <w:sz w:val="32"/>
          <w:szCs w:val="32"/>
        </w:rPr>
        <w:t>...................</w:t>
      </w:r>
      <w:r w:rsidRPr="00E66522">
        <w:rPr>
          <w:rFonts w:ascii="仿宋_GB2312" w:eastAsia="仿宋_GB2312" w:hAnsi="仿宋_GB2312" w:cs="仿宋_GB2312" w:hint="eastAsia"/>
          <w:bCs/>
          <w:sz w:val="32"/>
          <w:szCs w:val="32"/>
        </w:rPr>
        <w:t>.....</w:t>
      </w:r>
      <w:r w:rsidRPr="00E66522">
        <w:rPr>
          <w:rFonts w:ascii="仿宋_GB2312" w:eastAsia="仿宋_GB2312" w:hAnsi="仿宋_GB2312" w:cs="仿宋_GB2312"/>
          <w:bCs/>
          <w:sz w:val="32"/>
          <w:szCs w:val="32"/>
        </w:rPr>
        <w:t>1</w:t>
      </w:r>
      <w:r w:rsidR="00FB4D61">
        <w:rPr>
          <w:rFonts w:ascii="仿宋_GB2312" w:eastAsia="仿宋_GB2312" w:hAnsi="仿宋_GB2312" w:cs="仿宋_GB2312"/>
          <w:bCs/>
          <w:sz w:val="32"/>
          <w:szCs w:val="32"/>
        </w:rPr>
        <w:t>3</w:t>
      </w:r>
    </w:p>
    <w:p w:rsidR="00646C9C" w:rsidRPr="00E66522" w:rsidRDefault="00646C9C" w:rsidP="00E66522">
      <w:pPr>
        <w:ind w:firstLineChars="200" w:firstLine="640"/>
        <w:jc w:val="left"/>
        <w:rPr>
          <w:rFonts w:ascii="仿宋_GB2312" w:eastAsia="仿宋_GB2312" w:hAnsi="仿宋_GB2312" w:cs="仿宋_GB2312"/>
          <w:bCs/>
          <w:sz w:val="32"/>
          <w:szCs w:val="32"/>
        </w:rPr>
      </w:pPr>
      <w:r w:rsidRPr="00E66522">
        <w:rPr>
          <w:rFonts w:ascii="仿宋_GB2312" w:eastAsia="仿宋_GB2312" w:hAnsi="仿宋_GB2312" w:cs="仿宋_GB2312" w:hint="eastAsia"/>
          <w:bCs/>
          <w:sz w:val="32"/>
          <w:szCs w:val="32"/>
        </w:rPr>
        <w:t>1</w:t>
      </w:r>
      <w:r w:rsidRPr="00E66522">
        <w:rPr>
          <w:rFonts w:ascii="仿宋_GB2312" w:eastAsia="仿宋_GB2312" w:hAnsi="仿宋_GB2312" w:cs="仿宋_GB2312"/>
          <w:bCs/>
          <w:sz w:val="32"/>
          <w:szCs w:val="32"/>
        </w:rPr>
        <w:t>.相关产品与服务创新</w:t>
      </w:r>
    </w:p>
    <w:p w:rsidR="00646C9C" w:rsidRPr="00E66522" w:rsidRDefault="00646C9C" w:rsidP="00E66522">
      <w:pPr>
        <w:ind w:firstLineChars="200" w:firstLine="640"/>
        <w:jc w:val="left"/>
        <w:rPr>
          <w:rFonts w:ascii="仿宋_GB2312" w:eastAsia="仿宋_GB2312" w:hAnsi="仿宋_GB2312" w:cs="仿宋_GB2312"/>
          <w:bCs/>
          <w:sz w:val="32"/>
          <w:szCs w:val="32"/>
        </w:rPr>
      </w:pPr>
      <w:r w:rsidRPr="00E66522">
        <w:rPr>
          <w:rFonts w:ascii="仿宋_GB2312" w:eastAsia="仿宋_GB2312" w:hAnsi="仿宋_GB2312" w:cs="仿宋_GB2312" w:hint="eastAsia"/>
          <w:bCs/>
          <w:sz w:val="32"/>
          <w:szCs w:val="32"/>
        </w:rPr>
        <w:t>2</w:t>
      </w:r>
      <w:r w:rsidRPr="00E66522">
        <w:rPr>
          <w:rFonts w:ascii="仿宋_GB2312" w:eastAsia="仿宋_GB2312" w:hAnsi="仿宋_GB2312" w:cs="仿宋_GB2312"/>
          <w:bCs/>
          <w:sz w:val="32"/>
          <w:szCs w:val="32"/>
        </w:rPr>
        <w:t>.</w:t>
      </w:r>
      <w:r w:rsidRPr="00E66522">
        <w:rPr>
          <w:rFonts w:ascii="仿宋_GB2312" w:eastAsia="仿宋_GB2312" w:hAnsi="仿宋_GB2312" w:cs="仿宋_GB2312" w:hint="eastAsia"/>
          <w:bCs/>
          <w:sz w:val="32"/>
          <w:szCs w:val="32"/>
        </w:rPr>
        <w:t>绿色信贷案例</w:t>
      </w:r>
    </w:p>
    <w:p w:rsidR="00646C9C" w:rsidRPr="00E66522" w:rsidRDefault="00646C9C" w:rsidP="00E66522">
      <w:pPr>
        <w:jc w:val="left"/>
        <w:rPr>
          <w:rFonts w:ascii="仿宋_GB2312" w:eastAsia="仿宋_GB2312" w:hAnsi="仿宋_GB2312" w:cs="仿宋_GB2312"/>
          <w:bCs/>
          <w:sz w:val="32"/>
          <w:szCs w:val="32"/>
        </w:rPr>
      </w:pPr>
      <w:r w:rsidRPr="00E66522">
        <w:rPr>
          <w:rFonts w:ascii="仿宋_GB2312" w:eastAsia="仿宋_GB2312" w:hAnsi="仿宋_GB2312" w:cs="仿宋_GB2312" w:hint="eastAsia"/>
          <w:bCs/>
          <w:sz w:val="32"/>
          <w:szCs w:val="32"/>
        </w:rPr>
        <w:t>十一、碳中和网点建设情况.</w:t>
      </w:r>
      <w:r w:rsidRPr="00E66522">
        <w:rPr>
          <w:rFonts w:ascii="仿宋_GB2312" w:eastAsia="仿宋_GB2312" w:hAnsi="仿宋_GB2312" w:cs="仿宋_GB2312"/>
          <w:bCs/>
          <w:sz w:val="32"/>
          <w:szCs w:val="32"/>
        </w:rPr>
        <w:t>....</w:t>
      </w:r>
      <w:r w:rsidRPr="00E66522">
        <w:rPr>
          <w:rFonts w:ascii="仿宋_GB2312" w:eastAsia="仿宋_GB2312" w:hAnsi="仿宋_GB2312" w:cs="仿宋_GB2312" w:hint="eastAsia"/>
          <w:bCs/>
          <w:sz w:val="32"/>
          <w:szCs w:val="32"/>
        </w:rPr>
        <w:t>....</w:t>
      </w:r>
      <w:r w:rsidR="00A528CA" w:rsidRPr="00E66522">
        <w:rPr>
          <w:rFonts w:ascii="仿宋_GB2312" w:eastAsia="仿宋_GB2312" w:hAnsi="仿宋_GB2312" w:cs="仿宋_GB2312"/>
          <w:bCs/>
          <w:sz w:val="32"/>
          <w:szCs w:val="32"/>
        </w:rPr>
        <w:t>....</w:t>
      </w:r>
      <w:r w:rsidR="00E66522">
        <w:rPr>
          <w:rFonts w:ascii="仿宋_GB2312" w:eastAsia="仿宋_GB2312" w:hAnsi="仿宋_GB2312" w:cs="仿宋_GB2312"/>
          <w:bCs/>
          <w:sz w:val="32"/>
          <w:szCs w:val="32"/>
        </w:rPr>
        <w:t>................................</w:t>
      </w:r>
      <w:r w:rsidR="00A528CA" w:rsidRPr="00E66522">
        <w:rPr>
          <w:rFonts w:ascii="仿宋_GB2312" w:eastAsia="仿宋_GB2312" w:hAnsi="仿宋_GB2312" w:cs="仿宋_GB2312"/>
          <w:bCs/>
          <w:sz w:val="32"/>
          <w:szCs w:val="32"/>
        </w:rPr>
        <w:t>............</w:t>
      </w:r>
      <w:r w:rsidRPr="00E66522">
        <w:rPr>
          <w:rFonts w:ascii="仿宋_GB2312" w:eastAsia="仿宋_GB2312" w:hAnsi="仿宋_GB2312" w:cs="仿宋_GB2312" w:hint="eastAsia"/>
          <w:bCs/>
          <w:sz w:val="32"/>
          <w:szCs w:val="32"/>
        </w:rPr>
        <w:t>...</w:t>
      </w:r>
      <w:r w:rsidRPr="00E66522">
        <w:rPr>
          <w:rFonts w:ascii="仿宋_GB2312" w:eastAsia="仿宋_GB2312" w:hAnsi="仿宋_GB2312" w:cs="仿宋_GB2312"/>
          <w:bCs/>
          <w:sz w:val="32"/>
          <w:szCs w:val="32"/>
        </w:rPr>
        <w:t>1</w:t>
      </w:r>
      <w:r w:rsidR="00FB4D61">
        <w:rPr>
          <w:rFonts w:ascii="仿宋_GB2312" w:eastAsia="仿宋_GB2312" w:hAnsi="仿宋_GB2312" w:cs="仿宋_GB2312"/>
          <w:bCs/>
          <w:sz w:val="32"/>
          <w:szCs w:val="32"/>
        </w:rPr>
        <w:t>5</w:t>
      </w:r>
    </w:p>
    <w:p w:rsidR="00646C9C" w:rsidRPr="00E66522" w:rsidRDefault="00646C9C" w:rsidP="00E66522">
      <w:pPr>
        <w:jc w:val="left"/>
        <w:rPr>
          <w:rFonts w:ascii="仿宋_GB2312" w:eastAsia="仿宋_GB2312" w:hAnsi="仿宋_GB2312" w:cs="仿宋_GB2312"/>
          <w:bCs/>
          <w:sz w:val="32"/>
          <w:szCs w:val="32"/>
        </w:rPr>
      </w:pPr>
    </w:p>
    <w:p w:rsidR="00FB787E" w:rsidRPr="00E66522" w:rsidRDefault="00FB787E" w:rsidP="00E66522">
      <w:pPr>
        <w:jc w:val="left"/>
        <w:rPr>
          <w:rFonts w:ascii="仿宋_GB2312" w:eastAsia="仿宋_GB2312" w:hAnsi="仿宋_GB2312" w:cs="仿宋_GB2312"/>
          <w:bCs/>
          <w:sz w:val="32"/>
          <w:szCs w:val="32"/>
        </w:rPr>
      </w:pPr>
    </w:p>
    <w:p w:rsidR="00FB787E" w:rsidRPr="00E66522" w:rsidRDefault="00FB787E" w:rsidP="00E66522">
      <w:pPr>
        <w:jc w:val="left"/>
        <w:rPr>
          <w:rFonts w:ascii="仿宋_GB2312" w:eastAsia="仿宋_GB2312" w:hAnsi="仿宋_GB2312" w:cs="仿宋_GB2312"/>
          <w:bCs/>
          <w:sz w:val="32"/>
          <w:szCs w:val="32"/>
        </w:rPr>
      </w:pPr>
    </w:p>
    <w:p w:rsidR="00FB787E" w:rsidRPr="00E66522" w:rsidRDefault="00FB787E" w:rsidP="00E66522">
      <w:pPr>
        <w:jc w:val="left"/>
        <w:rPr>
          <w:rFonts w:ascii="仿宋_GB2312" w:eastAsia="仿宋_GB2312" w:hAnsi="仿宋_GB2312" w:cs="仿宋_GB2312"/>
          <w:bCs/>
          <w:sz w:val="32"/>
          <w:szCs w:val="32"/>
        </w:rPr>
        <w:sectPr w:rsidR="00FB787E" w:rsidRPr="00E66522">
          <w:pgSz w:w="11906" w:h="16838"/>
          <w:pgMar w:top="2098" w:right="1531" w:bottom="1984" w:left="1531" w:header="851" w:footer="1417" w:gutter="0"/>
          <w:pgNumType w:start="4"/>
          <w:cols w:space="425"/>
          <w:docGrid w:type="lines" w:linePitch="312"/>
        </w:sectPr>
      </w:pPr>
    </w:p>
    <w:p w:rsidR="00FB787E" w:rsidRPr="00D04DBA" w:rsidRDefault="007455C7" w:rsidP="00D04DBA">
      <w:pPr>
        <w:spacing w:line="520" w:lineRule="exact"/>
        <w:ind w:firstLineChars="200" w:firstLine="643"/>
        <w:outlineLvl w:val="0"/>
        <w:rPr>
          <w:rFonts w:ascii="仿宋" w:eastAsia="仿宋" w:hAnsi="仿宋"/>
          <w:b/>
          <w:sz w:val="32"/>
          <w:szCs w:val="32"/>
        </w:rPr>
      </w:pPr>
      <w:r w:rsidRPr="00D04DBA">
        <w:rPr>
          <w:rFonts w:ascii="仿宋" w:eastAsia="仿宋" w:hAnsi="仿宋" w:hint="eastAsia"/>
          <w:b/>
          <w:sz w:val="32"/>
          <w:szCs w:val="32"/>
        </w:rPr>
        <w:lastRenderedPageBreak/>
        <w:t>一、关于本报告</w:t>
      </w:r>
    </w:p>
    <w:p w:rsidR="00FB787E" w:rsidRPr="00D04DBA" w:rsidRDefault="007455C7">
      <w:pPr>
        <w:adjustRightInd w:val="0"/>
        <w:snapToGrid w:val="0"/>
        <w:spacing w:line="520" w:lineRule="exact"/>
        <w:ind w:firstLineChars="200" w:firstLine="640"/>
        <w:rPr>
          <w:rFonts w:ascii="仿宋" w:eastAsia="仿宋" w:hAnsi="仿宋"/>
          <w:sz w:val="32"/>
          <w:szCs w:val="32"/>
        </w:rPr>
      </w:pPr>
      <w:r w:rsidRPr="00D04DBA">
        <w:rPr>
          <w:rFonts w:ascii="仿宋" w:eastAsia="仿宋" w:hAnsi="仿宋" w:hint="eastAsia"/>
          <w:sz w:val="32"/>
          <w:szCs w:val="32"/>
        </w:rPr>
        <w:t>《龙岩市永定区农村信用合作联社202</w:t>
      </w:r>
      <w:r w:rsidR="00BF3093">
        <w:rPr>
          <w:rFonts w:ascii="仿宋" w:eastAsia="仿宋" w:hAnsi="仿宋"/>
          <w:sz w:val="32"/>
          <w:szCs w:val="32"/>
        </w:rPr>
        <w:t>5</w:t>
      </w:r>
      <w:r w:rsidRPr="00D04DBA">
        <w:rPr>
          <w:rFonts w:ascii="仿宋" w:eastAsia="仿宋" w:hAnsi="仿宋" w:hint="eastAsia"/>
          <w:sz w:val="32"/>
          <w:szCs w:val="32"/>
        </w:rPr>
        <w:t>年度</w:t>
      </w:r>
      <w:r w:rsidR="00BF3093">
        <w:rPr>
          <w:rFonts w:ascii="仿宋" w:eastAsia="仿宋" w:hAnsi="仿宋" w:hint="eastAsia"/>
          <w:sz w:val="32"/>
          <w:szCs w:val="32"/>
        </w:rPr>
        <w:t>可持续</w:t>
      </w:r>
      <w:r w:rsidRPr="00D04DBA">
        <w:rPr>
          <w:rFonts w:ascii="仿宋" w:eastAsia="仿宋" w:hAnsi="仿宋" w:hint="eastAsia"/>
          <w:sz w:val="32"/>
          <w:szCs w:val="32"/>
        </w:rPr>
        <w:t>信息披露报告》（以下简称“本报告”），旨在披露龙岩市永定区农村信用合作联社（以下</w:t>
      </w:r>
      <w:r w:rsidRPr="00D04DBA">
        <w:rPr>
          <w:rFonts w:ascii="仿宋" w:eastAsia="仿宋" w:hAnsi="仿宋"/>
          <w:sz w:val="32"/>
          <w:szCs w:val="32"/>
        </w:rPr>
        <w:t>简称</w:t>
      </w:r>
      <w:r w:rsidRPr="00D04DBA">
        <w:rPr>
          <w:rFonts w:ascii="仿宋" w:eastAsia="仿宋" w:hAnsi="仿宋" w:hint="eastAsia"/>
          <w:sz w:val="32"/>
          <w:szCs w:val="32"/>
        </w:rPr>
        <w:t>“永定联社”或</w:t>
      </w:r>
      <w:r w:rsidRPr="00D04DBA">
        <w:rPr>
          <w:rFonts w:ascii="仿宋" w:eastAsia="仿宋" w:hAnsi="仿宋"/>
          <w:sz w:val="32"/>
          <w:szCs w:val="32"/>
        </w:rPr>
        <w:t>“</w:t>
      </w:r>
      <w:r w:rsidRPr="00D04DBA">
        <w:rPr>
          <w:rFonts w:ascii="仿宋" w:eastAsia="仿宋" w:hAnsi="仿宋" w:hint="eastAsia"/>
          <w:sz w:val="32"/>
          <w:szCs w:val="32"/>
        </w:rPr>
        <w:t>本社</w:t>
      </w:r>
      <w:r w:rsidRPr="00D04DBA">
        <w:rPr>
          <w:rFonts w:ascii="仿宋" w:eastAsia="仿宋" w:hAnsi="仿宋"/>
          <w:sz w:val="32"/>
          <w:szCs w:val="32"/>
        </w:rPr>
        <w:t>”</w:t>
      </w:r>
      <w:r w:rsidRPr="00D04DBA">
        <w:rPr>
          <w:rFonts w:ascii="仿宋" w:eastAsia="仿宋" w:hAnsi="仿宋" w:hint="eastAsia"/>
          <w:sz w:val="32"/>
          <w:szCs w:val="32"/>
        </w:rPr>
        <w:t>） 环境保护、绿色金融及绿色运营等环境方面的相关信息。</w:t>
      </w:r>
    </w:p>
    <w:p w:rsidR="00FB787E" w:rsidRPr="00D04DBA" w:rsidRDefault="007455C7" w:rsidP="00D04DBA">
      <w:pPr>
        <w:spacing w:line="520" w:lineRule="exact"/>
        <w:ind w:firstLineChars="200" w:firstLine="643"/>
        <w:outlineLvl w:val="0"/>
        <w:rPr>
          <w:rFonts w:ascii="仿宋" w:eastAsia="仿宋" w:hAnsi="仿宋"/>
          <w:b/>
          <w:sz w:val="32"/>
          <w:szCs w:val="32"/>
        </w:rPr>
      </w:pPr>
      <w:r w:rsidRPr="00D04DBA">
        <w:rPr>
          <w:rFonts w:ascii="仿宋" w:eastAsia="仿宋" w:hAnsi="仿宋" w:hint="eastAsia"/>
          <w:b/>
          <w:sz w:val="32"/>
          <w:szCs w:val="32"/>
        </w:rPr>
        <w:t>（一）报告期间</w:t>
      </w:r>
    </w:p>
    <w:p w:rsidR="00FB787E" w:rsidRPr="00D04DBA" w:rsidRDefault="007455C7">
      <w:pPr>
        <w:adjustRightInd w:val="0"/>
        <w:snapToGrid w:val="0"/>
        <w:spacing w:line="520" w:lineRule="exact"/>
        <w:ind w:firstLineChars="200" w:firstLine="640"/>
        <w:rPr>
          <w:rFonts w:ascii="仿宋" w:eastAsia="仿宋" w:hAnsi="仿宋"/>
          <w:sz w:val="32"/>
          <w:szCs w:val="32"/>
        </w:rPr>
      </w:pPr>
      <w:r w:rsidRPr="00D04DBA">
        <w:rPr>
          <w:rFonts w:ascii="仿宋" w:eastAsia="仿宋" w:hAnsi="仿宋" w:hint="eastAsia"/>
          <w:sz w:val="32"/>
          <w:szCs w:val="32"/>
        </w:rPr>
        <w:t>2025年1月1日至2025年12月31日</w:t>
      </w:r>
    </w:p>
    <w:p w:rsidR="00FB787E" w:rsidRPr="00D04DBA" w:rsidRDefault="007455C7" w:rsidP="00D04DBA">
      <w:pPr>
        <w:spacing w:line="520" w:lineRule="exact"/>
        <w:ind w:firstLineChars="200" w:firstLine="643"/>
        <w:outlineLvl w:val="0"/>
        <w:rPr>
          <w:rFonts w:ascii="仿宋" w:eastAsia="仿宋" w:hAnsi="仿宋"/>
          <w:b/>
          <w:sz w:val="32"/>
          <w:szCs w:val="32"/>
        </w:rPr>
      </w:pPr>
      <w:r w:rsidRPr="00D04DBA">
        <w:rPr>
          <w:rFonts w:ascii="仿宋" w:eastAsia="仿宋" w:hAnsi="仿宋" w:hint="eastAsia"/>
          <w:b/>
          <w:sz w:val="32"/>
          <w:szCs w:val="32"/>
        </w:rPr>
        <w:t>（二）报告范围</w:t>
      </w:r>
    </w:p>
    <w:p w:rsidR="00FB787E" w:rsidRPr="00D04DBA" w:rsidRDefault="007455C7">
      <w:pPr>
        <w:pStyle w:val="a1"/>
        <w:spacing w:line="520" w:lineRule="exact"/>
        <w:ind w:firstLineChars="200" w:firstLine="640"/>
        <w:rPr>
          <w:rFonts w:ascii="仿宋" w:eastAsia="仿宋" w:hAnsi="仿宋"/>
          <w:sz w:val="32"/>
          <w:szCs w:val="32"/>
        </w:rPr>
      </w:pPr>
      <w:r w:rsidRPr="00D04DBA">
        <w:rPr>
          <w:rFonts w:ascii="仿宋" w:eastAsia="仿宋" w:hAnsi="仿宋" w:hint="eastAsia"/>
          <w:sz w:val="32"/>
          <w:szCs w:val="32"/>
        </w:rPr>
        <w:t>本报告披露范围包括龙岩市永定区农村信用合作联社及所辖分支机构。</w:t>
      </w:r>
    </w:p>
    <w:p w:rsidR="00FB787E" w:rsidRPr="00D04DBA" w:rsidRDefault="007455C7" w:rsidP="00D04DBA">
      <w:pPr>
        <w:spacing w:line="520" w:lineRule="exact"/>
        <w:ind w:firstLineChars="200" w:firstLine="643"/>
        <w:outlineLvl w:val="0"/>
        <w:rPr>
          <w:rFonts w:ascii="仿宋" w:eastAsia="仿宋" w:hAnsi="仿宋"/>
          <w:b/>
          <w:sz w:val="32"/>
          <w:szCs w:val="32"/>
        </w:rPr>
      </w:pPr>
      <w:r w:rsidRPr="00D04DBA">
        <w:rPr>
          <w:rFonts w:ascii="仿宋" w:eastAsia="仿宋" w:hAnsi="仿宋" w:hint="eastAsia"/>
          <w:b/>
          <w:sz w:val="32"/>
          <w:szCs w:val="32"/>
        </w:rPr>
        <w:t>（三）报告数据说明</w:t>
      </w:r>
    </w:p>
    <w:p w:rsidR="00FB787E" w:rsidRPr="00D04DBA" w:rsidRDefault="007455C7">
      <w:pPr>
        <w:pStyle w:val="a1"/>
        <w:spacing w:line="520" w:lineRule="exact"/>
        <w:ind w:firstLineChars="200" w:firstLine="640"/>
        <w:rPr>
          <w:rFonts w:ascii="仿宋" w:eastAsia="仿宋" w:hAnsi="仿宋"/>
          <w:sz w:val="32"/>
          <w:szCs w:val="32"/>
        </w:rPr>
      </w:pPr>
      <w:r w:rsidRPr="00D04DBA">
        <w:rPr>
          <w:rFonts w:ascii="仿宋" w:eastAsia="仿宋" w:hAnsi="仿宋" w:hint="eastAsia"/>
          <w:sz w:val="32"/>
          <w:szCs w:val="32"/>
        </w:rPr>
        <w:t>本报告中的数据以2025年1月1日至2025年12月31日期间内的数据为主，主要来源本</w:t>
      </w:r>
      <w:proofErr w:type="gramStart"/>
      <w:r w:rsidRPr="00D04DBA">
        <w:rPr>
          <w:rFonts w:ascii="仿宋" w:eastAsia="仿宋" w:hAnsi="仿宋" w:hint="eastAsia"/>
          <w:sz w:val="32"/>
          <w:szCs w:val="32"/>
        </w:rPr>
        <w:t>社内部</w:t>
      </w:r>
      <w:proofErr w:type="gramEnd"/>
      <w:r w:rsidRPr="00D04DBA">
        <w:rPr>
          <w:rFonts w:ascii="仿宋" w:eastAsia="仿宋" w:hAnsi="仿宋" w:hint="eastAsia"/>
          <w:sz w:val="32"/>
          <w:szCs w:val="32"/>
        </w:rPr>
        <w:t>统计数据及基于报告框架的定性与定量数据信息采集。本报告所涉及货币金额以人民币为计量单位。</w:t>
      </w:r>
    </w:p>
    <w:p w:rsidR="00FB787E" w:rsidRPr="00D04DBA" w:rsidRDefault="007455C7" w:rsidP="00D04DBA">
      <w:pPr>
        <w:spacing w:line="520" w:lineRule="exact"/>
        <w:ind w:firstLineChars="200" w:firstLine="643"/>
        <w:outlineLvl w:val="0"/>
        <w:rPr>
          <w:rFonts w:ascii="仿宋" w:eastAsia="仿宋" w:hAnsi="仿宋"/>
          <w:b/>
          <w:sz w:val="32"/>
          <w:szCs w:val="32"/>
        </w:rPr>
      </w:pPr>
      <w:r w:rsidRPr="00D04DBA">
        <w:rPr>
          <w:rFonts w:ascii="仿宋" w:eastAsia="仿宋" w:hAnsi="仿宋" w:hint="eastAsia"/>
          <w:b/>
          <w:sz w:val="32"/>
          <w:szCs w:val="32"/>
        </w:rPr>
        <w:t>（四）报告编制依据</w:t>
      </w:r>
    </w:p>
    <w:p w:rsidR="00D04DBA" w:rsidRDefault="00D04DBA" w:rsidP="00D04DBA">
      <w:pPr>
        <w:spacing w:line="560" w:lineRule="exact"/>
        <w:ind w:firstLineChars="200" w:firstLine="640"/>
        <w:jc w:val="left"/>
        <w:rPr>
          <w:rFonts w:ascii="仿宋" w:eastAsia="仿宋" w:hAnsi="仿宋"/>
          <w:sz w:val="32"/>
          <w:szCs w:val="32"/>
        </w:rPr>
      </w:pPr>
      <w:r>
        <w:rPr>
          <w:rFonts w:ascii="仿宋" w:eastAsia="仿宋" w:hAnsi="仿宋" w:hint="eastAsia"/>
          <w:sz w:val="32"/>
          <w:szCs w:val="32"/>
        </w:rPr>
        <w:t>本报告内容参考《</w:t>
      </w:r>
      <w:r w:rsidRPr="005F14B0">
        <w:rPr>
          <w:rFonts w:ascii="仿宋" w:eastAsia="仿宋" w:hAnsi="仿宋" w:hint="eastAsia"/>
          <w:sz w:val="32"/>
          <w:szCs w:val="32"/>
        </w:rPr>
        <w:t>福建省金融机构可持续信息披露表</w:t>
      </w:r>
      <w:r>
        <w:rPr>
          <w:rFonts w:ascii="仿宋" w:eastAsia="仿宋" w:hAnsi="仿宋" w:hint="eastAsia"/>
          <w:sz w:val="32"/>
          <w:szCs w:val="32"/>
        </w:rPr>
        <w:t xml:space="preserve">》的相关要求。 </w:t>
      </w:r>
    </w:p>
    <w:p w:rsidR="00FB787E" w:rsidRPr="00D04DBA" w:rsidRDefault="007455C7" w:rsidP="00D04DBA">
      <w:pPr>
        <w:spacing w:line="520" w:lineRule="exact"/>
        <w:ind w:firstLineChars="200" w:firstLine="643"/>
        <w:outlineLvl w:val="0"/>
        <w:rPr>
          <w:rFonts w:ascii="仿宋" w:eastAsia="仿宋" w:hAnsi="仿宋"/>
          <w:b/>
          <w:sz w:val="32"/>
          <w:szCs w:val="32"/>
        </w:rPr>
      </w:pPr>
      <w:r w:rsidRPr="00D04DBA">
        <w:rPr>
          <w:rFonts w:ascii="仿宋" w:eastAsia="仿宋" w:hAnsi="仿宋" w:hint="eastAsia"/>
          <w:b/>
          <w:sz w:val="32"/>
          <w:szCs w:val="32"/>
        </w:rPr>
        <w:t>（五）报告发布形式</w:t>
      </w:r>
    </w:p>
    <w:p w:rsidR="00FB787E" w:rsidRPr="00D04DBA" w:rsidRDefault="007455C7">
      <w:pPr>
        <w:adjustRightInd w:val="0"/>
        <w:snapToGrid w:val="0"/>
        <w:spacing w:line="520" w:lineRule="exact"/>
        <w:ind w:firstLineChars="200" w:firstLine="640"/>
        <w:rPr>
          <w:rFonts w:ascii="仿宋" w:eastAsia="仿宋" w:hAnsi="仿宋"/>
          <w:sz w:val="32"/>
          <w:szCs w:val="32"/>
        </w:rPr>
      </w:pPr>
      <w:r w:rsidRPr="00D04DBA">
        <w:rPr>
          <w:rFonts w:ascii="仿宋" w:eastAsia="仿宋" w:hAnsi="仿宋" w:hint="eastAsia"/>
          <w:sz w:val="32"/>
          <w:szCs w:val="32"/>
        </w:rPr>
        <w:t>本报告以中文电子版形式发布，您可在本社官方</w:t>
      </w:r>
      <w:r w:rsidRPr="00D04DBA">
        <w:rPr>
          <w:rFonts w:ascii="仿宋" w:eastAsia="仿宋" w:hAnsi="仿宋"/>
          <w:sz w:val="32"/>
          <w:szCs w:val="32"/>
        </w:rPr>
        <w:t>网站</w:t>
      </w:r>
      <w:r w:rsidRPr="00D04DBA">
        <w:rPr>
          <w:rFonts w:ascii="仿宋" w:eastAsia="仿宋" w:hAnsi="仿宋" w:hint="eastAsia"/>
          <w:sz w:val="32"/>
          <w:szCs w:val="32"/>
        </w:rPr>
        <w:t>查阅。</w:t>
      </w:r>
    </w:p>
    <w:p w:rsidR="00FB787E" w:rsidRDefault="007455C7">
      <w:pPr>
        <w:widowControl/>
        <w:jc w:val="left"/>
        <w:rPr>
          <w:sz w:val="18"/>
          <w:szCs w:val="18"/>
        </w:rPr>
      </w:pPr>
      <w:r>
        <w:br w:type="page"/>
      </w:r>
    </w:p>
    <w:p w:rsidR="00FB787E" w:rsidRDefault="007455C7" w:rsidP="00BA31FD">
      <w:pPr>
        <w:spacing w:line="520" w:lineRule="exact"/>
        <w:ind w:firstLineChars="200" w:firstLine="640"/>
        <w:outlineLvl w:val="0"/>
        <w:rPr>
          <w:rFonts w:ascii="黑体" w:eastAsia="黑体" w:hAnsi="黑体" w:cs="仿宋"/>
          <w:sz w:val="32"/>
          <w:szCs w:val="32"/>
        </w:rPr>
      </w:pPr>
      <w:bookmarkStart w:id="0" w:name="_Toc6719"/>
      <w:bookmarkStart w:id="1" w:name="_Toc1558"/>
      <w:r>
        <w:rPr>
          <w:rFonts w:ascii="黑体" w:eastAsia="黑体" w:hAnsi="黑体" w:cs="仿宋" w:hint="eastAsia"/>
          <w:sz w:val="32"/>
          <w:szCs w:val="32"/>
        </w:rPr>
        <w:lastRenderedPageBreak/>
        <w:t>二、总体概况</w:t>
      </w:r>
      <w:bookmarkEnd w:id="0"/>
      <w:bookmarkEnd w:id="1"/>
    </w:p>
    <w:p w:rsidR="00FB787E" w:rsidRPr="0063172F" w:rsidRDefault="007455C7" w:rsidP="0063172F">
      <w:pPr>
        <w:spacing w:line="560" w:lineRule="exact"/>
        <w:ind w:firstLineChars="200" w:firstLine="640"/>
        <w:rPr>
          <w:rFonts w:ascii="仿宋" w:eastAsia="仿宋" w:hAnsi="仿宋"/>
          <w:sz w:val="32"/>
          <w:szCs w:val="32"/>
        </w:rPr>
      </w:pPr>
      <w:r w:rsidRPr="0063172F">
        <w:rPr>
          <w:rFonts w:ascii="仿宋" w:eastAsia="仿宋" w:hAnsi="仿宋" w:hint="eastAsia"/>
          <w:sz w:val="32"/>
          <w:szCs w:val="32"/>
        </w:rPr>
        <w:t>龙岩市永定区农村信用合作联社，于2006年11月22日正式挂牌开业。龙岩市永定区农村信用合作联社服务网点遍布城乡，是龙岩市永定区营业网点最多、服务面最广的银行业金融机构，是永定区农村金融、绿色金融、普惠金融的主力军，乡村振兴的主办行，始终坚持以“服务三农、支持小微、助力民生”为经营宗旨，将贷款重点投向“三农”，重点投向农村广大农户和中小微企业。</w:t>
      </w:r>
    </w:p>
    <w:p w:rsidR="00FB787E" w:rsidRPr="0063172F" w:rsidRDefault="007455C7" w:rsidP="0063172F">
      <w:pPr>
        <w:spacing w:line="560" w:lineRule="exact"/>
        <w:ind w:firstLineChars="200" w:firstLine="640"/>
        <w:rPr>
          <w:rFonts w:ascii="仿宋" w:eastAsia="仿宋" w:hAnsi="仿宋"/>
          <w:sz w:val="32"/>
          <w:szCs w:val="32"/>
        </w:rPr>
      </w:pPr>
      <w:r w:rsidRPr="0063172F">
        <w:rPr>
          <w:rFonts w:ascii="仿宋" w:eastAsia="仿宋" w:hAnsi="仿宋" w:hint="eastAsia"/>
          <w:sz w:val="32"/>
          <w:szCs w:val="32"/>
        </w:rPr>
        <w:t>本社内设13个职能部门，下辖1个营业部、28个网点,2个分社，布设276个普惠金融服务点，2018年至2024年连续二届被福建省委、省政府授予“文明单位”荣誉称号。截至2025年末，资产总额146.45亿元，各项存款118.77亿元，各项贷款94.15亿元，主要监管指标持续达标，机构人员、网点、存贷款市场份额居全区银行业前列。</w:t>
      </w:r>
    </w:p>
    <w:p w:rsidR="00FB787E" w:rsidRPr="0063172F" w:rsidRDefault="00B45695" w:rsidP="0063172F">
      <w:pPr>
        <w:spacing w:line="560" w:lineRule="exact"/>
        <w:ind w:firstLineChars="200" w:firstLine="640"/>
        <w:rPr>
          <w:rFonts w:ascii="仿宋" w:eastAsia="仿宋" w:hAnsi="仿宋"/>
          <w:sz w:val="32"/>
          <w:szCs w:val="32"/>
        </w:rPr>
      </w:pPr>
      <w:r>
        <w:rPr>
          <w:rFonts w:ascii="仿宋" w:eastAsia="仿宋" w:hAnsi="仿宋" w:hint="eastAsia"/>
          <w:sz w:val="32"/>
          <w:szCs w:val="32"/>
        </w:rPr>
        <w:t>本</w:t>
      </w:r>
      <w:proofErr w:type="gramStart"/>
      <w:r>
        <w:rPr>
          <w:rFonts w:ascii="仿宋" w:eastAsia="仿宋" w:hAnsi="仿宋" w:hint="eastAsia"/>
          <w:sz w:val="32"/>
          <w:szCs w:val="32"/>
        </w:rPr>
        <w:t>社高度</w:t>
      </w:r>
      <w:proofErr w:type="gramEnd"/>
      <w:r>
        <w:rPr>
          <w:rFonts w:ascii="仿宋" w:eastAsia="仿宋" w:hAnsi="仿宋" w:hint="eastAsia"/>
          <w:sz w:val="32"/>
          <w:szCs w:val="32"/>
        </w:rPr>
        <w:t>重视自身与业务的可持续发展，多措并举并持续性推进。</w:t>
      </w:r>
      <w:r w:rsidR="007455C7" w:rsidRPr="0063172F">
        <w:rPr>
          <w:rFonts w:ascii="仿宋" w:eastAsia="仿宋" w:hAnsi="仿宋" w:hint="eastAsia"/>
          <w:sz w:val="32"/>
          <w:szCs w:val="32"/>
        </w:rPr>
        <w:t>在绿色金融发展方面，本社积极</w:t>
      </w:r>
      <w:proofErr w:type="gramStart"/>
      <w:r w:rsidR="007455C7" w:rsidRPr="0063172F">
        <w:rPr>
          <w:rFonts w:ascii="仿宋" w:eastAsia="仿宋" w:hAnsi="仿宋" w:hint="eastAsia"/>
          <w:sz w:val="32"/>
          <w:szCs w:val="32"/>
        </w:rPr>
        <w:t>践行</w:t>
      </w:r>
      <w:proofErr w:type="gramEnd"/>
      <w:r w:rsidR="007455C7" w:rsidRPr="0063172F">
        <w:rPr>
          <w:rFonts w:ascii="仿宋" w:eastAsia="仿宋" w:hAnsi="仿宋" w:hint="eastAsia"/>
          <w:sz w:val="32"/>
          <w:szCs w:val="32"/>
        </w:rPr>
        <w:t>绿色发展理念，将其深度融入企业愿景、发展战略、信贷文化、政策制度、管理流程、产品服务等各个环节，在年度基本授</w:t>
      </w:r>
      <w:proofErr w:type="gramStart"/>
      <w:r w:rsidR="007455C7" w:rsidRPr="0063172F">
        <w:rPr>
          <w:rFonts w:ascii="仿宋" w:eastAsia="仿宋" w:hAnsi="仿宋" w:hint="eastAsia"/>
          <w:sz w:val="32"/>
          <w:szCs w:val="32"/>
        </w:rPr>
        <w:t>信政</w:t>
      </w:r>
      <w:proofErr w:type="gramEnd"/>
      <w:r w:rsidR="007455C7" w:rsidRPr="0063172F">
        <w:rPr>
          <w:rFonts w:ascii="仿宋" w:eastAsia="仿宋" w:hAnsi="仿宋" w:hint="eastAsia"/>
          <w:sz w:val="32"/>
          <w:szCs w:val="32"/>
        </w:rPr>
        <w:t>策总体导向上强调从战略高度推进绿色信贷，加快构建绿色金融服务体系，加大对绿色经济、低碳经济、循环经济的支持，持续推进绿色金融管理制度和长效机制的建立和完善。在日常运营中，本</w:t>
      </w:r>
      <w:proofErr w:type="gramStart"/>
      <w:r w:rsidR="007455C7" w:rsidRPr="0063172F">
        <w:rPr>
          <w:rFonts w:ascii="仿宋" w:eastAsia="仿宋" w:hAnsi="仿宋" w:hint="eastAsia"/>
          <w:sz w:val="32"/>
          <w:szCs w:val="32"/>
        </w:rPr>
        <w:t>社坚持</w:t>
      </w:r>
      <w:proofErr w:type="gramEnd"/>
      <w:r w:rsidR="007455C7" w:rsidRPr="0063172F">
        <w:rPr>
          <w:rFonts w:ascii="仿宋" w:eastAsia="仿宋" w:hAnsi="仿宋" w:hint="eastAsia"/>
          <w:sz w:val="32"/>
          <w:szCs w:val="32"/>
        </w:rPr>
        <w:t>经济效益、社会效益和生态效益的有机统一，不断推动融资结构的“绿色调</w:t>
      </w:r>
      <w:r w:rsidR="007455C7" w:rsidRPr="0063172F">
        <w:rPr>
          <w:rFonts w:ascii="仿宋" w:eastAsia="仿宋" w:hAnsi="仿宋" w:hint="eastAsia"/>
          <w:sz w:val="32"/>
          <w:szCs w:val="32"/>
        </w:rPr>
        <w:lastRenderedPageBreak/>
        <w:t>整”；坚持绿色营运，推行“绿色、节能、环保”的运营理念，倡导与生态相协调的生产生活方式，持续加强自身节能减排工作，努力为社会和环境的和谐发展贡献力量。</w:t>
      </w:r>
    </w:p>
    <w:p w:rsidR="00FB787E" w:rsidRDefault="00BA31FD" w:rsidP="00EF5E04">
      <w:pPr>
        <w:spacing w:line="520" w:lineRule="exact"/>
        <w:ind w:firstLineChars="200" w:firstLine="640"/>
        <w:outlineLvl w:val="0"/>
        <w:rPr>
          <w:rFonts w:ascii="黑体" w:eastAsia="黑体" w:hAnsi="黑体" w:cs="仿宋"/>
          <w:sz w:val="32"/>
          <w:szCs w:val="32"/>
          <w:highlight w:val="yellow"/>
        </w:rPr>
      </w:pPr>
      <w:bookmarkStart w:id="2" w:name="_Hlk229074953"/>
      <w:r>
        <w:rPr>
          <w:rFonts w:ascii="黑体" w:eastAsia="黑体" w:hAnsi="黑体" w:cs="仿宋" w:hint="eastAsia"/>
          <w:sz w:val="32"/>
          <w:szCs w:val="32"/>
        </w:rPr>
        <w:t>三、</w:t>
      </w:r>
      <w:bookmarkEnd w:id="2"/>
      <w:r>
        <w:rPr>
          <w:rFonts w:ascii="黑体" w:eastAsia="黑体" w:hAnsi="黑体" w:cs="仿宋" w:hint="eastAsia"/>
          <w:sz w:val="32"/>
          <w:szCs w:val="32"/>
        </w:rPr>
        <w:t>战略规划</w:t>
      </w:r>
    </w:p>
    <w:p w:rsidR="00AB3D41" w:rsidRDefault="00BA31FD" w:rsidP="00BA31FD">
      <w:pPr>
        <w:spacing w:line="560" w:lineRule="exact"/>
        <w:ind w:firstLineChars="200" w:firstLine="643"/>
        <w:rPr>
          <w:rFonts w:ascii="黑体" w:eastAsia="黑体" w:hAnsi="黑体" w:cs="仿宋"/>
          <w:sz w:val="32"/>
          <w:szCs w:val="32"/>
          <w:highlight w:val="yellow"/>
        </w:rPr>
      </w:pPr>
      <w:r>
        <w:rPr>
          <w:rFonts w:ascii="仿宋" w:eastAsia="仿宋" w:hAnsi="仿宋" w:hint="eastAsia"/>
          <w:b/>
          <w:sz w:val="32"/>
          <w:szCs w:val="32"/>
        </w:rPr>
        <w:t>1</w:t>
      </w:r>
      <w:r>
        <w:rPr>
          <w:rFonts w:ascii="仿宋" w:eastAsia="仿宋" w:hAnsi="仿宋"/>
          <w:b/>
          <w:sz w:val="32"/>
          <w:szCs w:val="32"/>
        </w:rPr>
        <w:t>.</w:t>
      </w:r>
      <w:r>
        <w:rPr>
          <w:rFonts w:ascii="仿宋" w:eastAsia="仿宋" w:hAnsi="仿宋" w:hint="eastAsia"/>
          <w:b/>
          <w:sz w:val="32"/>
          <w:szCs w:val="32"/>
        </w:rPr>
        <w:t>可持续相关规划</w:t>
      </w:r>
    </w:p>
    <w:p w:rsidR="00FB787E" w:rsidRPr="0063172F" w:rsidRDefault="007455C7" w:rsidP="00BA31FD">
      <w:pPr>
        <w:spacing w:line="560" w:lineRule="exact"/>
        <w:ind w:firstLineChars="200" w:firstLine="640"/>
        <w:rPr>
          <w:rFonts w:ascii="仿宋" w:eastAsia="仿宋" w:hAnsi="仿宋"/>
          <w:sz w:val="32"/>
          <w:szCs w:val="32"/>
        </w:rPr>
      </w:pPr>
      <w:r w:rsidRPr="0063172F">
        <w:rPr>
          <w:rFonts w:ascii="仿宋" w:eastAsia="仿宋" w:hAnsi="仿宋" w:hint="eastAsia"/>
          <w:sz w:val="32"/>
          <w:szCs w:val="32"/>
        </w:rPr>
        <w:t>以习总书记新时代中国特色社会主义思想为指导，全面贯彻落</w:t>
      </w:r>
      <w:proofErr w:type="gramStart"/>
      <w:r w:rsidRPr="0063172F">
        <w:rPr>
          <w:rFonts w:ascii="仿宋" w:eastAsia="仿宋" w:hAnsi="仿宋" w:hint="eastAsia"/>
          <w:sz w:val="32"/>
          <w:szCs w:val="32"/>
        </w:rPr>
        <w:t>实习近</w:t>
      </w:r>
      <w:proofErr w:type="gramEnd"/>
      <w:r w:rsidRPr="0063172F">
        <w:rPr>
          <w:rFonts w:ascii="仿宋" w:eastAsia="仿宋" w:hAnsi="仿宋" w:hint="eastAsia"/>
          <w:sz w:val="32"/>
          <w:szCs w:val="32"/>
        </w:rPr>
        <w:t>平生态文明思想，</w:t>
      </w:r>
      <w:proofErr w:type="gramStart"/>
      <w:r w:rsidRPr="0063172F">
        <w:rPr>
          <w:rFonts w:ascii="仿宋" w:eastAsia="仿宋" w:hAnsi="仿宋" w:hint="eastAsia"/>
          <w:sz w:val="32"/>
          <w:szCs w:val="32"/>
        </w:rPr>
        <w:t>践</w:t>
      </w:r>
      <w:proofErr w:type="gramEnd"/>
      <w:r w:rsidRPr="0063172F">
        <w:rPr>
          <w:rFonts w:ascii="仿宋" w:eastAsia="仿宋" w:hAnsi="仿宋" w:hint="eastAsia"/>
          <w:sz w:val="32"/>
          <w:szCs w:val="32"/>
        </w:rPr>
        <w:t>行“绿水青山就是金山银山”的新发展理念和“着力推进绿色发展、循环发展和低碳发展”的战略部署，牢固树立创新、协调、绿色、开放、共享的发展理念，立足本社实际，按照《龙岩市永定区农村信用合作联社“十四五”发展规划》，大力推进绿色金融发展，围绕绿色、低碳、循环经济，支持生态农业、生态旅游、绿色服务业等领域发展，助力林业金融改革创新，全面推进绿色转型。</w:t>
      </w:r>
    </w:p>
    <w:p w:rsidR="00FB787E" w:rsidRPr="00EF5E04" w:rsidRDefault="007455C7" w:rsidP="00EF5E04">
      <w:pPr>
        <w:spacing w:line="520" w:lineRule="exact"/>
        <w:ind w:firstLineChars="200" w:firstLine="643"/>
        <w:outlineLvl w:val="0"/>
        <w:rPr>
          <w:rFonts w:ascii="黑体" w:eastAsia="黑体" w:hAnsi="黑体" w:cs="仿宋"/>
          <w:sz w:val="32"/>
          <w:szCs w:val="32"/>
        </w:rPr>
      </w:pPr>
      <w:r w:rsidRPr="0063172F">
        <w:rPr>
          <w:rFonts w:ascii="仿宋" w:eastAsia="仿宋" w:hAnsi="仿宋" w:hint="eastAsia"/>
          <w:b/>
          <w:sz w:val="32"/>
          <w:szCs w:val="32"/>
        </w:rPr>
        <w:t>2.</w:t>
      </w:r>
      <w:r w:rsidR="00EF5E04">
        <w:rPr>
          <w:rFonts w:ascii="仿宋" w:eastAsia="仿宋" w:hAnsi="仿宋" w:hint="eastAsia"/>
          <w:b/>
          <w:sz w:val="32"/>
          <w:szCs w:val="32"/>
        </w:rPr>
        <w:t>实施情况</w:t>
      </w:r>
    </w:p>
    <w:p w:rsidR="00FB787E" w:rsidRPr="0063172F" w:rsidRDefault="007455C7" w:rsidP="0063172F">
      <w:pPr>
        <w:spacing w:line="560" w:lineRule="exact"/>
        <w:ind w:firstLineChars="200" w:firstLine="643"/>
        <w:rPr>
          <w:rFonts w:ascii="仿宋" w:eastAsia="仿宋" w:hAnsi="仿宋"/>
          <w:sz w:val="32"/>
          <w:szCs w:val="32"/>
        </w:rPr>
      </w:pPr>
      <w:r w:rsidRPr="0063172F">
        <w:rPr>
          <w:rFonts w:ascii="仿宋" w:eastAsia="仿宋" w:hAnsi="仿宋" w:hint="eastAsia"/>
          <w:b/>
          <w:sz w:val="32"/>
          <w:szCs w:val="32"/>
        </w:rPr>
        <w:t>（1）绿色信贷规模持续增长。</w:t>
      </w:r>
      <w:r w:rsidRPr="0063172F">
        <w:rPr>
          <w:rFonts w:ascii="仿宋" w:eastAsia="仿宋" w:hAnsi="仿宋" w:hint="eastAsia"/>
          <w:sz w:val="32"/>
          <w:szCs w:val="32"/>
        </w:rPr>
        <w:t>持续推广“党建+金融助理+多社融合”的服务模式，按照可持续发展要求，加大绿色重点领域信贷支持力度，全力满足重点领域绿色金融需求，截至2025年末，本社绿色信贷余额4.63亿元；绿色信贷户数1536户。</w:t>
      </w:r>
    </w:p>
    <w:p w:rsidR="00FB787E" w:rsidRPr="0063172F" w:rsidRDefault="007455C7" w:rsidP="0063172F">
      <w:pPr>
        <w:spacing w:line="560" w:lineRule="exact"/>
        <w:ind w:firstLineChars="200" w:firstLine="643"/>
        <w:rPr>
          <w:rFonts w:ascii="仿宋" w:eastAsia="仿宋" w:hAnsi="仿宋"/>
          <w:sz w:val="32"/>
          <w:szCs w:val="32"/>
        </w:rPr>
      </w:pPr>
      <w:r w:rsidRPr="0063172F">
        <w:rPr>
          <w:rFonts w:ascii="仿宋" w:eastAsia="仿宋" w:hAnsi="仿宋" w:hint="eastAsia"/>
          <w:b/>
          <w:sz w:val="32"/>
          <w:szCs w:val="32"/>
        </w:rPr>
        <w:t>（2）绿色信贷产品持续丰富。</w:t>
      </w:r>
      <w:r w:rsidRPr="0063172F">
        <w:rPr>
          <w:rFonts w:ascii="仿宋" w:eastAsia="仿宋" w:hAnsi="仿宋" w:hint="eastAsia"/>
          <w:sz w:val="32"/>
          <w:szCs w:val="32"/>
        </w:rPr>
        <w:t>重点围绕龙岩地区资源优势，结合我社实际情况，因地制宜丰富绿色金融产品体系，在支持绿色农业方面，推行“福农直</w:t>
      </w:r>
      <w:proofErr w:type="gramStart"/>
      <w:r w:rsidRPr="0063172F">
        <w:rPr>
          <w:rFonts w:ascii="仿宋" w:eastAsia="仿宋" w:hAnsi="仿宋" w:hint="eastAsia"/>
          <w:sz w:val="32"/>
          <w:szCs w:val="32"/>
        </w:rPr>
        <w:t>通贷</w:t>
      </w:r>
      <w:proofErr w:type="gramEnd"/>
      <w:r w:rsidRPr="0063172F">
        <w:rPr>
          <w:rFonts w:ascii="仿宋" w:eastAsia="仿宋" w:hAnsi="仿宋" w:hint="eastAsia"/>
          <w:sz w:val="32"/>
          <w:szCs w:val="32"/>
        </w:rPr>
        <w:t>”、“助农贷”、“乡村振兴贷”等信贷产品，支持绿色林业发展方面，推行“惠林贷”、“碳汇</w:t>
      </w:r>
      <w:r w:rsidRPr="0063172F">
        <w:rPr>
          <w:rFonts w:ascii="仿宋" w:eastAsia="仿宋" w:hAnsi="仿宋" w:hint="eastAsia"/>
          <w:sz w:val="32"/>
          <w:szCs w:val="32"/>
        </w:rPr>
        <w:lastRenderedPageBreak/>
        <w:t>贷”等专项绿色金融产品，解决林农贷款难的问题；在支持节能减排和产业转型升级方面。</w:t>
      </w:r>
    </w:p>
    <w:p w:rsidR="00C42F3D" w:rsidRDefault="007455C7" w:rsidP="0063172F">
      <w:pPr>
        <w:spacing w:line="560" w:lineRule="exact"/>
        <w:ind w:firstLineChars="200" w:firstLine="640"/>
        <w:rPr>
          <w:rFonts w:ascii="仿宋" w:eastAsia="仿宋" w:hAnsi="仿宋"/>
          <w:sz w:val="32"/>
          <w:szCs w:val="32"/>
        </w:rPr>
      </w:pPr>
      <w:r w:rsidRPr="0063172F">
        <w:rPr>
          <w:rFonts w:ascii="仿宋" w:eastAsia="仿宋" w:hAnsi="仿宋" w:hint="eastAsia"/>
          <w:sz w:val="32"/>
          <w:szCs w:val="32"/>
        </w:rPr>
        <w:t>截至2025年12月末，本</w:t>
      </w:r>
      <w:proofErr w:type="gramStart"/>
      <w:r w:rsidRPr="0063172F">
        <w:rPr>
          <w:rFonts w:ascii="仿宋" w:eastAsia="仿宋" w:hAnsi="仿宋" w:hint="eastAsia"/>
          <w:sz w:val="32"/>
          <w:szCs w:val="32"/>
        </w:rPr>
        <w:t>社办理</w:t>
      </w:r>
      <w:proofErr w:type="gramEnd"/>
      <w:r w:rsidRPr="0063172F">
        <w:rPr>
          <w:rFonts w:ascii="仿宋" w:eastAsia="仿宋" w:hAnsi="仿宋" w:hint="eastAsia"/>
          <w:sz w:val="32"/>
          <w:szCs w:val="32"/>
        </w:rPr>
        <w:t>乡村振兴贷余额97户，金额7501万元</w:t>
      </w:r>
      <w:r w:rsidRPr="0063172F">
        <w:rPr>
          <w:rFonts w:ascii="仿宋" w:eastAsia="仿宋" w:hAnsi="仿宋"/>
          <w:sz w:val="32"/>
          <w:szCs w:val="32"/>
        </w:rPr>
        <w:t>；</w:t>
      </w:r>
      <w:r w:rsidRPr="0063172F">
        <w:rPr>
          <w:rFonts w:ascii="仿宋" w:eastAsia="仿宋" w:hAnsi="仿宋" w:hint="eastAsia"/>
          <w:sz w:val="32"/>
          <w:szCs w:val="32"/>
        </w:rPr>
        <w:t>林权抵押贷款4户、金额597.80万元；本社存量</w:t>
      </w:r>
      <w:proofErr w:type="gramStart"/>
      <w:r w:rsidRPr="0063172F">
        <w:rPr>
          <w:rFonts w:ascii="仿宋" w:eastAsia="仿宋" w:hAnsi="仿宋" w:hint="eastAsia"/>
          <w:sz w:val="32"/>
          <w:szCs w:val="32"/>
        </w:rPr>
        <w:t>惠林贷999户</w:t>
      </w:r>
      <w:proofErr w:type="gramEnd"/>
      <w:r w:rsidRPr="0063172F">
        <w:rPr>
          <w:rFonts w:ascii="仿宋" w:eastAsia="仿宋" w:hAnsi="仿宋" w:hint="eastAsia"/>
          <w:sz w:val="32"/>
          <w:szCs w:val="32"/>
        </w:rPr>
        <w:t>，授信额度2.43亿元，用信余额2.29亿元；发放新型农业经营主体贷款3466户、贷款余额11.26亿元</w:t>
      </w:r>
      <w:r w:rsidR="00292D50">
        <w:rPr>
          <w:rFonts w:ascii="仿宋" w:eastAsia="仿宋" w:hAnsi="仿宋" w:hint="eastAsia"/>
          <w:sz w:val="32"/>
          <w:szCs w:val="32"/>
        </w:rPr>
        <w:t>；</w:t>
      </w:r>
      <w:r w:rsidR="00C42F3D" w:rsidRPr="00C42F3D">
        <w:rPr>
          <w:rFonts w:ascii="仿宋" w:eastAsia="仿宋" w:hAnsi="仿宋" w:hint="eastAsia"/>
          <w:sz w:val="32"/>
          <w:szCs w:val="32"/>
        </w:rPr>
        <w:t>发放惠林贷（</w:t>
      </w:r>
      <w:proofErr w:type="gramStart"/>
      <w:r w:rsidR="00C42F3D" w:rsidRPr="00C42F3D">
        <w:rPr>
          <w:rFonts w:ascii="仿宋" w:eastAsia="仿宋" w:hAnsi="仿宋" w:hint="eastAsia"/>
          <w:sz w:val="32"/>
          <w:szCs w:val="32"/>
        </w:rPr>
        <w:t>含惠林卡</w:t>
      </w:r>
      <w:proofErr w:type="gramEnd"/>
      <w:r w:rsidR="00C42F3D" w:rsidRPr="00C42F3D">
        <w:rPr>
          <w:rFonts w:ascii="仿宋" w:eastAsia="仿宋" w:hAnsi="仿宋" w:hint="eastAsia"/>
          <w:sz w:val="32"/>
          <w:szCs w:val="32"/>
        </w:rPr>
        <w:t>）1750笔，贷款余额2.30亿元。</w:t>
      </w:r>
    </w:p>
    <w:p w:rsidR="00FB787E" w:rsidRPr="0063172F" w:rsidRDefault="007455C7" w:rsidP="0063172F">
      <w:pPr>
        <w:spacing w:line="560" w:lineRule="exact"/>
        <w:ind w:firstLineChars="200" w:firstLine="643"/>
        <w:rPr>
          <w:rFonts w:ascii="仿宋" w:eastAsia="仿宋" w:hAnsi="仿宋"/>
          <w:b/>
          <w:sz w:val="32"/>
          <w:szCs w:val="32"/>
        </w:rPr>
      </w:pPr>
      <w:r w:rsidRPr="0063172F">
        <w:rPr>
          <w:rFonts w:ascii="仿宋" w:eastAsia="仿宋" w:hAnsi="仿宋" w:hint="eastAsia"/>
          <w:b/>
          <w:sz w:val="32"/>
          <w:szCs w:val="32"/>
        </w:rPr>
        <w:t>（3）建立健全绿色金融服务体系</w:t>
      </w:r>
    </w:p>
    <w:p w:rsidR="00FB787E" w:rsidRPr="0063172F" w:rsidRDefault="007455C7" w:rsidP="0063172F">
      <w:pPr>
        <w:spacing w:line="560" w:lineRule="exact"/>
        <w:ind w:firstLineChars="200" w:firstLine="643"/>
        <w:rPr>
          <w:rFonts w:ascii="仿宋" w:eastAsia="仿宋" w:hAnsi="仿宋"/>
          <w:sz w:val="32"/>
          <w:szCs w:val="32"/>
        </w:rPr>
      </w:pPr>
      <w:r w:rsidRPr="0063172F">
        <w:rPr>
          <w:rFonts w:ascii="仿宋" w:eastAsia="仿宋" w:hAnsi="仿宋" w:hint="eastAsia"/>
          <w:b/>
          <w:sz w:val="32"/>
          <w:szCs w:val="32"/>
        </w:rPr>
        <w:t>一是加强组织保障。</w:t>
      </w:r>
      <w:r w:rsidRPr="0063172F">
        <w:rPr>
          <w:rFonts w:ascii="仿宋" w:eastAsia="仿宋" w:hAnsi="仿宋" w:hint="eastAsia"/>
          <w:sz w:val="32"/>
          <w:szCs w:val="32"/>
        </w:rPr>
        <w:t>建立绿色金融工作机制，成立绿色金融工作领导小组，分工明确、责任清晰，绿色金融工作领导小组下设办公室，挂靠普惠金融部，负责指导、推动、实施全行绿色金融工作。各网点成立绿色金融工作实施小组，负责绿色金融措施的推进、落实、信息反馈和提供典型素材等。其他部门配合绿色金融工作实施。</w:t>
      </w:r>
    </w:p>
    <w:p w:rsidR="00FB787E" w:rsidRPr="0063172F" w:rsidRDefault="007455C7" w:rsidP="0063172F">
      <w:pPr>
        <w:spacing w:line="560" w:lineRule="exact"/>
        <w:ind w:firstLineChars="200" w:firstLine="643"/>
        <w:rPr>
          <w:rFonts w:ascii="仿宋" w:eastAsia="仿宋" w:hAnsi="仿宋"/>
          <w:sz w:val="32"/>
          <w:szCs w:val="32"/>
        </w:rPr>
      </w:pPr>
      <w:r w:rsidRPr="0063172F">
        <w:rPr>
          <w:rFonts w:ascii="仿宋" w:eastAsia="仿宋" w:hAnsi="仿宋" w:hint="eastAsia"/>
          <w:b/>
          <w:sz w:val="32"/>
          <w:szCs w:val="32"/>
        </w:rPr>
        <w:t>二是将绿色金融实施情况纳入绩效考核评价体系。</w:t>
      </w:r>
      <w:r w:rsidRPr="0063172F">
        <w:rPr>
          <w:rFonts w:ascii="仿宋" w:eastAsia="仿宋" w:hAnsi="仿宋" w:hint="eastAsia"/>
          <w:sz w:val="32"/>
          <w:szCs w:val="32"/>
        </w:rPr>
        <w:t>明确绿色金融发展指标，将绿色贷款增长实现“四个不低于”作为绩效考核目标，鼓励加大绿色贷款投放。</w:t>
      </w:r>
    </w:p>
    <w:p w:rsidR="00FB787E" w:rsidRPr="0063172F" w:rsidRDefault="007455C7" w:rsidP="0063172F">
      <w:pPr>
        <w:spacing w:line="560" w:lineRule="exact"/>
        <w:ind w:firstLineChars="200" w:firstLine="643"/>
        <w:rPr>
          <w:rFonts w:ascii="仿宋" w:eastAsia="仿宋" w:hAnsi="仿宋"/>
          <w:sz w:val="32"/>
          <w:szCs w:val="32"/>
        </w:rPr>
      </w:pPr>
      <w:r w:rsidRPr="0063172F">
        <w:rPr>
          <w:rFonts w:ascii="仿宋" w:eastAsia="仿宋" w:hAnsi="仿宋" w:hint="eastAsia"/>
          <w:b/>
          <w:sz w:val="32"/>
          <w:szCs w:val="32"/>
        </w:rPr>
        <w:t>三是健全绿色信贷全流程管理机制。</w:t>
      </w:r>
      <w:r w:rsidRPr="0063172F">
        <w:rPr>
          <w:rFonts w:ascii="仿宋" w:eastAsia="仿宋" w:hAnsi="仿宋" w:hint="eastAsia"/>
          <w:sz w:val="32"/>
          <w:szCs w:val="32"/>
        </w:rPr>
        <w:t>以绿色标识为导向，建立绿色金融优先机制。优化授信和审批的流程，对符合绿色产业标准的客户，在风险可控的前提下，简化信贷流程、提高</w:t>
      </w:r>
      <w:proofErr w:type="gramStart"/>
      <w:r w:rsidRPr="0063172F">
        <w:rPr>
          <w:rFonts w:ascii="仿宋" w:eastAsia="仿宋" w:hAnsi="仿宋" w:hint="eastAsia"/>
          <w:sz w:val="32"/>
          <w:szCs w:val="32"/>
        </w:rPr>
        <w:t>办贷</w:t>
      </w:r>
      <w:proofErr w:type="gramEnd"/>
      <w:r w:rsidRPr="0063172F">
        <w:rPr>
          <w:rFonts w:ascii="仿宋" w:eastAsia="仿宋" w:hAnsi="仿宋" w:hint="eastAsia"/>
          <w:sz w:val="32"/>
          <w:szCs w:val="32"/>
        </w:rPr>
        <w:t>效率，实行快审、快批、快贷，让绿色产业客户享受更加快捷便利的信贷服务，提高绿色产业的积极性。</w:t>
      </w:r>
    </w:p>
    <w:p w:rsidR="00FB787E" w:rsidRPr="0063172F" w:rsidRDefault="007455C7" w:rsidP="0063172F">
      <w:pPr>
        <w:spacing w:line="560" w:lineRule="exact"/>
        <w:ind w:firstLineChars="200" w:firstLine="643"/>
        <w:rPr>
          <w:rFonts w:ascii="仿宋" w:eastAsia="仿宋" w:hAnsi="仿宋"/>
          <w:sz w:val="32"/>
          <w:szCs w:val="32"/>
        </w:rPr>
      </w:pPr>
      <w:r w:rsidRPr="0063172F">
        <w:rPr>
          <w:rFonts w:ascii="仿宋" w:eastAsia="仿宋" w:hAnsi="仿宋" w:hint="eastAsia"/>
          <w:b/>
          <w:sz w:val="32"/>
          <w:szCs w:val="32"/>
        </w:rPr>
        <w:lastRenderedPageBreak/>
        <w:t>四是加强风险管理。</w:t>
      </w:r>
      <w:r w:rsidRPr="0063172F">
        <w:rPr>
          <w:rFonts w:ascii="仿宋" w:eastAsia="仿宋" w:hAnsi="仿宋" w:hint="eastAsia"/>
          <w:sz w:val="32"/>
          <w:szCs w:val="32"/>
        </w:rPr>
        <w:t>加强对高污染、高能耗及产能过剩行业的信贷风险管控。对属于产业政策限制类的新增授信项目，从严从紧审批，对属于产业政策退出类的授信项目，严禁给予新增授信支持，对拟关停、淘汰的落后、过剩产能，做好信贷压缩、退出和资产保全工作。</w:t>
      </w:r>
    </w:p>
    <w:p w:rsidR="00FB787E" w:rsidRPr="0063172F" w:rsidRDefault="00EF5E04" w:rsidP="0063172F">
      <w:pPr>
        <w:spacing w:line="560" w:lineRule="exact"/>
        <w:ind w:firstLineChars="200" w:firstLine="643"/>
        <w:rPr>
          <w:rFonts w:ascii="仿宋" w:eastAsia="仿宋" w:hAnsi="仿宋"/>
          <w:b/>
          <w:sz w:val="32"/>
          <w:szCs w:val="32"/>
        </w:rPr>
      </w:pPr>
      <w:r>
        <w:rPr>
          <w:rFonts w:ascii="仿宋" w:eastAsia="仿宋" w:hAnsi="仿宋" w:hint="eastAsia"/>
          <w:b/>
          <w:sz w:val="32"/>
          <w:szCs w:val="32"/>
        </w:rPr>
        <w:t>3</w:t>
      </w:r>
      <w:r>
        <w:rPr>
          <w:rFonts w:ascii="仿宋" w:eastAsia="仿宋" w:hAnsi="仿宋"/>
          <w:b/>
          <w:sz w:val="32"/>
          <w:szCs w:val="32"/>
        </w:rPr>
        <w:t>.</w:t>
      </w:r>
      <w:r w:rsidR="007455C7" w:rsidRPr="0063172F">
        <w:rPr>
          <w:rFonts w:ascii="仿宋" w:eastAsia="仿宋" w:hAnsi="仿宋" w:hint="eastAsia"/>
          <w:b/>
          <w:sz w:val="32"/>
          <w:szCs w:val="32"/>
        </w:rPr>
        <w:t>下一年度规划与目标</w:t>
      </w:r>
    </w:p>
    <w:p w:rsidR="00FB787E" w:rsidRPr="0063172F" w:rsidRDefault="004A4EE7" w:rsidP="004A4EE7">
      <w:pPr>
        <w:spacing w:line="560" w:lineRule="exact"/>
        <w:ind w:firstLineChars="200" w:firstLine="643"/>
        <w:rPr>
          <w:rFonts w:ascii="仿宋" w:eastAsia="仿宋" w:hAnsi="仿宋"/>
          <w:sz w:val="32"/>
          <w:szCs w:val="32"/>
        </w:rPr>
      </w:pPr>
      <w:r>
        <w:rPr>
          <w:rFonts w:ascii="仿宋" w:eastAsia="仿宋" w:hAnsi="仿宋" w:hint="eastAsia"/>
          <w:b/>
          <w:sz w:val="32"/>
          <w:szCs w:val="32"/>
        </w:rPr>
        <w:t>（1）</w:t>
      </w:r>
      <w:r w:rsidR="007455C7" w:rsidRPr="0063172F">
        <w:rPr>
          <w:rFonts w:ascii="仿宋" w:eastAsia="仿宋" w:hAnsi="仿宋" w:hint="eastAsia"/>
          <w:b/>
          <w:sz w:val="32"/>
          <w:szCs w:val="32"/>
        </w:rPr>
        <w:t>绿色信贷总量稳步提升。</w:t>
      </w:r>
      <w:r w:rsidR="007455C7" w:rsidRPr="0063172F">
        <w:rPr>
          <w:rFonts w:ascii="仿宋" w:eastAsia="仿宋" w:hAnsi="仿宋" w:hint="eastAsia"/>
          <w:sz w:val="32"/>
          <w:szCs w:val="32"/>
        </w:rPr>
        <w:t>持续加大绿色领域信贷投放力度，确保绿色信贷增速高于各项贷款平均增速，绿色信贷增量高于上年同期水平，绿色信贷户数高于上年同期水平，绿色信贷余额占各项贷款比重比上年提升幅度不低于1个百分点，实现绿色信贷增长“四个不低于”目标。</w:t>
      </w:r>
    </w:p>
    <w:p w:rsidR="00FB787E" w:rsidRPr="0063172F" w:rsidRDefault="004A4EE7" w:rsidP="0063172F">
      <w:pPr>
        <w:spacing w:line="560" w:lineRule="exact"/>
        <w:ind w:firstLineChars="200" w:firstLine="643"/>
        <w:rPr>
          <w:rFonts w:ascii="仿宋" w:eastAsia="仿宋" w:hAnsi="仿宋"/>
          <w:sz w:val="32"/>
          <w:szCs w:val="32"/>
        </w:rPr>
      </w:pPr>
      <w:r>
        <w:rPr>
          <w:rFonts w:ascii="仿宋" w:eastAsia="仿宋" w:hAnsi="仿宋" w:hint="eastAsia"/>
          <w:b/>
          <w:sz w:val="32"/>
          <w:szCs w:val="32"/>
        </w:rPr>
        <w:t>（2）</w:t>
      </w:r>
      <w:r w:rsidR="007455C7" w:rsidRPr="0063172F">
        <w:rPr>
          <w:rFonts w:ascii="仿宋" w:eastAsia="仿宋" w:hAnsi="仿宋" w:hint="eastAsia"/>
          <w:b/>
          <w:sz w:val="32"/>
          <w:szCs w:val="32"/>
        </w:rPr>
        <w:t>加大绿色信贷产品创新力度。</w:t>
      </w:r>
      <w:r w:rsidR="007455C7" w:rsidRPr="0063172F">
        <w:rPr>
          <w:rFonts w:ascii="仿宋" w:eastAsia="仿宋" w:hAnsi="仿宋" w:hint="eastAsia"/>
          <w:sz w:val="32"/>
          <w:szCs w:val="32"/>
        </w:rPr>
        <w:t>结合我社实际情况，以改造现有产品和创新新产品的方式，因地制宜创新产品及服务，进一步丰富推广“五福”系列产品，探索林权抵押、碳排放、绿色餐饮等方面专项信贷产品。</w:t>
      </w:r>
    </w:p>
    <w:p w:rsidR="00FB787E" w:rsidRPr="0063172F" w:rsidRDefault="004A4EE7" w:rsidP="0063172F">
      <w:pPr>
        <w:spacing w:line="560" w:lineRule="exact"/>
        <w:ind w:firstLineChars="200" w:firstLine="643"/>
        <w:rPr>
          <w:rFonts w:ascii="仿宋" w:eastAsia="仿宋" w:hAnsi="仿宋"/>
          <w:sz w:val="32"/>
          <w:szCs w:val="32"/>
        </w:rPr>
      </w:pPr>
      <w:r>
        <w:rPr>
          <w:rFonts w:ascii="仿宋" w:eastAsia="仿宋" w:hAnsi="仿宋" w:hint="eastAsia"/>
          <w:b/>
          <w:sz w:val="32"/>
          <w:szCs w:val="32"/>
        </w:rPr>
        <w:t>（3）</w:t>
      </w:r>
      <w:r w:rsidR="007455C7" w:rsidRPr="0063172F">
        <w:rPr>
          <w:rFonts w:ascii="仿宋" w:eastAsia="仿宋" w:hAnsi="仿宋" w:hint="eastAsia"/>
          <w:b/>
          <w:sz w:val="32"/>
          <w:szCs w:val="32"/>
        </w:rPr>
        <w:t>整合资源发展绿色金融。</w:t>
      </w:r>
      <w:r w:rsidR="007455C7" w:rsidRPr="0063172F">
        <w:rPr>
          <w:rFonts w:ascii="仿宋" w:eastAsia="仿宋" w:hAnsi="仿宋" w:hint="eastAsia"/>
          <w:sz w:val="32"/>
          <w:szCs w:val="32"/>
        </w:rPr>
        <w:t>深化与地方党政、林业主管部门及企业沟通合作，以“福农综合服务平台”和市、县、乡、村建立四级林长体系为抓手，加大“政银村企农”的多级多基联动力度，打破信息壁垒，把分散的要素、零散的数据、多元的人才整合、凝聚起来，构建“绿色产业+金融服务+金融产业”的绿色服务体系，</w:t>
      </w:r>
      <w:proofErr w:type="gramStart"/>
      <w:r w:rsidR="007455C7" w:rsidRPr="0063172F">
        <w:rPr>
          <w:rFonts w:ascii="仿宋" w:eastAsia="仿宋" w:hAnsi="仿宋" w:hint="eastAsia"/>
          <w:sz w:val="32"/>
          <w:szCs w:val="32"/>
        </w:rPr>
        <w:t>形成数智化</w:t>
      </w:r>
      <w:proofErr w:type="gramEnd"/>
      <w:r w:rsidR="007455C7" w:rsidRPr="0063172F">
        <w:rPr>
          <w:rFonts w:ascii="仿宋" w:eastAsia="仿宋" w:hAnsi="仿宋" w:hint="eastAsia"/>
          <w:sz w:val="32"/>
          <w:szCs w:val="32"/>
        </w:rPr>
        <w:t>服务体系，实现资源变资本。</w:t>
      </w:r>
    </w:p>
    <w:p w:rsidR="00A528CA" w:rsidRDefault="00A528CA">
      <w:pPr>
        <w:spacing w:line="520" w:lineRule="exact"/>
        <w:ind w:firstLineChars="200" w:firstLine="643"/>
        <w:outlineLvl w:val="0"/>
        <w:rPr>
          <w:rFonts w:ascii="仿宋" w:eastAsia="仿宋" w:hAnsi="仿宋"/>
          <w:b/>
          <w:sz w:val="32"/>
          <w:szCs w:val="32"/>
        </w:rPr>
      </w:pPr>
    </w:p>
    <w:p w:rsidR="00FB787E" w:rsidRDefault="00AB3D41">
      <w:pPr>
        <w:spacing w:line="520" w:lineRule="exact"/>
        <w:ind w:firstLineChars="200" w:firstLine="643"/>
        <w:outlineLvl w:val="0"/>
        <w:rPr>
          <w:rFonts w:ascii="仿宋" w:eastAsia="仿宋" w:hAnsi="仿宋"/>
          <w:b/>
          <w:sz w:val="32"/>
          <w:szCs w:val="32"/>
        </w:rPr>
      </w:pPr>
      <w:r w:rsidRPr="00AB3D41">
        <w:rPr>
          <w:rFonts w:ascii="仿宋" w:eastAsia="仿宋" w:hAnsi="仿宋" w:hint="eastAsia"/>
          <w:b/>
          <w:sz w:val="32"/>
          <w:szCs w:val="32"/>
        </w:rPr>
        <w:lastRenderedPageBreak/>
        <w:t>四</w:t>
      </w:r>
      <w:r w:rsidR="007455C7" w:rsidRPr="00AB3D41">
        <w:rPr>
          <w:rFonts w:ascii="仿宋" w:eastAsia="仿宋" w:hAnsi="仿宋" w:hint="eastAsia"/>
          <w:b/>
          <w:sz w:val="32"/>
          <w:szCs w:val="32"/>
        </w:rPr>
        <w:t>、治理结构</w:t>
      </w:r>
      <w:r w:rsidRPr="00AB3D41">
        <w:rPr>
          <w:rFonts w:ascii="仿宋" w:eastAsia="仿宋" w:hAnsi="仿宋" w:hint="eastAsia"/>
          <w:b/>
          <w:sz w:val="32"/>
          <w:szCs w:val="32"/>
        </w:rPr>
        <w:t>和治理活动</w:t>
      </w:r>
    </w:p>
    <w:p w:rsidR="00AB3D41" w:rsidRDefault="00AB3D41" w:rsidP="00AB3D41">
      <w:pPr>
        <w:pStyle w:val="a1"/>
        <w:ind w:firstLine="660"/>
        <w:rPr>
          <w:rFonts w:ascii="仿宋" w:eastAsia="仿宋" w:hAnsi="仿宋"/>
          <w:b/>
          <w:sz w:val="32"/>
          <w:szCs w:val="32"/>
        </w:rPr>
      </w:pPr>
      <w:r w:rsidRPr="00AB3D41">
        <w:rPr>
          <w:rFonts w:ascii="仿宋" w:eastAsia="仿宋" w:hAnsi="仿宋"/>
          <w:b/>
          <w:sz w:val="32"/>
          <w:szCs w:val="32"/>
        </w:rPr>
        <w:t>1.</w:t>
      </w:r>
      <w:r w:rsidRPr="00AB3D41">
        <w:rPr>
          <w:rFonts w:ascii="仿宋" w:eastAsia="仿宋" w:hAnsi="仿宋" w:hint="eastAsia"/>
          <w:b/>
          <w:sz w:val="32"/>
          <w:szCs w:val="32"/>
        </w:rPr>
        <w:t>治理结构</w:t>
      </w:r>
    </w:p>
    <w:p w:rsidR="00027DAA" w:rsidRPr="00027DAA" w:rsidRDefault="00027DAA" w:rsidP="00027DAA">
      <w:pPr>
        <w:pStyle w:val="a1"/>
        <w:ind w:firstLine="660"/>
        <w:rPr>
          <w:rFonts w:ascii="仿宋" w:eastAsia="仿宋" w:hAnsi="仿宋"/>
          <w:sz w:val="32"/>
          <w:szCs w:val="32"/>
        </w:rPr>
      </w:pPr>
      <w:r w:rsidRPr="00027DAA">
        <w:rPr>
          <w:rFonts w:ascii="仿宋" w:eastAsia="仿宋" w:hAnsi="仿宋" w:hint="eastAsia"/>
          <w:sz w:val="32"/>
          <w:szCs w:val="32"/>
        </w:rPr>
        <w:t>本</w:t>
      </w:r>
      <w:proofErr w:type="gramStart"/>
      <w:r w:rsidRPr="00027DAA">
        <w:rPr>
          <w:rFonts w:ascii="仿宋" w:eastAsia="仿宋" w:hAnsi="仿宋" w:hint="eastAsia"/>
          <w:sz w:val="32"/>
          <w:szCs w:val="32"/>
        </w:rPr>
        <w:t>社设立</w:t>
      </w:r>
      <w:proofErr w:type="gramEnd"/>
      <w:r w:rsidRPr="00027DAA">
        <w:rPr>
          <w:rFonts w:ascii="仿宋" w:eastAsia="仿宋" w:hAnsi="仿宋" w:hint="eastAsia"/>
          <w:sz w:val="32"/>
          <w:szCs w:val="32"/>
        </w:rPr>
        <w:t>绿色金融工作领导小组，由普惠金融部分管领导担任组长，合规与风险管理部负责人、财务部负责人、科技部负责人、普惠金融部负责人、金融市场部负责人、运营管理部负责人、办公室负责人任成员。</w:t>
      </w:r>
      <w:r w:rsidRPr="00027DAA">
        <w:rPr>
          <w:rFonts w:ascii="仿宋" w:eastAsia="仿宋" w:hAnsi="仿宋"/>
          <w:sz w:val="32"/>
          <w:szCs w:val="32"/>
        </w:rPr>
        <w:t>绿色金融工作领导小组下设办公室，挂靠</w:t>
      </w:r>
      <w:r w:rsidRPr="00027DAA">
        <w:rPr>
          <w:rFonts w:ascii="仿宋" w:eastAsia="仿宋" w:hAnsi="仿宋" w:hint="eastAsia"/>
          <w:sz w:val="32"/>
          <w:szCs w:val="32"/>
        </w:rPr>
        <w:t>普惠金融部</w:t>
      </w:r>
      <w:r w:rsidRPr="00027DAA">
        <w:rPr>
          <w:rFonts w:ascii="仿宋" w:eastAsia="仿宋" w:hAnsi="仿宋"/>
          <w:sz w:val="32"/>
          <w:szCs w:val="32"/>
        </w:rPr>
        <w:t>，负责指导、推动、实施全行绿色金融工作</w:t>
      </w:r>
      <w:r w:rsidRPr="00027DAA">
        <w:rPr>
          <w:rFonts w:ascii="仿宋" w:eastAsia="仿宋" w:hAnsi="仿宋" w:hint="eastAsia"/>
          <w:sz w:val="32"/>
          <w:szCs w:val="32"/>
        </w:rPr>
        <w:t>，并定期跟踪监测、通报各项工作进度，确保各项工作落实到位</w:t>
      </w:r>
      <w:r w:rsidRPr="00027DAA">
        <w:rPr>
          <w:rFonts w:ascii="仿宋" w:eastAsia="仿宋" w:hAnsi="仿宋"/>
          <w:sz w:val="32"/>
          <w:szCs w:val="32"/>
        </w:rPr>
        <w:t>。各网点成立绿色金融工作实施小组，负责绿色金融措施的推进、落实、信息反馈和提供典型素材等。其他部门配合绿色金融工作实施。</w:t>
      </w:r>
    </w:p>
    <w:p w:rsidR="00D44B2B" w:rsidRDefault="00D44B2B" w:rsidP="00D44B2B">
      <w:pPr>
        <w:pStyle w:val="a1"/>
        <w:ind w:firstLine="660"/>
        <w:rPr>
          <w:rFonts w:ascii="仿宋" w:eastAsia="仿宋" w:hAnsi="仿宋"/>
          <w:b/>
          <w:sz w:val="32"/>
          <w:szCs w:val="32"/>
        </w:rPr>
      </w:pPr>
      <w:r w:rsidRPr="00D44B2B">
        <w:rPr>
          <w:rFonts w:ascii="仿宋" w:eastAsia="仿宋" w:hAnsi="仿宋" w:hint="eastAsia"/>
          <w:b/>
          <w:sz w:val="32"/>
          <w:szCs w:val="32"/>
        </w:rPr>
        <w:t>2</w:t>
      </w:r>
      <w:r w:rsidRPr="00D44B2B">
        <w:rPr>
          <w:rFonts w:ascii="仿宋" w:eastAsia="仿宋" w:hAnsi="仿宋"/>
          <w:b/>
          <w:sz w:val="32"/>
          <w:szCs w:val="32"/>
        </w:rPr>
        <w:t>.</w:t>
      </w:r>
      <w:r w:rsidRPr="00D44B2B">
        <w:rPr>
          <w:rFonts w:ascii="仿宋" w:eastAsia="仿宋" w:hAnsi="仿宋" w:hint="eastAsia"/>
          <w:b/>
          <w:sz w:val="32"/>
          <w:szCs w:val="32"/>
        </w:rPr>
        <w:t>治理活动</w:t>
      </w:r>
    </w:p>
    <w:p w:rsidR="00477A8E" w:rsidRPr="00477A8E" w:rsidRDefault="005D3552" w:rsidP="00477A8E">
      <w:pPr>
        <w:pStyle w:val="a1"/>
        <w:ind w:firstLineChars="200" w:firstLine="640"/>
        <w:rPr>
          <w:rFonts w:ascii="仿宋" w:eastAsia="仿宋" w:hAnsi="仿宋"/>
          <w:sz w:val="32"/>
          <w:szCs w:val="32"/>
        </w:rPr>
      </w:pPr>
      <w:r w:rsidRPr="00D17808">
        <w:rPr>
          <w:rFonts w:ascii="仿宋" w:eastAsia="仿宋" w:hAnsi="仿宋" w:hint="eastAsia"/>
          <w:sz w:val="32"/>
          <w:szCs w:val="32"/>
        </w:rPr>
        <w:t>本</w:t>
      </w:r>
      <w:proofErr w:type="gramStart"/>
      <w:r w:rsidRPr="00D17808">
        <w:rPr>
          <w:rFonts w:ascii="仿宋" w:eastAsia="仿宋" w:hAnsi="仿宋" w:hint="eastAsia"/>
          <w:sz w:val="32"/>
          <w:szCs w:val="32"/>
        </w:rPr>
        <w:t>社治理</w:t>
      </w:r>
      <w:proofErr w:type="gramEnd"/>
      <w:r w:rsidRPr="00D17808">
        <w:rPr>
          <w:rFonts w:ascii="仿宋" w:eastAsia="仿宋" w:hAnsi="仿宋" w:hint="eastAsia"/>
          <w:sz w:val="32"/>
          <w:szCs w:val="32"/>
        </w:rPr>
        <w:t>活动围绕可持续发展相关要求有序开展，理事会及决策层定期研究审议年度战略目标及发展规划，监事会监督战略方向与落地推进情况；高级管理层结合监管要求与自身实际，逐步探索适配的可持续发展战略机制与管理体系；各条</w:t>
      </w:r>
      <w:proofErr w:type="gramStart"/>
      <w:r w:rsidRPr="00D17808">
        <w:rPr>
          <w:rFonts w:ascii="仿宋" w:eastAsia="仿宋" w:hAnsi="仿宋" w:hint="eastAsia"/>
          <w:sz w:val="32"/>
          <w:szCs w:val="32"/>
        </w:rPr>
        <w:t>线部门</w:t>
      </w:r>
      <w:proofErr w:type="gramEnd"/>
      <w:r w:rsidRPr="00D17808">
        <w:rPr>
          <w:rFonts w:ascii="仿宋" w:eastAsia="仿宋" w:hAnsi="仿宋" w:hint="eastAsia"/>
          <w:sz w:val="32"/>
          <w:szCs w:val="32"/>
        </w:rPr>
        <w:t>协同推进相关工作。</w:t>
      </w:r>
      <w:r w:rsidR="00477A8E" w:rsidRPr="00477A8E">
        <w:rPr>
          <w:rFonts w:ascii="仿宋" w:eastAsia="仿宋" w:hAnsi="仿宋" w:hint="eastAsia"/>
          <w:sz w:val="32"/>
          <w:szCs w:val="32"/>
        </w:rPr>
        <w:t>本</w:t>
      </w:r>
      <w:r w:rsidR="008151C7">
        <w:rPr>
          <w:rFonts w:ascii="仿宋" w:eastAsia="仿宋" w:hAnsi="仿宋" w:hint="eastAsia"/>
          <w:sz w:val="32"/>
          <w:szCs w:val="32"/>
        </w:rPr>
        <w:t>社</w:t>
      </w:r>
      <w:r w:rsidR="00477A8E" w:rsidRPr="00477A8E">
        <w:rPr>
          <w:rFonts w:ascii="仿宋" w:eastAsia="仿宋" w:hAnsi="仿宋" w:hint="eastAsia"/>
          <w:sz w:val="32"/>
          <w:szCs w:val="32"/>
        </w:rPr>
        <w:t>已审议通过《</w:t>
      </w:r>
      <w:r w:rsidR="008151C7" w:rsidRPr="008151C7">
        <w:rPr>
          <w:rFonts w:ascii="仿宋" w:eastAsia="仿宋" w:hAnsi="仿宋"/>
          <w:sz w:val="32"/>
          <w:szCs w:val="32"/>
        </w:rPr>
        <w:t>对公业务高质量发展行动方案</w:t>
      </w:r>
      <w:r w:rsidR="00477A8E" w:rsidRPr="00477A8E">
        <w:rPr>
          <w:rFonts w:ascii="仿宋" w:eastAsia="仿宋" w:hAnsi="仿宋" w:hint="eastAsia"/>
          <w:sz w:val="32"/>
          <w:szCs w:val="32"/>
        </w:rPr>
        <w:t>（2025-2027 年）》和《</w:t>
      </w:r>
      <w:r w:rsidR="00C30625" w:rsidRPr="00C30625">
        <w:rPr>
          <w:rFonts w:ascii="仿宋" w:eastAsia="仿宋" w:hAnsi="仿宋"/>
          <w:sz w:val="32"/>
          <w:szCs w:val="32"/>
        </w:rPr>
        <w:t>龙岩市永定区农村信用合作联社“十四五”发展规划</w:t>
      </w:r>
      <w:r w:rsidR="00477A8E" w:rsidRPr="00477A8E">
        <w:rPr>
          <w:rFonts w:ascii="仿宋" w:eastAsia="仿宋" w:hAnsi="仿宋" w:hint="eastAsia"/>
          <w:sz w:val="32"/>
          <w:szCs w:val="32"/>
        </w:rPr>
        <w:t>》，董事会下设“战略委员会”和“三农委员会”，负责绿色、普惠、三</w:t>
      </w:r>
      <w:proofErr w:type="gramStart"/>
      <w:r w:rsidR="00477A8E" w:rsidRPr="00477A8E">
        <w:rPr>
          <w:rFonts w:ascii="仿宋" w:eastAsia="仿宋" w:hAnsi="仿宋" w:hint="eastAsia"/>
          <w:sz w:val="32"/>
          <w:szCs w:val="32"/>
        </w:rPr>
        <w:t>农金融</w:t>
      </w:r>
      <w:proofErr w:type="gramEnd"/>
      <w:r w:rsidR="00477A8E" w:rsidRPr="00477A8E">
        <w:rPr>
          <w:rFonts w:ascii="仿宋" w:eastAsia="仿宋" w:hAnsi="仿宋" w:hint="eastAsia"/>
          <w:sz w:val="32"/>
          <w:szCs w:val="32"/>
        </w:rPr>
        <w:t>等相关风险与机遇。</w:t>
      </w:r>
    </w:p>
    <w:p w:rsidR="00FB787E" w:rsidRDefault="00D44B2B" w:rsidP="004668A3">
      <w:pPr>
        <w:spacing w:line="520" w:lineRule="exact"/>
        <w:ind w:firstLineChars="200" w:firstLine="643"/>
        <w:outlineLvl w:val="0"/>
        <w:rPr>
          <w:rFonts w:ascii="仿宋" w:eastAsia="仿宋" w:hAnsi="仿宋"/>
          <w:b/>
          <w:sz w:val="32"/>
          <w:szCs w:val="32"/>
          <w:highlight w:val="yellow"/>
        </w:rPr>
      </w:pPr>
      <w:bookmarkStart w:id="3" w:name="_Toc17038"/>
      <w:bookmarkStart w:id="4" w:name="_Toc7928"/>
      <w:bookmarkStart w:id="5" w:name="_Toc10842"/>
      <w:r>
        <w:rPr>
          <w:rFonts w:ascii="仿宋" w:eastAsia="仿宋" w:hAnsi="仿宋" w:hint="eastAsia"/>
          <w:b/>
          <w:sz w:val="32"/>
          <w:szCs w:val="32"/>
        </w:rPr>
        <w:t>五</w:t>
      </w:r>
      <w:r w:rsidR="007455C7" w:rsidRPr="00D44B2B">
        <w:rPr>
          <w:rFonts w:ascii="仿宋" w:eastAsia="仿宋" w:hAnsi="仿宋" w:hint="eastAsia"/>
          <w:b/>
          <w:sz w:val="32"/>
          <w:szCs w:val="32"/>
        </w:rPr>
        <w:t>、政策制度</w:t>
      </w:r>
      <w:bookmarkEnd w:id="3"/>
      <w:bookmarkEnd w:id="4"/>
      <w:bookmarkEnd w:id="5"/>
    </w:p>
    <w:p w:rsidR="00D44B2B" w:rsidRPr="00D44B2B" w:rsidRDefault="00D44B2B" w:rsidP="00D44B2B">
      <w:pPr>
        <w:pStyle w:val="a1"/>
        <w:ind w:firstLineChars="200" w:firstLine="640"/>
        <w:rPr>
          <w:rFonts w:ascii="仿宋" w:eastAsia="仿宋" w:hAnsi="仿宋"/>
          <w:sz w:val="32"/>
          <w:szCs w:val="32"/>
        </w:rPr>
      </w:pPr>
      <w:r w:rsidRPr="00D44B2B">
        <w:rPr>
          <w:rFonts w:ascii="仿宋" w:eastAsia="仿宋" w:hAnsi="仿宋"/>
          <w:sz w:val="32"/>
          <w:szCs w:val="32"/>
        </w:rPr>
        <w:lastRenderedPageBreak/>
        <w:t>1.</w:t>
      </w:r>
      <w:r>
        <w:rPr>
          <w:rFonts w:ascii="仿宋" w:eastAsia="仿宋" w:hAnsi="仿宋" w:hint="eastAsia"/>
          <w:sz w:val="32"/>
          <w:szCs w:val="32"/>
        </w:rPr>
        <w:t>相关政策制度执行情况</w:t>
      </w:r>
    </w:p>
    <w:p w:rsidR="00824C7C" w:rsidRDefault="007455C7" w:rsidP="00D44B2B">
      <w:pPr>
        <w:spacing w:line="520" w:lineRule="exact"/>
        <w:ind w:firstLineChars="200" w:firstLine="640"/>
        <w:outlineLvl w:val="0"/>
        <w:rPr>
          <w:rFonts w:ascii="仿宋" w:eastAsia="仿宋" w:hAnsi="仿宋"/>
          <w:sz w:val="32"/>
          <w:szCs w:val="32"/>
        </w:rPr>
      </w:pPr>
      <w:bookmarkStart w:id="6" w:name="_Toc30022"/>
      <w:bookmarkStart w:id="7" w:name="_Toc17569"/>
      <w:bookmarkStart w:id="8" w:name="_Toc23634"/>
      <w:r w:rsidRPr="00D44B2B">
        <w:rPr>
          <w:rFonts w:ascii="仿宋" w:eastAsia="仿宋" w:hAnsi="仿宋" w:hint="eastAsia"/>
          <w:sz w:val="32"/>
          <w:szCs w:val="32"/>
        </w:rPr>
        <w:t>本</w:t>
      </w:r>
      <w:proofErr w:type="gramStart"/>
      <w:r w:rsidRPr="00D44B2B">
        <w:rPr>
          <w:rFonts w:ascii="仿宋" w:eastAsia="仿宋" w:hAnsi="仿宋" w:hint="eastAsia"/>
          <w:sz w:val="32"/>
          <w:szCs w:val="32"/>
        </w:rPr>
        <w:t>社认真</w:t>
      </w:r>
      <w:proofErr w:type="gramEnd"/>
      <w:r w:rsidRPr="00D44B2B">
        <w:rPr>
          <w:rFonts w:ascii="仿宋" w:eastAsia="仿宋" w:hAnsi="仿宋" w:hint="eastAsia"/>
          <w:sz w:val="32"/>
          <w:szCs w:val="32"/>
        </w:rPr>
        <w:t>贯彻人民银行等7部委《关于构建绿色金融体系的指导意见》（银发〔2016〕228号）、《银行业保险业绿色金融指引》（银保监发〔2022〕15号）、《龙岩市绿色金融发展专项行动方案》（</w:t>
      </w:r>
      <w:proofErr w:type="gramStart"/>
      <w:r w:rsidRPr="00D44B2B">
        <w:rPr>
          <w:rFonts w:ascii="仿宋" w:eastAsia="仿宋" w:hAnsi="仿宋" w:hint="eastAsia"/>
          <w:sz w:val="32"/>
          <w:szCs w:val="32"/>
        </w:rPr>
        <w:t>岩银〔2022</w:t>
      </w:r>
      <w:proofErr w:type="gramEnd"/>
      <w:r w:rsidRPr="00D44B2B">
        <w:rPr>
          <w:rFonts w:ascii="仿宋" w:eastAsia="仿宋" w:hAnsi="仿宋" w:hint="eastAsia"/>
          <w:sz w:val="32"/>
          <w:szCs w:val="32"/>
        </w:rPr>
        <w:t>〕20号）、《推进绿色金融支持龙岩碳达峰、碳中和工作方案》（银保监发〔2023〕3号）、《金融机构环境信息披露指南》、《中国人民银行福建省分行关于推进福建省金融机构环境信息披露工作的通知》（</w:t>
      </w:r>
      <w:proofErr w:type="gramStart"/>
      <w:r w:rsidRPr="00D44B2B">
        <w:rPr>
          <w:rFonts w:ascii="仿宋" w:eastAsia="仿宋" w:hAnsi="仿宋" w:hint="eastAsia"/>
          <w:sz w:val="32"/>
          <w:szCs w:val="32"/>
        </w:rPr>
        <w:t>闽银〔2023</w:t>
      </w:r>
      <w:proofErr w:type="gramEnd"/>
      <w:r w:rsidRPr="00D44B2B">
        <w:rPr>
          <w:rFonts w:ascii="仿宋" w:eastAsia="仿宋" w:hAnsi="仿宋" w:hint="eastAsia"/>
          <w:sz w:val="32"/>
          <w:szCs w:val="32"/>
        </w:rPr>
        <w:t>〕44号）及省联社有关文件精神，本</w:t>
      </w:r>
      <w:proofErr w:type="gramStart"/>
      <w:r w:rsidRPr="00D44B2B">
        <w:rPr>
          <w:rFonts w:ascii="仿宋" w:eastAsia="仿宋" w:hAnsi="仿宋" w:hint="eastAsia"/>
          <w:sz w:val="32"/>
          <w:szCs w:val="32"/>
        </w:rPr>
        <w:t>社制</w:t>
      </w:r>
      <w:proofErr w:type="gramEnd"/>
      <w:r w:rsidRPr="00D44B2B">
        <w:rPr>
          <w:rFonts w:ascii="仿宋" w:eastAsia="仿宋" w:hAnsi="仿宋" w:hint="eastAsia"/>
          <w:sz w:val="32"/>
          <w:szCs w:val="32"/>
        </w:rPr>
        <w:t>定的《龙岩市永定区农村信用合作联社“十四五”发展规划》，将绿色发展融入公司治理，推进向绿色银行发展转型。</w:t>
      </w:r>
      <w:bookmarkEnd w:id="6"/>
      <w:bookmarkEnd w:id="7"/>
      <w:bookmarkEnd w:id="8"/>
    </w:p>
    <w:p w:rsidR="00FB787E" w:rsidRDefault="008C3A36" w:rsidP="00D44B2B">
      <w:pPr>
        <w:spacing w:line="520" w:lineRule="exact"/>
        <w:ind w:firstLineChars="200" w:firstLine="640"/>
        <w:outlineLvl w:val="0"/>
        <w:rPr>
          <w:rFonts w:ascii="仿宋" w:eastAsia="仿宋" w:hAnsi="仿宋"/>
          <w:sz w:val="32"/>
          <w:szCs w:val="32"/>
        </w:rPr>
      </w:pPr>
      <w:r>
        <w:rPr>
          <w:rFonts w:ascii="仿宋" w:eastAsia="仿宋" w:hAnsi="仿宋" w:hint="eastAsia"/>
          <w:sz w:val="32"/>
          <w:szCs w:val="32"/>
        </w:rPr>
        <w:t>同步</w:t>
      </w:r>
      <w:r w:rsidR="00674D48">
        <w:rPr>
          <w:rFonts w:ascii="仿宋" w:eastAsia="仿宋" w:hAnsi="仿宋" w:hint="eastAsia"/>
          <w:sz w:val="32"/>
          <w:szCs w:val="32"/>
        </w:rPr>
        <w:t>制定本</w:t>
      </w:r>
      <w:proofErr w:type="gramStart"/>
      <w:r w:rsidR="00674D48">
        <w:rPr>
          <w:rFonts w:ascii="仿宋" w:eastAsia="仿宋" w:hAnsi="仿宋" w:hint="eastAsia"/>
          <w:sz w:val="32"/>
          <w:szCs w:val="32"/>
        </w:rPr>
        <w:t>社内部</w:t>
      </w:r>
      <w:proofErr w:type="gramEnd"/>
      <w:r w:rsidR="00674D48">
        <w:rPr>
          <w:rFonts w:ascii="仿宋" w:eastAsia="仿宋" w:hAnsi="仿宋" w:hint="eastAsia"/>
          <w:sz w:val="32"/>
          <w:szCs w:val="32"/>
        </w:rPr>
        <w:t>各项配套制度，从产品创新、减费让利等多方面全面推进本</w:t>
      </w:r>
      <w:proofErr w:type="gramStart"/>
      <w:r w:rsidR="00674D48">
        <w:rPr>
          <w:rFonts w:ascii="仿宋" w:eastAsia="仿宋" w:hAnsi="仿宋" w:hint="eastAsia"/>
          <w:sz w:val="32"/>
          <w:szCs w:val="32"/>
        </w:rPr>
        <w:t>社业</w:t>
      </w:r>
      <w:proofErr w:type="gramEnd"/>
      <w:r w:rsidR="00674D48">
        <w:rPr>
          <w:rFonts w:ascii="仿宋" w:eastAsia="仿宋" w:hAnsi="仿宋" w:hint="eastAsia"/>
          <w:sz w:val="32"/>
          <w:szCs w:val="32"/>
        </w:rPr>
        <w:t>务可持续发展：《</w:t>
      </w:r>
      <w:r w:rsidR="00674D48" w:rsidRPr="00674D48">
        <w:rPr>
          <w:rFonts w:ascii="仿宋" w:eastAsia="仿宋" w:hAnsi="仿宋" w:hint="eastAsia"/>
          <w:sz w:val="32"/>
          <w:szCs w:val="32"/>
        </w:rPr>
        <w:t>龙岩市永定区农村信用合作联社关于成立绿色金融工作领导小组的通知</w:t>
      </w:r>
      <w:r w:rsidR="00674D48">
        <w:rPr>
          <w:rFonts w:ascii="仿宋" w:eastAsia="仿宋" w:hAnsi="仿宋" w:hint="eastAsia"/>
          <w:sz w:val="32"/>
          <w:szCs w:val="32"/>
        </w:rPr>
        <w:t>》（</w:t>
      </w:r>
      <w:proofErr w:type="gramStart"/>
      <w:r w:rsidR="00674D48" w:rsidRPr="00674D48">
        <w:rPr>
          <w:rFonts w:ascii="仿宋" w:eastAsia="仿宋" w:hAnsi="仿宋" w:hint="eastAsia"/>
          <w:sz w:val="32"/>
          <w:szCs w:val="32"/>
        </w:rPr>
        <w:t>永农信</w:t>
      </w:r>
      <w:proofErr w:type="gramEnd"/>
      <w:r w:rsidR="00674D48" w:rsidRPr="00674D48">
        <w:rPr>
          <w:rFonts w:ascii="仿宋" w:eastAsia="仿宋" w:hAnsi="仿宋" w:hint="eastAsia"/>
          <w:sz w:val="32"/>
          <w:szCs w:val="32"/>
        </w:rPr>
        <w:t>〔2021〕212号</w:t>
      </w:r>
      <w:r w:rsidR="00674D48">
        <w:rPr>
          <w:rFonts w:ascii="仿宋" w:eastAsia="仿宋" w:hAnsi="仿宋" w:hint="eastAsia"/>
          <w:sz w:val="32"/>
          <w:szCs w:val="32"/>
        </w:rPr>
        <w:t>）、《</w:t>
      </w:r>
      <w:r w:rsidR="00674D48" w:rsidRPr="00674D48">
        <w:rPr>
          <w:rFonts w:ascii="仿宋" w:eastAsia="仿宋" w:hAnsi="仿宋" w:hint="eastAsia"/>
          <w:sz w:val="32"/>
          <w:szCs w:val="32"/>
        </w:rPr>
        <w:t>龙岩市永定区农村信用合作联社关于印发助力“五票制”农村产权制度改革促进乡村振兴实施方案的通知</w:t>
      </w:r>
      <w:r w:rsidR="00674D48">
        <w:rPr>
          <w:rFonts w:ascii="仿宋" w:eastAsia="仿宋" w:hAnsi="仿宋" w:hint="eastAsia"/>
          <w:sz w:val="32"/>
          <w:szCs w:val="32"/>
        </w:rPr>
        <w:t>》（</w:t>
      </w:r>
      <w:proofErr w:type="gramStart"/>
      <w:r w:rsidR="00674D48" w:rsidRPr="00674D48">
        <w:rPr>
          <w:rFonts w:ascii="仿宋" w:eastAsia="仿宋" w:hAnsi="仿宋" w:hint="eastAsia"/>
          <w:sz w:val="32"/>
          <w:szCs w:val="32"/>
        </w:rPr>
        <w:t>永农</w:t>
      </w:r>
      <w:proofErr w:type="gramEnd"/>
      <w:r w:rsidR="00674D48" w:rsidRPr="00674D48">
        <w:rPr>
          <w:rFonts w:ascii="仿宋" w:eastAsia="仿宋" w:hAnsi="仿宋" w:hint="eastAsia"/>
          <w:sz w:val="32"/>
          <w:szCs w:val="32"/>
        </w:rPr>
        <w:t>信〔2025〕12</w:t>
      </w:r>
      <w:r w:rsidR="00674D48">
        <w:rPr>
          <w:rFonts w:ascii="仿宋" w:eastAsia="仿宋" w:hAnsi="仿宋"/>
          <w:sz w:val="32"/>
          <w:szCs w:val="32"/>
        </w:rPr>
        <w:t>7</w:t>
      </w:r>
      <w:r w:rsidR="00674D48" w:rsidRPr="00674D48">
        <w:rPr>
          <w:rFonts w:ascii="仿宋" w:eastAsia="仿宋" w:hAnsi="仿宋" w:hint="eastAsia"/>
          <w:sz w:val="32"/>
          <w:szCs w:val="32"/>
        </w:rPr>
        <w:t>号</w:t>
      </w:r>
      <w:r w:rsidR="00674D48">
        <w:rPr>
          <w:rFonts w:ascii="仿宋" w:eastAsia="仿宋" w:hAnsi="仿宋" w:hint="eastAsia"/>
          <w:sz w:val="32"/>
          <w:szCs w:val="32"/>
        </w:rPr>
        <w:t>）、《</w:t>
      </w:r>
      <w:r w:rsidR="00674D48" w:rsidRPr="00674D48">
        <w:rPr>
          <w:rFonts w:ascii="仿宋" w:eastAsia="仿宋" w:hAnsi="仿宋" w:hint="eastAsia"/>
          <w:sz w:val="32"/>
          <w:szCs w:val="32"/>
        </w:rPr>
        <w:t>龙岩市永定区农村信用合作联社“光伏贷”业务管理暂行办法</w:t>
      </w:r>
      <w:r w:rsidR="00674D48">
        <w:rPr>
          <w:rFonts w:ascii="仿宋" w:eastAsia="仿宋" w:hAnsi="仿宋" w:hint="eastAsia"/>
          <w:sz w:val="32"/>
          <w:szCs w:val="32"/>
        </w:rPr>
        <w:t>》（</w:t>
      </w:r>
      <w:proofErr w:type="gramStart"/>
      <w:r w:rsidR="00674D48" w:rsidRPr="00674D48">
        <w:rPr>
          <w:rFonts w:ascii="仿宋" w:eastAsia="仿宋" w:hAnsi="仿宋" w:hint="eastAsia"/>
          <w:sz w:val="32"/>
          <w:szCs w:val="32"/>
        </w:rPr>
        <w:t>永农</w:t>
      </w:r>
      <w:proofErr w:type="gramEnd"/>
      <w:r w:rsidR="00674D48" w:rsidRPr="00674D48">
        <w:rPr>
          <w:rFonts w:ascii="仿宋" w:eastAsia="仿宋" w:hAnsi="仿宋" w:hint="eastAsia"/>
          <w:sz w:val="32"/>
          <w:szCs w:val="32"/>
        </w:rPr>
        <w:t>信〔2022〕146号</w:t>
      </w:r>
      <w:r w:rsidR="00674D48">
        <w:rPr>
          <w:rFonts w:ascii="仿宋" w:eastAsia="仿宋" w:hAnsi="仿宋" w:hint="eastAsia"/>
          <w:sz w:val="32"/>
          <w:szCs w:val="32"/>
        </w:rPr>
        <w:t>）、《</w:t>
      </w:r>
      <w:r w:rsidR="00674D48" w:rsidRPr="00674D48">
        <w:rPr>
          <w:rFonts w:ascii="仿宋" w:eastAsia="仿宋" w:hAnsi="仿宋" w:hint="eastAsia"/>
          <w:sz w:val="32"/>
          <w:szCs w:val="32"/>
        </w:rPr>
        <w:t>龙岩市永定区农村信用合作联社关于进一步减费让利简化林权评估流程的通知</w:t>
      </w:r>
      <w:r w:rsidR="00674D48">
        <w:rPr>
          <w:rFonts w:ascii="仿宋" w:eastAsia="仿宋" w:hAnsi="仿宋" w:hint="eastAsia"/>
          <w:sz w:val="32"/>
          <w:szCs w:val="32"/>
        </w:rPr>
        <w:t>》（</w:t>
      </w:r>
      <w:proofErr w:type="gramStart"/>
      <w:r w:rsidR="00674D48" w:rsidRPr="00674D48">
        <w:rPr>
          <w:rFonts w:ascii="仿宋" w:eastAsia="仿宋" w:hAnsi="仿宋" w:hint="eastAsia"/>
          <w:sz w:val="32"/>
          <w:szCs w:val="32"/>
        </w:rPr>
        <w:t>永农</w:t>
      </w:r>
      <w:proofErr w:type="gramEnd"/>
      <w:r w:rsidR="00674D48" w:rsidRPr="00674D48">
        <w:rPr>
          <w:rFonts w:ascii="仿宋" w:eastAsia="仿宋" w:hAnsi="仿宋" w:hint="eastAsia"/>
          <w:sz w:val="32"/>
          <w:szCs w:val="32"/>
        </w:rPr>
        <w:t>信(2020)23</w:t>
      </w:r>
      <w:r w:rsidR="00674D48">
        <w:rPr>
          <w:rFonts w:ascii="仿宋" w:eastAsia="仿宋" w:hAnsi="仿宋"/>
          <w:sz w:val="32"/>
          <w:szCs w:val="32"/>
        </w:rPr>
        <w:t>1</w:t>
      </w:r>
      <w:r w:rsidR="00674D48" w:rsidRPr="00674D48">
        <w:rPr>
          <w:rFonts w:ascii="仿宋" w:eastAsia="仿宋" w:hAnsi="仿宋" w:hint="eastAsia"/>
          <w:sz w:val="32"/>
          <w:szCs w:val="32"/>
        </w:rPr>
        <w:t>号</w:t>
      </w:r>
      <w:r w:rsidR="00674D48">
        <w:rPr>
          <w:rFonts w:ascii="仿宋" w:eastAsia="仿宋" w:hAnsi="仿宋" w:hint="eastAsia"/>
          <w:sz w:val="32"/>
          <w:szCs w:val="32"/>
        </w:rPr>
        <w:t>）、《</w:t>
      </w:r>
      <w:r w:rsidR="00674D48" w:rsidRPr="00674D48">
        <w:rPr>
          <w:rFonts w:ascii="仿宋" w:eastAsia="仿宋" w:hAnsi="仿宋" w:hint="eastAsia"/>
          <w:sz w:val="32"/>
          <w:szCs w:val="32"/>
        </w:rPr>
        <w:t>龙岩市永定区农村信用合作联社“惠林贷”管理办法(试行)</w:t>
      </w:r>
      <w:r w:rsidR="00674D48">
        <w:rPr>
          <w:rFonts w:ascii="仿宋" w:eastAsia="仿宋" w:hAnsi="仿宋" w:hint="eastAsia"/>
          <w:sz w:val="32"/>
          <w:szCs w:val="32"/>
        </w:rPr>
        <w:t>》（</w:t>
      </w:r>
      <w:proofErr w:type="gramStart"/>
      <w:r w:rsidR="00674D48" w:rsidRPr="00674D48">
        <w:rPr>
          <w:rFonts w:ascii="仿宋" w:eastAsia="仿宋" w:hAnsi="仿宋" w:hint="eastAsia"/>
          <w:sz w:val="32"/>
          <w:szCs w:val="32"/>
        </w:rPr>
        <w:t>永农</w:t>
      </w:r>
      <w:proofErr w:type="gramEnd"/>
      <w:r w:rsidR="00674D48" w:rsidRPr="00674D48">
        <w:rPr>
          <w:rFonts w:ascii="仿宋" w:eastAsia="仿宋" w:hAnsi="仿宋" w:hint="eastAsia"/>
          <w:sz w:val="32"/>
          <w:szCs w:val="32"/>
        </w:rPr>
        <w:t>信(2025)61号</w:t>
      </w:r>
      <w:r w:rsidR="00674D48">
        <w:rPr>
          <w:rFonts w:ascii="仿宋" w:eastAsia="仿宋" w:hAnsi="仿宋" w:hint="eastAsia"/>
          <w:sz w:val="32"/>
          <w:szCs w:val="32"/>
        </w:rPr>
        <w:t>）</w:t>
      </w:r>
      <w:r w:rsidR="008E4006">
        <w:rPr>
          <w:rFonts w:ascii="仿宋" w:eastAsia="仿宋" w:hAnsi="仿宋" w:hint="eastAsia"/>
          <w:sz w:val="32"/>
          <w:szCs w:val="32"/>
        </w:rPr>
        <w:t>等</w:t>
      </w:r>
      <w:r w:rsidR="00674D48">
        <w:rPr>
          <w:rFonts w:ascii="仿宋" w:eastAsia="仿宋" w:hAnsi="仿宋" w:hint="eastAsia"/>
          <w:sz w:val="32"/>
          <w:szCs w:val="32"/>
        </w:rPr>
        <w:t>。</w:t>
      </w:r>
    </w:p>
    <w:p w:rsidR="00D44B2B" w:rsidRDefault="00D44B2B" w:rsidP="00D44B2B">
      <w:pPr>
        <w:pStyle w:val="a1"/>
        <w:ind w:firstLineChars="200" w:firstLine="640"/>
        <w:rPr>
          <w:rFonts w:ascii="仿宋" w:eastAsia="仿宋" w:hAnsi="仿宋"/>
          <w:sz w:val="32"/>
          <w:szCs w:val="32"/>
          <w:highlight w:val="yellow"/>
        </w:rPr>
      </w:pPr>
      <w:r w:rsidRPr="00D44B2B">
        <w:rPr>
          <w:rFonts w:ascii="仿宋" w:eastAsia="仿宋" w:hAnsi="仿宋" w:hint="eastAsia"/>
          <w:sz w:val="32"/>
          <w:szCs w:val="32"/>
        </w:rPr>
        <w:t>2</w:t>
      </w:r>
      <w:r w:rsidRPr="00D44B2B">
        <w:rPr>
          <w:rFonts w:ascii="仿宋" w:eastAsia="仿宋" w:hAnsi="仿宋"/>
          <w:sz w:val="32"/>
          <w:szCs w:val="32"/>
        </w:rPr>
        <w:t>.</w:t>
      </w:r>
      <w:r>
        <w:rPr>
          <w:rFonts w:ascii="仿宋" w:eastAsia="仿宋" w:hAnsi="仿宋" w:hint="eastAsia"/>
          <w:sz w:val="32"/>
          <w:szCs w:val="32"/>
        </w:rPr>
        <w:t>绿色贷款差异</w:t>
      </w:r>
      <w:proofErr w:type="gramStart"/>
      <w:r>
        <w:rPr>
          <w:rFonts w:ascii="仿宋" w:eastAsia="仿宋" w:hAnsi="仿宋" w:hint="eastAsia"/>
          <w:sz w:val="32"/>
          <w:szCs w:val="32"/>
        </w:rPr>
        <w:t>化执行</w:t>
      </w:r>
      <w:proofErr w:type="gramEnd"/>
      <w:r>
        <w:rPr>
          <w:rFonts w:ascii="仿宋" w:eastAsia="仿宋" w:hAnsi="仿宋" w:hint="eastAsia"/>
          <w:sz w:val="32"/>
          <w:szCs w:val="32"/>
        </w:rPr>
        <w:t>政策</w:t>
      </w:r>
    </w:p>
    <w:p w:rsidR="002B71C6" w:rsidRPr="00122184" w:rsidRDefault="002B71C6" w:rsidP="00122184">
      <w:pPr>
        <w:pStyle w:val="a1"/>
        <w:spacing w:line="560" w:lineRule="exact"/>
        <w:ind w:firstLineChars="200" w:firstLine="640"/>
        <w:rPr>
          <w:rFonts w:ascii="仿宋" w:eastAsia="仿宋" w:hAnsi="仿宋"/>
          <w:sz w:val="32"/>
          <w:szCs w:val="32"/>
        </w:rPr>
      </w:pPr>
      <w:r w:rsidRPr="008E4006">
        <w:rPr>
          <w:rFonts w:ascii="仿宋" w:eastAsia="仿宋" w:hAnsi="仿宋"/>
          <w:sz w:val="32"/>
          <w:szCs w:val="32"/>
        </w:rPr>
        <w:t>我社积极响应国家绿色发展号召，对“惠林贷”等专项绿色</w:t>
      </w:r>
      <w:r w:rsidRPr="008E4006">
        <w:rPr>
          <w:rFonts w:ascii="仿宋" w:eastAsia="仿宋" w:hAnsi="仿宋"/>
          <w:sz w:val="32"/>
          <w:szCs w:val="32"/>
        </w:rPr>
        <w:lastRenderedPageBreak/>
        <w:t>信贷产品执行优惠利率政策</w:t>
      </w:r>
      <w:r w:rsidR="00122184">
        <w:rPr>
          <w:rFonts w:ascii="仿宋" w:eastAsia="仿宋" w:hAnsi="仿宋" w:hint="eastAsia"/>
          <w:sz w:val="32"/>
          <w:szCs w:val="32"/>
        </w:rPr>
        <w:t>，</w:t>
      </w:r>
      <w:r w:rsidR="00122184" w:rsidRPr="008E4006">
        <w:rPr>
          <w:rFonts w:ascii="仿宋" w:eastAsia="仿宋" w:hAnsi="仿宋"/>
          <w:sz w:val="32"/>
          <w:szCs w:val="32"/>
        </w:rPr>
        <w:t>此举旨在精准赋能林业碳汇、生态修复等环境友好型项目，切实降低绿色发展主体的融资成本</w:t>
      </w:r>
      <w:r w:rsidR="00122184">
        <w:rPr>
          <w:rFonts w:ascii="仿宋" w:eastAsia="仿宋" w:hAnsi="仿宋" w:hint="eastAsia"/>
          <w:sz w:val="32"/>
          <w:szCs w:val="32"/>
        </w:rPr>
        <w:t>；同时开通绿色授信渠道，</w:t>
      </w:r>
      <w:r w:rsidR="00122184" w:rsidRPr="00122184">
        <w:rPr>
          <w:rFonts w:ascii="仿宋" w:eastAsia="仿宋" w:hAnsi="仿宋"/>
          <w:sz w:val="32"/>
          <w:szCs w:val="32"/>
        </w:rPr>
        <w:t>以绿色标识为导向，优化授信和审批的流程，对符合绿色产业标准的客户，在风险可控的前提下，简化信贷流程、提高</w:t>
      </w:r>
      <w:proofErr w:type="gramStart"/>
      <w:r w:rsidR="00122184" w:rsidRPr="00122184">
        <w:rPr>
          <w:rFonts w:ascii="仿宋" w:eastAsia="仿宋" w:hAnsi="仿宋"/>
          <w:sz w:val="32"/>
          <w:szCs w:val="32"/>
        </w:rPr>
        <w:t>办贷</w:t>
      </w:r>
      <w:proofErr w:type="gramEnd"/>
      <w:r w:rsidR="00122184" w:rsidRPr="00122184">
        <w:rPr>
          <w:rFonts w:ascii="仿宋" w:eastAsia="仿宋" w:hAnsi="仿宋"/>
          <w:sz w:val="32"/>
          <w:szCs w:val="32"/>
        </w:rPr>
        <w:t>效率，实行快审、快批、快贷，让绿色产业客户享受更加快捷便利的信贷服务，提高绿色产业的积极性</w:t>
      </w:r>
      <w:r w:rsidR="00122184">
        <w:rPr>
          <w:rFonts w:ascii="仿宋" w:eastAsia="仿宋" w:hAnsi="仿宋" w:hint="eastAsia"/>
          <w:sz w:val="32"/>
          <w:szCs w:val="32"/>
        </w:rPr>
        <w:t>。</w:t>
      </w:r>
    </w:p>
    <w:p w:rsidR="002B71C6" w:rsidRPr="008E4006" w:rsidRDefault="002B71C6" w:rsidP="002B71C6">
      <w:pPr>
        <w:pStyle w:val="a1"/>
        <w:ind w:firstLineChars="200" w:firstLine="640"/>
        <w:rPr>
          <w:rFonts w:ascii="仿宋" w:eastAsia="仿宋" w:hAnsi="仿宋"/>
          <w:sz w:val="32"/>
          <w:szCs w:val="32"/>
        </w:rPr>
      </w:pPr>
      <w:r w:rsidRPr="008E4006">
        <w:rPr>
          <w:rFonts w:ascii="仿宋" w:eastAsia="仿宋" w:hAnsi="仿宋"/>
          <w:sz w:val="32"/>
          <w:szCs w:val="32"/>
        </w:rPr>
        <w:t>通过提供具有市场竞争力的资金价格，我们鼓励并支持企业与个人投身可持续实践，助力其环保技术升级、清洁能源应用及生态保护行动。这不仅是金融让利，更是我社履行社会责任、引导资金流向的关键举措。我</w:t>
      </w:r>
      <w:r w:rsidR="00122184">
        <w:rPr>
          <w:rFonts w:ascii="仿宋" w:eastAsia="仿宋" w:hAnsi="仿宋" w:hint="eastAsia"/>
          <w:sz w:val="32"/>
          <w:szCs w:val="32"/>
        </w:rPr>
        <w:t>社</w:t>
      </w:r>
      <w:r w:rsidRPr="008E4006">
        <w:rPr>
          <w:rFonts w:ascii="仿宋" w:eastAsia="仿宋" w:hAnsi="仿宋"/>
          <w:sz w:val="32"/>
          <w:szCs w:val="32"/>
        </w:rPr>
        <w:t>致力于将优惠的信贷资源持续注入绿色领域，有力推动经济低碳转型与生态可持续发展，共同守护绿色未来。</w:t>
      </w:r>
    </w:p>
    <w:p w:rsidR="00F53BF7" w:rsidRDefault="00F53BF7" w:rsidP="00D44B2B">
      <w:pPr>
        <w:pStyle w:val="a1"/>
        <w:ind w:firstLineChars="200" w:firstLine="643"/>
        <w:rPr>
          <w:rFonts w:ascii="仿宋" w:eastAsia="仿宋" w:hAnsi="仿宋"/>
          <w:b/>
          <w:sz w:val="32"/>
          <w:szCs w:val="32"/>
          <w:highlight w:val="yellow"/>
        </w:rPr>
      </w:pPr>
      <w:r w:rsidRPr="00F53BF7">
        <w:rPr>
          <w:rFonts w:ascii="仿宋" w:eastAsia="仿宋" w:hAnsi="仿宋" w:hint="eastAsia"/>
          <w:b/>
          <w:sz w:val="32"/>
          <w:szCs w:val="32"/>
        </w:rPr>
        <w:t>六、可持续相关风险和机遇</w:t>
      </w:r>
    </w:p>
    <w:p w:rsidR="00F53BF7" w:rsidRDefault="002F47B2" w:rsidP="00D44B2B">
      <w:pPr>
        <w:pStyle w:val="a1"/>
        <w:ind w:firstLineChars="200" w:firstLine="640"/>
        <w:rPr>
          <w:rFonts w:ascii="仿宋" w:eastAsia="仿宋" w:hAnsi="仿宋"/>
          <w:sz w:val="32"/>
          <w:szCs w:val="32"/>
        </w:rPr>
      </w:pPr>
      <w:r>
        <w:rPr>
          <w:rFonts w:ascii="仿宋" w:eastAsia="仿宋" w:hAnsi="仿宋"/>
          <w:sz w:val="32"/>
          <w:szCs w:val="32"/>
        </w:rPr>
        <w:t>1</w:t>
      </w:r>
      <w:r w:rsidR="00F53BF7" w:rsidRPr="00F53BF7">
        <w:rPr>
          <w:rFonts w:ascii="仿宋" w:eastAsia="仿宋" w:hAnsi="仿宋"/>
          <w:sz w:val="32"/>
          <w:szCs w:val="32"/>
        </w:rPr>
        <w:t>.</w:t>
      </w:r>
      <w:proofErr w:type="gramStart"/>
      <w:r w:rsidR="00F53BF7" w:rsidRPr="00F53BF7">
        <w:rPr>
          <w:rFonts w:ascii="仿宋" w:eastAsia="仿宋" w:hAnsi="仿宋" w:hint="eastAsia"/>
          <w:sz w:val="32"/>
          <w:szCs w:val="32"/>
        </w:rPr>
        <w:t>风险机遇</w:t>
      </w:r>
      <w:proofErr w:type="gramEnd"/>
      <w:r w:rsidR="00F53BF7" w:rsidRPr="00F53BF7">
        <w:rPr>
          <w:rFonts w:ascii="仿宋" w:eastAsia="仿宋" w:hAnsi="仿宋" w:hint="eastAsia"/>
          <w:sz w:val="32"/>
          <w:szCs w:val="32"/>
        </w:rPr>
        <w:t>判断措施</w:t>
      </w:r>
    </w:p>
    <w:p w:rsidR="00ED18FB" w:rsidRPr="00F53BF7" w:rsidRDefault="00F567C8" w:rsidP="00F567C8">
      <w:pPr>
        <w:pStyle w:val="a1"/>
        <w:ind w:firstLineChars="200" w:firstLine="640"/>
        <w:rPr>
          <w:rFonts w:ascii="仿宋" w:eastAsia="仿宋" w:hAnsi="仿宋"/>
          <w:sz w:val="32"/>
          <w:szCs w:val="32"/>
        </w:rPr>
      </w:pPr>
      <w:r w:rsidRPr="00F567C8">
        <w:rPr>
          <w:rFonts w:ascii="仿宋" w:eastAsia="仿宋" w:hAnsi="仿宋" w:hint="eastAsia"/>
          <w:sz w:val="32"/>
          <w:szCs w:val="32"/>
        </w:rPr>
        <w:t>我</w:t>
      </w:r>
      <w:r>
        <w:rPr>
          <w:rFonts w:ascii="仿宋" w:eastAsia="仿宋" w:hAnsi="仿宋" w:hint="eastAsia"/>
          <w:sz w:val="32"/>
          <w:szCs w:val="32"/>
        </w:rPr>
        <w:t>社</w:t>
      </w:r>
      <w:r w:rsidRPr="00F567C8">
        <w:rPr>
          <w:rFonts w:ascii="仿宋" w:eastAsia="仿宋" w:hAnsi="仿宋" w:hint="eastAsia"/>
          <w:sz w:val="32"/>
          <w:szCs w:val="32"/>
        </w:rPr>
        <w:t>立足</w:t>
      </w:r>
      <w:r>
        <w:rPr>
          <w:rFonts w:ascii="仿宋" w:eastAsia="仿宋" w:hAnsi="仿宋" w:hint="eastAsia"/>
          <w:sz w:val="32"/>
          <w:szCs w:val="32"/>
        </w:rPr>
        <w:t>永定</w:t>
      </w:r>
      <w:r w:rsidRPr="00F567C8">
        <w:rPr>
          <w:rFonts w:ascii="仿宋" w:eastAsia="仿宋" w:hAnsi="仿宋" w:hint="eastAsia"/>
          <w:sz w:val="32"/>
          <w:szCs w:val="32"/>
        </w:rPr>
        <w:t>地方产业特色与经营定位，建立可持续风险与机遇常态化</w:t>
      </w:r>
      <w:proofErr w:type="gramStart"/>
      <w:r w:rsidRPr="00F567C8">
        <w:rPr>
          <w:rFonts w:ascii="仿宋" w:eastAsia="仿宋" w:hAnsi="仿宋" w:hint="eastAsia"/>
          <w:sz w:val="32"/>
          <w:szCs w:val="32"/>
        </w:rPr>
        <w:t>研</w:t>
      </w:r>
      <w:proofErr w:type="gramEnd"/>
      <w:r w:rsidRPr="00F567C8">
        <w:rPr>
          <w:rFonts w:ascii="仿宋" w:eastAsia="仿宋" w:hAnsi="仿宋" w:hint="eastAsia"/>
          <w:sz w:val="32"/>
          <w:szCs w:val="32"/>
        </w:rPr>
        <w:t>判机制。围绕</w:t>
      </w:r>
      <w:r>
        <w:rPr>
          <w:rFonts w:ascii="仿宋" w:eastAsia="仿宋" w:hAnsi="仿宋" w:hint="eastAsia"/>
          <w:sz w:val="32"/>
          <w:szCs w:val="32"/>
        </w:rPr>
        <w:t>永定</w:t>
      </w:r>
      <w:r w:rsidRPr="00F567C8">
        <w:rPr>
          <w:rFonts w:ascii="仿宋" w:eastAsia="仿宋" w:hAnsi="仿宋" w:hint="eastAsia"/>
          <w:sz w:val="32"/>
          <w:szCs w:val="32"/>
        </w:rPr>
        <w:t>特色农林、</w:t>
      </w:r>
      <w:proofErr w:type="gramStart"/>
      <w:r w:rsidRPr="00F567C8">
        <w:rPr>
          <w:rFonts w:ascii="仿宋" w:eastAsia="仿宋" w:hAnsi="仿宋" w:hint="eastAsia"/>
          <w:sz w:val="32"/>
          <w:szCs w:val="32"/>
        </w:rPr>
        <w:t>生态文旅等</w:t>
      </w:r>
      <w:proofErr w:type="gramEnd"/>
      <w:r w:rsidRPr="00F567C8">
        <w:rPr>
          <w:rFonts w:ascii="仿宋" w:eastAsia="仿宋" w:hAnsi="仿宋" w:hint="eastAsia"/>
          <w:sz w:val="32"/>
          <w:szCs w:val="32"/>
        </w:rPr>
        <w:t>主导行业</w:t>
      </w:r>
      <w:r w:rsidR="00ED18FB" w:rsidRPr="00ED18FB">
        <w:rPr>
          <w:rFonts w:ascii="仿宋" w:eastAsia="仿宋" w:hAnsi="仿宋" w:hint="eastAsia"/>
          <w:sz w:val="32"/>
          <w:szCs w:val="32"/>
        </w:rPr>
        <w:t>，依托水土保持、</w:t>
      </w:r>
      <w:proofErr w:type="gramStart"/>
      <w:r w:rsidR="00ED18FB" w:rsidRPr="00ED18FB">
        <w:rPr>
          <w:rFonts w:ascii="仿宋" w:eastAsia="仿宋" w:hAnsi="仿宋" w:hint="eastAsia"/>
          <w:sz w:val="32"/>
          <w:szCs w:val="32"/>
        </w:rPr>
        <w:t>碳汇优</w:t>
      </w:r>
      <w:proofErr w:type="gramEnd"/>
      <w:r w:rsidR="00ED18FB" w:rsidRPr="00ED18FB">
        <w:rPr>
          <w:rFonts w:ascii="仿宋" w:eastAsia="仿宋" w:hAnsi="仿宋" w:hint="eastAsia"/>
          <w:sz w:val="32"/>
          <w:szCs w:val="32"/>
        </w:rPr>
        <w:t>势，拓展生态农业、生态旅游贷等特色业务，打造县域绿色金融品牌。</w:t>
      </w:r>
    </w:p>
    <w:p w:rsidR="00F53BF7" w:rsidRDefault="002F47B2" w:rsidP="00D44B2B">
      <w:pPr>
        <w:pStyle w:val="a1"/>
        <w:ind w:firstLineChars="200" w:firstLine="640"/>
        <w:rPr>
          <w:rFonts w:ascii="仿宋" w:eastAsia="仿宋" w:hAnsi="仿宋"/>
          <w:sz w:val="32"/>
          <w:szCs w:val="32"/>
        </w:rPr>
      </w:pPr>
      <w:r>
        <w:rPr>
          <w:rFonts w:ascii="仿宋" w:eastAsia="仿宋" w:hAnsi="仿宋"/>
          <w:sz w:val="32"/>
          <w:szCs w:val="32"/>
        </w:rPr>
        <w:t>2</w:t>
      </w:r>
      <w:r w:rsidR="00F53BF7" w:rsidRPr="00F53BF7">
        <w:rPr>
          <w:rFonts w:ascii="仿宋" w:eastAsia="仿宋" w:hAnsi="仿宋"/>
          <w:sz w:val="32"/>
          <w:szCs w:val="32"/>
        </w:rPr>
        <w:t>.</w:t>
      </w:r>
      <w:r w:rsidR="00F53BF7" w:rsidRPr="00F53BF7">
        <w:rPr>
          <w:rFonts w:ascii="仿宋" w:eastAsia="仿宋" w:hAnsi="仿宋" w:hint="eastAsia"/>
          <w:sz w:val="32"/>
          <w:szCs w:val="32"/>
        </w:rPr>
        <w:t>风险与机遇描述</w:t>
      </w:r>
    </w:p>
    <w:p w:rsidR="00422102" w:rsidRPr="00F53BF7" w:rsidRDefault="00422102" w:rsidP="00D44B2B">
      <w:pPr>
        <w:pStyle w:val="a1"/>
        <w:ind w:firstLineChars="200" w:firstLine="640"/>
        <w:rPr>
          <w:rFonts w:ascii="仿宋" w:eastAsia="仿宋" w:hAnsi="仿宋"/>
          <w:sz w:val="32"/>
          <w:szCs w:val="32"/>
        </w:rPr>
      </w:pPr>
      <w:r w:rsidRPr="00422102">
        <w:rPr>
          <w:rFonts w:ascii="仿宋" w:eastAsia="仿宋" w:hAnsi="仿宋" w:hint="eastAsia"/>
          <w:sz w:val="32"/>
          <w:szCs w:val="32"/>
        </w:rPr>
        <w:t>当前高碳行业贷款压缩，绿色信贷成为新增长点；根据人们对低碳生活的追求，生态金融业务空间持续扩大。风险与机遇集</w:t>
      </w:r>
      <w:r w:rsidRPr="00422102">
        <w:rPr>
          <w:rFonts w:ascii="仿宋" w:eastAsia="仿宋" w:hAnsi="仿宋" w:hint="eastAsia"/>
          <w:sz w:val="32"/>
          <w:szCs w:val="32"/>
        </w:rPr>
        <w:lastRenderedPageBreak/>
        <w:t>中于水土流失重点乡镇、生态功能区，资产以涉农贷款、</w:t>
      </w:r>
      <w:proofErr w:type="gramStart"/>
      <w:r w:rsidRPr="00422102">
        <w:rPr>
          <w:rFonts w:ascii="仿宋" w:eastAsia="仿宋" w:hAnsi="仿宋" w:hint="eastAsia"/>
          <w:sz w:val="32"/>
          <w:szCs w:val="32"/>
        </w:rPr>
        <w:t>碳汇及</w:t>
      </w:r>
      <w:proofErr w:type="gramEnd"/>
      <w:r w:rsidRPr="00422102">
        <w:rPr>
          <w:rFonts w:ascii="仿宋" w:eastAsia="仿宋" w:hAnsi="仿宋" w:hint="eastAsia"/>
          <w:sz w:val="32"/>
          <w:szCs w:val="32"/>
        </w:rPr>
        <w:t>生态修复项目贷款为主。已将环境风险纳入信管全流程管理，实施环保“一票否决”与贷前中后全流程管控，推出“惠林贷”等特色产品，绿色信贷规模稳步增长。后续将持续加大信贷支持力度、FTP优惠，强化考核与人才培训，</w:t>
      </w:r>
      <w:proofErr w:type="gramStart"/>
      <w:r w:rsidRPr="00422102">
        <w:rPr>
          <w:rFonts w:ascii="仿宋" w:eastAsia="仿宋" w:hAnsi="仿宋" w:hint="eastAsia"/>
          <w:sz w:val="32"/>
          <w:szCs w:val="32"/>
        </w:rPr>
        <w:t>完善风控模型</w:t>
      </w:r>
      <w:proofErr w:type="gramEnd"/>
      <w:r w:rsidRPr="00422102">
        <w:rPr>
          <w:rFonts w:ascii="仿宋" w:eastAsia="仿宋" w:hAnsi="仿宋" w:hint="eastAsia"/>
          <w:sz w:val="32"/>
          <w:szCs w:val="32"/>
        </w:rPr>
        <w:t>。</w:t>
      </w:r>
    </w:p>
    <w:p w:rsidR="00F53BF7" w:rsidRDefault="002F47B2" w:rsidP="00D44B2B">
      <w:pPr>
        <w:pStyle w:val="a1"/>
        <w:ind w:firstLineChars="200" w:firstLine="640"/>
        <w:rPr>
          <w:rFonts w:ascii="仿宋" w:eastAsia="仿宋" w:hAnsi="仿宋"/>
          <w:sz w:val="32"/>
          <w:szCs w:val="32"/>
        </w:rPr>
      </w:pPr>
      <w:r>
        <w:rPr>
          <w:rFonts w:ascii="仿宋" w:eastAsia="仿宋" w:hAnsi="仿宋"/>
          <w:sz w:val="32"/>
          <w:szCs w:val="32"/>
        </w:rPr>
        <w:t>3</w:t>
      </w:r>
      <w:r w:rsidR="00F53BF7" w:rsidRPr="00F53BF7">
        <w:rPr>
          <w:rFonts w:ascii="仿宋" w:eastAsia="仿宋" w:hAnsi="仿宋"/>
          <w:sz w:val="32"/>
          <w:szCs w:val="32"/>
        </w:rPr>
        <w:t>.</w:t>
      </w:r>
      <w:r w:rsidR="00F53BF7" w:rsidRPr="00F53BF7">
        <w:rPr>
          <w:rFonts w:ascii="仿宋" w:eastAsia="仿宋" w:hAnsi="仿宋" w:hint="eastAsia"/>
          <w:sz w:val="32"/>
          <w:szCs w:val="32"/>
        </w:rPr>
        <w:t>气候变化</w:t>
      </w:r>
    </w:p>
    <w:p w:rsidR="00422102" w:rsidRPr="00F53BF7" w:rsidRDefault="00422102" w:rsidP="00D44B2B">
      <w:pPr>
        <w:pStyle w:val="a1"/>
        <w:ind w:firstLineChars="200" w:firstLine="640"/>
        <w:rPr>
          <w:rFonts w:ascii="仿宋" w:eastAsia="仿宋" w:hAnsi="仿宋"/>
          <w:sz w:val="32"/>
          <w:szCs w:val="32"/>
        </w:rPr>
      </w:pPr>
      <w:r>
        <w:rPr>
          <w:rFonts w:ascii="仿宋" w:eastAsia="仿宋" w:hAnsi="仿宋" w:hint="eastAsia"/>
          <w:sz w:val="32"/>
          <w:szCs w:val="32"/>
        </w:rPr>
        <w:t>无</w:t>
      </w:r>
    </w:p>
    <w:p w:rsidR="00F53BF7" w:rsidRDefault="002F47B2" w:rsidP="00D44B2B">
      <w:pPr>
        <w:pStyle w:val="a1"/>
        <w:ind w:firstLineChars="200" w:firstLine="640"/>
        <w:rPr>
          <w:rFonts w:ascii="仿宋" w:eastAsia="仿宋" w:hAnsi="仿宋"/>
          <w:sz w:val="32"/>
          <w:szCs w:val="32"/>
        </w:rPr>
      </w:pPr>
      <w:r>
        <w:rPr>
          <w:rFonts w:ascii="仿宋" w:eastAsia="仿宋" w:hAnsi="仿宋"/>
          <w:sz w:val="32"/>
          <w:szCs w:val="32"/>
        </w:rPr>
        <w:t>4</w:t>
      </w:r>
      <w:r w:rsidR="00F53BF7" w:rsidRPr="00F53BF7">
        <w:rPr>
          <w:rFonts w:ascii="仿宋" w:eastAsia="仿宋" w:hAnsi="仿宋"/>
          <w:sz w:val="32"/>
          <w:szCs w:val="32"/>
        </w:rPr>
        <w:t>.</w:t>
      </w:r>
      <w:r w:rsidR="00F53BF7" w:rsidRPr="00F53BF7">
        <w:rPr>
          <w:rFonts w:ascii="仿宋" w:eastAsia="仿宋" w:hAnsi="仿宋" w:hint="eastAsia"/>
          <w:sz w:val="32"/>
          <w:szCs w:val="32"/>
        </w:rPr>
        <w:t>生物多样性</w:t>
      </w:r>
    </w:p>
    <w:p w:rsidR="00422102" w:rsidRDefault="00422102" w:rsidP="00D44B2B">
      <w:pPr>
        <w:pStyle w:val="a1"/>
        <w:ind w:firstLineChars="200" w:firstLine="640"/>
        <w:rPr>
          <w:rFonts w:ascii="仿宋" w:eastAsia="仿宋" w:hAnsi="仿宋"/>
          <w:sz w:val="32"/>
          <w:szCs w:val="32"/>
        </w:rPr>
      </w:pPr>
      <w:r w:rsidRPr="00422102">
        <w:rPr>
          <w:rFonts w:ascii="仿宋" w:eastAsia="仿宋" w:hAnsi="仿宋" w:hint="eastAsia"/>
          <w:sz w:val="32"/>
          <w:szCs w:val="32"/>
        </w:rPr>
        <w:t>结合永定水土流失现状，将土地退化、水资源压力、农业污染纳入授信尽调，识别直接与间接自然风险。至2025年末，本社农林牧渔业贷款余额14.96亿元，占资产总额9.56%。采矿业贷款余额0.58亿元，占资产总额0.37%，已严控采矿等高生态影响行业授信。</w:t>
      </w:r>
    </w:p>
    <w:p w:rsidR="00F53BF7" w:rsidRDefault="00F53BF7" w:rsidP="009A4773">
      <w:pPr>
        <w:pStyle w:val="a1"/>
        <w:ind w:firstLineChars="200" w:firstLine="643"/>
        <w:rPr>
          <w:rFonts w:ascii="仿宋" w:eastAsia="仿宋" w:hAnsi="仿宋"/>
          <w:b/>
          <w:sz w:val="32"/>
          <w:szCs w:val="32"/>
        </w:rPr>
      </w:pPr>
      <w:r>
        <w:rPr>
          <w:rFonts w:ascii="仿宋" w:eastAsia="仿宋" w:hAnsi="仿宋" w:hint="eastAsia"/>
          <w:b/>
          <w:sz w:val="32"/>
          <w:szCs w:val="32"/>
        </w:rPr>
        <w:t>七、投融资活动可持续信息</w:t>
      </w:r>
    </w:p>
    <w:p w:rsidR="00F53BF7" w:rsidRDefault="00DA6648" w:rsidP="00D44B2B">
      <w:pPr>
        <w:pStyle w:val="a1"/>
        <w:ind w:firstLineChars="200" w:firstLine="643"/>
        <w:rPr>
          <w:rFonts w:ascii="仿宋" w:eastAsia="仿宋" w:hAnsi="仿宋"/>
          <w:b/>
          <w:sz w:val="32"/>
          <w:szCs w:val="32"/>
        </w:rPr>
      </w:pPr>
      <w:r>
        <w:rPr>
          <w:rFonts w:ascii="仿宋" w:eastAsia="仿宋" w:hAnsi="仿宋" w:hint="eastAsia"/>
          <w:b/>
          <w:sz w:val="32"/>
          <w:szCs w:val="32"/>
        </w:rPr>
        <w:t>1</w:t>
      </w:r>
      <w:r>
        <w:rPr>
          <w:rFonts w:ascii="仿宋" w:eastAsia="仿宋" w:hAnsi="仿宋"/>
          <w:b/>
          <w:sz w:val="32"/>
          <w:szCs w:val="32"/>
        </w:rPr>
        <w:t>.</w:t>
      </w:r>
      <w:r>
        <w:rPr>
          <w:rFonts w:ascii="仿宋" w:eastAsia="仿宋" w:hAnsi="仿宋" w:hint="eastAsia"/>
          <w:b/>
          <w:sz w:val="32"/>
          <w:szCs w:val="32"/>
        </w:rPr>
        <w:t>整体投融资情况及对可持续发展的影响</w:t>
      </w:r>
    </w:p>
    <w:p w:rsidR="00DA6648" w:rsidRPr="00DA6648" w:rsidRDefault="00DA6648" w:rsidP="00DA6648">
      <w:pPr>
        <w:pStyle w:val="a1"/>
        <w:ind w:firstLineChars="200" w:firstLine="640"/>
        <w:rPr>
          <w:rFonts w:ascii="仿宋" w:eastAsia="仿宋" w:hAnsi="仿宋"/>
          <w:sz w:val="32"/>
          <w:szCs w:val="32"/>
        </w:rPr>
      </w:pPr>
      <w:r w:rsidRPr="00DA6648">
        <w:rPr>
          <w:rFonts w:ascii="仿宋" w:eastAsia="仿宋" w:hAnsi="仿宋" w:hint="eastAsia"/>
          <w:sz w:val="32"/>
          <w:szCs w:val="32"/>
        </w:rPr>
        <w:t>本社牢固树立“绿水青山就是金山银山”的发展理念，始终以绿色金融为指引，力争建成组织体系完备、政策支持有力、产品服务丰富、改革创新活跃的绿色金融体系，同时根据本</w:t>
      </w:r>
      <w:proofErr w:type="gramStart"/>
      <w:r w:rsidRPr="00DA6648">
        <w:rPr>
          <w:rFonts w:ascii="仿宋" w:eastAsia="仿宋" w:hAnsi="仿宋" w:hint="eastAsia"/>
          <w:sz w:val="32"/>
          <w:szCs w:val="32"/>
        </w:rPr>
        <w:t>社制定</w:t>
      </w:r>
      <w:proofErr w:type="gramEnd"/>
      <w:r w:rsidRPr="00DA6648">
        <w:rPr>
          <w:rFonts w:ascii="仿宋" w:eastAsia="仿宋" w:hAnsi="仿宋" w:hint="eastAsia"/>
          <w:sz w:val="32"/>
          <w:szCs w:val="32"/>
        </w:rPr>
        <w:t>的绿色信贷发展规划，确保绿色信贷业务持续增长，助力经济社会发展全面绿色转型。</w:t>
      </w:r>
    </w:p>
    <w:p w:rsidR="00DC266E" w:rsidRDefault="00AC0A1F" w:rsidP="00DC266E">
      <w:pPr>
        <w:pStyle w:val="a1"/>
        <w:ind w:firstLineChars="200" w:firstLine="643"/>
        <w:rPr>
          <w:rFonts w:ascii="仿宋" w:eastAsia="仿宋" w:hAnsi="仿宋"/>
          <w:b/>
          <w:sz w:val="32"/>
          <w:szCs w:val="32"/>
        </w:rPr>
      </w:pPr>
      <w:r>
        <w:rPr>
          <w:rFonts w:ascii="仿宋" w:eastAsia="仿宋" w:hAnsi="仿宋"/>
          <w:b/>
          <w:sz w:val="32"/>
          <w:szCs w:val="32"/>
        </w:rPr>
        <w:lastRenderedPageBreak/>
        <w:t>2</w:t>
      </w:r>
      <w:r w:rsidR="00DC266E">
        <w:rPr>
          <w:rFonts w:ascii="仿宋" w:eastAsia="仿宋" w:hAnsi="仿宋"/>
          <w:b/>
          <w:sz w:val="32"/>
          <w:szCs w:val="32"/>
        </w:rPr>
        <w:t>.</w:t>
      </w:r>
      <w:r w:rsidR="00DC266E" w:rsidRPr="00DC266E">
        <w:rPr>
          <w:rFonts w:ascii="仿宋" w:eastAsia="仿宋" w:hAnsi="仿宋" w:hint="eastAsia"/>
          <w:b/>
          <w:sz w:val="32"/>
          <w:szCs w:val="32"/>
        </w:rPr>
        <w:t>绿色贷款</w:t>
      </w:r>
      <w:r w:rsidR="00DC266E">
        <w:rPr>
          <w:rFonts w:ascii="仿宋" w:eastAsia="仿宋" w:hAnsi="仿宋" w:hint="eastAsia"/>
          <w:b/>
          <w:sz w:val="32"/>
          <w:szCs w:val="32"/>
        </w:rPr>
        <w:t>投放信息</w:t>
      </w:r>
    </w:p>
    <w:p w:rsidR="00DE1E32" w:rsidRPr="00DE1E32" w:rsidRDefault="00DE1E32" w:rsidP="00DE1E32">
      <w:pPr>
        <w:pStyle w:val="a1"/>
        <w:ind w:firstLineChars="200" w:firstLine="640"/>
        <w:rPr>
          <w:rFonts w:ascii="仿宋" w:eastAsia="仿宋" w:hAnsi="仿宋"/>
          <w:sz w:val="32"/>
          <w:szCs w:val="32"/>
        </w:rPr>
      </w:pPr>
      <w:r w:rsidRPr="00DE1E32">
        <w:rPr>
          <w:rFonts w:ascii="仿宋" w:eastAsia="仿宋" w:hAnsi="仿宋" w:hint="eastAsia"/>
          <w:sz w:val="32"/>
          <w:szCs w:val="32"/>
        </w:rPr>
        <w:t>截至2025年末，绿色信贷余额4.63亿元，占比4.95%，我社持续推广“党建+金融助理+多社融合”的服务模式，按照可持续发展要求，加大绿色重点领域信贷支持力度，全力满足重点领域绿色金融需求，绿色信贷规模保持持续增长趋势，我社绿色金融投放多集中于生态环境产业，主要为林业、林下种养殖业、清洁环保能源、污水处理、低碳、环保、节能等领域，进一步打通“绿水青山”向“金山银山”的转换通道。截至2025年末，本社绿色信贷余额4.63亿元，占比4.95%，绿色信贷户数1536户，比年初增加10827万元，207户。</w:t>
      </w:r>
    </w:p>
    <w:p w:rsidR="00DE1E32" w:rsidRPr="00DE1E32" w:rsidRDefault="00DE1E32" w:rsidP="00DE1E32">
      <w:pPr>
        <w:pStyle w:val="a1"/>
        <w:ind w:firstLineChars="200" w:firstLine="640"/>
        <w:rPr>
          <w:rFonts w:ascii="仿宋" w:eastAsia="仿宋" w:hAnsi="仿宋"/>
          <w:sz w:val="32"/>
          <w:szCs w:val="32"/>
        </w:rPr>
      </w:pPr>
      <w:r w:rsidRPr="00DE1E32">
        <w:rPr>
          <w:rFonts w:ascii="仿宋" w:eastAsia="仿宋" w:hAnsi="仿宋" w:hint="eastAsia"/>
          <w:sz w:val="32"/>
          <w:szCs w:val="32"/>
        </w:rPr>
        <w:t>本社暂未开办绿色债券业务。</w:t>
      </w:r>
    </w:p>
    <w:p w:rsidR="00DA6648" w:rsidRPr="009A5AD5" w:rsidRDefault="00872867" w:rsidP="009A5AD5">
      <w:pPr>
        <w:pStyle w:val="a1"/>
        <w:ind w:firstLineChars="200" w:firstLine="643"/>
        <w:rPr>
          <w:rFonts w:ascii="仿宋" w:eastAsia="仿宋" w:hAnsi="仿宋"/>
          <w:b/>
          <w:sz w:val="32"/>
          <w:szCs w:val="32"/>
        </w:rPr>
      </w:pPr>
      <w:r w:rsidRPr="009A5AD5">
        <w:rPr>
          <w:rFonts w:ascii="仿宋" w:eastAsia="仿宋" w:hAnsi="仿宋" w:hint="eastAsia"/>
          <w:b/>
          <w:sz w:val="32"/>
          <w:szCs w:val="32"/>
        </w:rPr>
        <w:t>八</w:t>
      </w:r>
      <w:r w:rsidR="009A5AD5" w:rsidRPr="009A5AD5">
        <w:rPr>
          <w:rFonts w:ascii="仿宋" w:eastAsia="仿宋" w:hAnsi="仿宋" w:hint="eastAsia"/>
          <w:b/>
          <w:sz w:val="32"/>
          <w:szCs w:val="32"/>
        </w:rPr>
        <w:t>、我社运营可持续信息</w:t>
      </w:r>
    </w:p>
    <w:p w:rsidR="009A5AD5" w:rsidRPr="009A5AD5" w:rsidRDefault="009A5AD5" w:rsidP="009A5AD5">
      <w:pPr>
        <w:pStyle w:val="a1"/>
        <w:ind w:firstLineChars="200" w:firstLine="640"/>
        <w:rPr>
          <w:rFonts w:ascii="仿宋" w:eastAsia="仿宋" w:hAnsi="仿宋"/>
          <w:sz w:val="32"/>
          <w:szCs w:val="32"/>
        </w:rPr>
      </w:pPr>
      <w:r w:rsidRPr="009A5AD5">
        <w:rPr>
          <w:rFonts w:ascii="仿宋" w:eastAsia="仿宋" w:hAnsi="仿宋" w:hint="eastAsia"/>
          <w:sz w:val="32"/>
          <w:szCs w:val="32"/>
        </w:rPr>
        <w:t>我社坚持绿色办公、节能环保的理念，倡导全体员工在办公活动中节约资源，减少水、电、纸、油等能源的直接和间接损耗，提高能源效率和保护环境严格遵守环境保护相关法律法规。</w:t>
      </w:r>
    </w:p>
    <w:p w:rsidR="009A5AD5" w:rsidRDefault="009A5AD5" w:rsidP="009A5AD5">
      <w:pPr>
        <w:pStyle w:val="a1"/>
        <w:numPr>
          <w:ilvl w:val="0"/>
          <w:numId w:val="2"/>
        </w:numPr>
        <w:rPr>
          <w:rFonts w:ascii="仿宋" w:eastAsia="仿宋" w:hAnsi="仿宋"/>
          <w:b/>
          <w:sz w:val="32"/>
          <w:szCs w:val="32"/>
        </w:rPr>
      </w:pPr>
      <w:bookmarkStart w:id="9" w:name="_Hlk230182184"/>
      <w:r w:rsidRPr="009A5AD5">
        <w:rPr>
          <w:rFonts w:ascii="仿宋" w:eastAsia="仿宋" w:hAnsi="仿宋" w:hint="eastAsia"/>
          <w:b/>
          <w:sz w:val="32"/>
          <w:szCs w:val="32"/>
        </w:rPr>
        <w:t>运营活动产生的直接碳排</w:t>
      </w:r>
      <w:bookmarkEnd w:id="9"/>
      <w:r w:rsidRPr="009A5AD5">
        <w:rPr>
          <w:rFonts w:ascii="仿宋" w:eastAsia="仿宋" w:hAnsi="仿宋" w:hint="eastAsia"/>
          <w:b/>
          <w:sz w:val="32"/>
          <w:szCs w:val="32"/>
        </w:rPr>
        <w:t>（范围一）</w:t>
      </w:r>
    </w:p>
    <w:tbl>
      <w:tblPr>
        <w:tblStyle w:val="ab"/>
        <w:tblW w:w="0" w:type="auto"/>
        <w:tblLook w:val="04A0" w:firstRow="1" w:lastRow="0" w:firstColumn="1" w:lastColumn="0" w:noHBand="0" w:noVBand="1"/>
      </w:tblPr>
      <w:tblGrid>
        <w:gridCol w:w="1766"/>
        <w:gridCol w:w="1767"/>
        <w:gridCol w:w="1767"/>
        <w:gridCol w:w="1767"/>
        <w:gridCol w:w="1767"/>
      </w:tblGrid>
      <w:tr w:rsidR="007835DB" w:rsidRPr="007835DB" w:rsidTr="007835DB">
        <w:trPr>
          <w:trHeight w:val="285"/>
        </w:trPr>
        <w:tc>
          <w:tcPr>
            <w:tcW w:w="1766" w:type="dxa"/>
            <w:noWrap/>
            <w:hideMark/>
          </w:tcPr>
          <w:p w:rsidR="007835DB" w:rsidRPr="007835DB" w:rsidRDefault="007835DB" w:rsidP="007835DB">
            <w:pPr>
              <w:widowControl/>
              <w:jc w:val="center"/>
              <w:rPr>
                <w:rFonts w:ascii="宋体" w:eastAsia="宋体" w:hAnsi="宋体" w:cs="宋体"/>
                <w:color w:val="000000"/>
                <w:kern w:val="0"/>
                <w:szCs w:val="21"/>
                <w14:ligatures w14:val="none"/>
              </w:rPr>
            </w:pPr>
            <w:r w:rsidRPr="007835DB">
              <w:rPr>
                <w:rFonts w:ascii="宋体" w:eastAsia="宋体" w:hAnsi="宋体" w:cs="宋体" w:hint="eastAsia"/>
                <w:color w:val="000000"/>
                <w:kern w:val="0"/>
                <w:szCs w:val="21"/>
                <w14:ligatures w14:val="none"/>
              </w:rPr>
              <w:t>项目</w:t>
            </w:r>
          </w:p>
        </w:tc>
        <w:tc>
          <w:tcPr>
            <w:tcW w:w="1767" w:type="dxa"/>
            <w:noWrap/>
            <w:hideMark/>
          </w:tcPr>
          <w:p w:rsidR="007835DB" w:rsidRPr="007835DB" w:rsidRDefault="007835DB" w:rsidP="007835DB">
            <w:pPr>
              <w:widowControl/>
              <w:jc w:val="center"/>
              <w:rPr>
                <w:rFonts w:ascii="宋体" w:eastAsia="宋体" w:hAnsi="宋体" w:cs="宋体"/>
                <w:color w:val="000000"/>
                <w:kern w:val="0"/>
                <w:szCs w:val="21"/>
                <w14:ligatures w14:val="none"/>
              </w:rPr>
            </w:pPr>
            <w:r w:rsidRPr="007835DB">
              <w:rPr>
                <w:rFonts w:ascii="宋体" w:eastAsia="宋体" w:hAnsi="宋体" w:cs="宋体" w:hint="eastAsia"/>
                <w:color w:val="000000"/>
                <w:kern w:val="0"/>
                <w:szCs w:val="21"/>
                <w14:ligatures w14:val="none"/>
              </w:rPr>
              <w:t>2025年度</w:t>
            </w:r>
          </w:p>
        </w:tc>
        <w:tc>
          <w:tcPr>
            <w:tcW w:w="1767" w:type="dxa"/>
            <w:noWrap/>
            <w:hideMark/>
          </w:tcPr>
          <w:p w:rsidR="007835DB" w:rsidRPr="007835DB" w:rsidRDefault="007835DB" w:rsidP="007835DB">
            <w:pPr>
              <w:widowControl/>
              <w:jc w:val="center"/>
              <w:rPr>
                <w:rFonts w:ascii="宋体" w:eastAsia="宋体" w:hAnsi="宋体" w:cs="宋体"/>
                <w:color w:val="000000"/>
                <w:kern w:val="0"/>
                <w:szCs w:val="21"/>
                <w14:ligatures w14:val="none"/>
              </w:rPr>
            </w:pPr>
            <w:r w:rsidRPr="007835DB">
              <w:rPr>
                <w:rFonts w:ascii="宋体" w:eastAsia="宋体" w:hAnsi="宋体" w:cs="宋体" w:hint="eastAsia"/>
                <w:color w:val="000000"/>
                <w:kern w:val="0"/>
                <w:szCs w:val="21"/>
                <w14:ligatures w14:val="none"/>
              </w:rPr>
              <w:t>2024年度</w:t>
            </w:r>
          </w:p>
        </w:tc>
        <w:tc>
          <w:tcPr>
            <w:tcW w:w="1767" w:type="dxa"/>
            <w:noWrap/>
            <w:hideMark/>
          </w:tcPr>
          <w:p w:rsidR="007835DB" w:rsidRPr="007835DB" w:rsidRDefault="007835DB" w:rsidP="007835DB">
            <w:pPr>
              <w:widowControl/>
              <w:jc w:val="center"/>
              <w:rPr>
                <w:rFonts w:ascii="宋体" w:eastAsia="宋体" w:hAnsi="宋体" w:cs="宋体"/>
                <w:color w:val="000000"/>
                <w:kern w:val="0"/>
                <w:szCs w:val="21"/>
                <w14:ligatures w14:val="none"/>
              </w:rPr>
            </w:pPr>
            <w:r w:rsidRPr="007835DB">
              <w:rPr>
                <w:rFonts w:ascii="宋体" w:eastAsia="宋体" w:hAnsi="宋体" w:cs="宋体" w:hint="eastAsia"/>
                <w:color w:val="000000"/>
                <w:kern w:val="0"/>
                <w:szCs w:val="21"/>
                <w14:ligatures w14:val="none"/>
              </w:rPr>
              <w:t>2023年度</w:t>
            </w:r>
          </w:p>
        </w:tc>
        <w:tc>
          <w:tcPr>
            <w:tcW w:w="1767" w:type="dxa"/>
            <w:noWrap/>
            <w:hideMark/>
          </w:tcPr>
          <w:p w:rsidR="007835DB" w:rsidRPr="007835DB" w:rsidRDefault="007835DB" w:rsidP="007835DB">
            <w:pPr>
              <w:widowControl/>
              <w:jc w:val="center"/>
              <w:rPr>
                <w:rFonts w:ascii="宋体" w:eastAsia="宋体" w:hAnsi="宋体" w:cs="宋体"/>
                <w:color w:val="000000"/>
                <w:kern w:val="0"/>
                <w:szCs w:val="21"/>
                <w14:ligatures w14:val="none"/>
              </w:rPr>
            </w:pPr>
            <w:r w:rsidRPr="007835DB">
              <w:rPr>
                <w:rFonts w:ascii="宋体" w:eastAsia="宋体" w:hAnsi="宋体" w:cs="宋体" w:hint="eastAsia"/>
                <w:color w:val="000000"/>
                <w:kern w:val="0"/>
                <w:szCs w:val="21"/>
                <w14:ligatures w14:val="none"/>
              </w:rPr>
              <w:t>备注</w:t>
            </w:r>
          </w:p>
        </w:tc>
      </w:tr>
      <w:tr w:rsidR="00CA567D" w:rsidTr="00F52285">
        <w:trPr>
          <w:trHeight w:val="506"/>
        </w:trPr>
        <w:tc>
          <w:tcPr>
            <w:tcW w:w="1766" w:type="dxa"/>
            <w:vAlign w:val="center"/>
          </w:tcPr>
          <w:p w:rsidR="00CA567D" w:rsidRPr="00CA567D" w:rsidRDefault="00CA567D" w:rsidP="00CA567D">
            <w:pPr>
              <w:widowControl/>
              <w:rPr>
                <w:rFonts w:ascii="宋体" w:eastAsia="宋体" w:hAnsi="宋体" w:cs="宋体"/>
                <w:color w:val="000000"/>
                <w:kern w:val="0"/>
                <w:szCs w:val="21"/>
                <w14:ligatures w14:val="none"/>
              </w:rPr>
            </w:pPr>
            <w:r w:rsidRPr="00CA567D">
              <w:rPr>
                <w:rFonts w:ascii="仿宋" w:eastAsia="仿宋" w:hAnsi="仿宋" w:cs="宋体" w:hint="eastAsia"/>
                <w:color w:val="000000"/>
                <w:kern w:val="0"/>
                <w:szCs w:val="21"/>
                <w14:ligatures w14:val="none"/>
              </w:rPr>
              <w:t>自有交通运输工具消耗燃油</w:t>
            </w:r>
          </w:p>
        </w:tc>
        <w:tc>
          <w:tcPr>
            <w:tcW w:w="1767" w:type="dxa"/>
            <w:vAlign w:val="center"/>
          </w:tcPr>
          <w:p w:rsidR="00CA567D" w:rsidRPr="00CA567D" w:rsidRDefault="00CA567D" w:rsidP="00CA567D">
            <w:pPr>
              <w:widowControl/>
              <w:jc w:val="center"/>
              <w:rPr>
                <w:rFonts w:ascii="宋体" w:eastAsia="宋体" w:hAnsi="宋体" w:cs="宋体"/>
                <w:color w:val="000000"/>
                <w:kern w:val="0"/>
                <w:szCs w:val="21"/>
                <w14:ligatures w14:val="none"/>
              </w:rPr>
            </w:pPr>
            <w:r w:rsidRPr="00CA567D">
              <w:rPr>
                <w:rFonts w:ascii="宋体" w:eastAsia="宋体" w:hAnsi="宋体" w:cs="宋体" w:hint="eastAsia"/>
                <w:color w:val="000000"/>
                <w:kern w:val="0"/>
                <w:szCs w:val="21"/>
                <w14:ligatures w14:val="none"/>
              </w:rPr>
              <w:t>1</w:t>
            </w:r>
            <w:r w:rsidRPr="00CA567D">
              <w:rPr>
                <w:rFonts w:ascii="宋体" w:eastAsia="宋体" w:hAnsi="宋体" w:cs="宋体"/>
                <w:color w:val="000000"/>
                <w:kern w:val="0"/>
                <w:szCs w:val="21"/>
                <w14:ligatures w14:val="none"/>
              </w:rPr>
              <w:t>2</w:t>
            </w:r>
            <w:r w:rsidRPr="00CA567D">
              <w:rPr>
                <w:rFonts w:ascii="宋体" w:eastAsia="宋体" w:hAnsi="宋体" w:cs="宋体" w:hint="eastAsia"/>
                <w:color w:val="000000"/>
                <w:kern w:val="0"/>
                <w:szCs w:val="21"/>
                <w14:ligatures w14:val="none"/>
              </w:rPr>
              <w:t>.</w:t>
            </w:r>
            <w:r w:rsidRPr="00CA567D">
              <w:rPr>
                <w:rFonts w:ascii="宋体" w:eastAsia="宋体" w:hAnsi="宋体" w:cs="宋体"/>
                <w:color w:val="000000"/>
                <w:kern w:val="0"/>
                <w:szCs w:val="21"/>
                <w14:ligatures w14:val="none"/>
              </w:rPr>
              <w:t>40吨</w:t>
            </w:r>
          </w:p>
        </w:tc>
        <w:tc>
          <w:tcPr>
            <w:tcW w:w="1767" w:type="dxa"/>
            <w:vAlign w:val="center"/>
          </w:tcPr>
          <w:p w:rsidR="00CA567D" w:rsidRPr="00CA567D" w:rsidRDefault="00CA567D" w:rsidP="00CA567D">
            <w:pPr>
              <w:widowControl/>
              <w:jc w:val="center"/>
              <w:rPr>
                <w:rFonts w:ascii="宋体" w:eastAsia="宋体" w:hAnsi="宋体" w:cs="宋体"/>
                <w:color w:val="000000"/>
                <w:kern w:val="0"/>
                <w:szCs w:val="21"/>
                <w14:ligatures w14:val="none"/>
              </w:rPr>
            </w:pPr>
            <w:r w:rsidRPr="00CA567D">
              <w:rPr>
                <w:rFonts w:ascii="宋体" w:eastAsia="宋体" w:hAnsi="宋体" w:cs="宋体" w:hint="eastAsia"/>
                <w:color w:val="000000"/>
                <w:kern w:val="0"/>
                <w:szCs w:val="21"/>
                <w14:ligatures w14:val="none"/>
              </w:rPr>
              <w:t>1</w:t>
            </w:r>
            <w:r w:rsidRPr="00CA567D">
              <w:rPr>
                <w:rFonts w:ascii="宋体" w:eastAsia="宋体" w:hAnsi="宋体" w:cs="宋体"/>
                <w:color w:val="000000"/>
                <w:kern w:val="0"/>
                <w:szCs w:val="21"/>
                <w14:ligatures w14:val="none"/>
              </w:rPr>
              <w:t>8</w:t>
            </w:r>
            <w:r w:rsidRPr="00CA567D">
              <w:rPr>
                <w:rFonts w:ascii="宋体" w:eastAsia="宋体" w:hAnsi="宋体" w:cs="宋体" w:hint="eastAsia"/>
                <w:color w:val="000000"/>
                <w:kern w:val="0"/>
                <w:szCs w:val="21"/>
                <w14:ligatures w14:val="none"/>
              </w:rPr>
              <w:t>.76</w:t>
            </w:r>
            <w:r w:rsidRPr="00CA567D">
              <w:rPr>
                <w:rFonts w:ascii="宋体" w:eastAsia="宋体" w:hAnsi="宋体" w:cs="宋体"/>
                <w:color w:val="000000"/>
                <w:kern w:val="0"/>
                <w:szCs w:val="21"/>
                <w14:ligatures w14:val="none"/>
              </w:rPr>
              <w:t>吨</w:t>
            </w:r>
          </w:p>
        </w:tc>
        <w:tc>
          <w:tcPr>
            <w:tcW w:w="1767" w:type="dxa"/>
            <w:vAlign w:val="center"/>
          </w:tcPr>
          <w:p w:rsidR="00CA567D" w:rsidRPr="00CA567D" w:rsidRDefault="00CA567D" w:rsidP="00CA567D">
            <w:pPr>
              <w:widowControl/>
              <w:jc w:val="center"/>
              <w:rPr>
                <w:rFonts w:ascii="宋体" w:eastAsia="宋体" w:hAnsi="宋体" w:cs="宋体"/>
                <w:color w:val="000000"/>
                <w:kern w:val="0"/>
                <w:szCs w:val="21"/>
                <w14:ligatures w14:val="none"/>
              </w:rPr>
            </w:pPr>
            <w:r w:rsidRPr="00CA567D">
              <w:rPr>
                <w:rFonts w:ascii="宋体" w:eastAsia="宋体" w:hAnsi="宋体" w:cs="宋体" w:hint="eastAsia"/>
                <w:color w:val="000000"/>
                <w:kern w:val="0"/>
                <w:szCs w:val="21"/>
                <w14:ligatures w14:val="none"/>
              </w:rPr>
              <w:t>1</w:t>
            </w:r>
            <w:r w:rsidRPr="00CA567D">
              <w:rPr>
                <w:rFonts w:ascii="宋体" w:eastAsia="宋体" w:hAnsi="宋体" w:cs="宋体"/>
                <w:color w:val="000000"/>
                <w:kern w:val="0"/>
                <w:szCs w:val="21"/>
                <w14:ligatures w14:val="none"/>
              </w:rPr>
              <w:t>7</w:t>
            </w:r>
            <w:r w:rsidRPr="00CA567D">
              <w:rPr>
                <w:rFonts w:ascii="宋体" w:eastAsia="宋体" w:hAnsi="宋体" w:cs="宋体" w:hint="eastAsia"/>
                <w:color w:val="000000"/>
                <w:kern w:val="0"/>
                <w:szCs w:val="21"/>
                <w14:ligatures w14:val="none"/>
              </w:rPr>
              <w:t>.21</w:t>
            </w:r>
            <w:r w:rsidRPr="00CA567D">
              <w:rPr>
                <w:rFonts w:ascii="宋体" w:eastAsia="宋体" w:hAnsi="宋体" w:cs="宋体"/>
                <w:color w:val="000000"/>
                <w:kern w:val="0"/>
                <w:szCs w:val="21"/>
                <w14:ligatures w14:val="none"/>
              </w:rPr>
              <w:t>吨</w:t>
            </w:r>
          </w:p>
        </w:tc>
        <w:tc>
          <w:tcPr>
            <w:tcW w:w="1767" w:type="dxa"/>
          </w:tcPr>
          <w:p w:rsidR="00CA567D" w:rsidRPr="00CA567D" w:rsidRDefault="00CA567D" w:rsidP="00CA567D">
            <w:pPr>
              <w:pStyle w:val="a1"/>
              <w:rPr>
                <w:rFonts w:ascii="仿宋" w:eastAsia="仿宋" w:hAnsi="仿宋"/>
                <w:b/>
                <w:sz w:val="32"/>
                <w:szCs w:val="32"/>
              </w:rPr>
            </w:pPr>
          </w:p>
        </w:tc>
      </w:tr>
      <w:tr w:rsidR="00CA567D" w:rsidTr="00F52285">
        <w:trPr>
          <w:trHeight w:val="506"/>
        </w:trPr>
        <w:tc>
          <w:tcPr>
            <w:tcW w:w="1766" w:type="dxa"/>
            <w:vAlign w:val="center"/>
          </w:tcPr>
          <w:p w:rsidR="00CA567D" w:rsidRPr="00CA567D" w:rsidRDefault="00CA567D" w:rsidP="00CA567D">
            <w:pPr>
              <w:pStyle w:val="a1"/>
              <w:rPr>
                <w:rFonts w:ascii="仿宋" w:eastAsia="仿宋" w:hAnsi="仿宋"/>
                <w:b/>
                <w:sz w:val="32"/>
                <w:szCs w:val="32"/>
              </w:rPr>
            </w:pPr>
            <w:r w:rsidRPr="00CA567D">
              <w:rPr>
                <w:rFonts w:ascii="仿宋" w:eastAsia="仿宋" w:hAnsi="仿宋" w:cs="宋体" w:hint="eastAsia"/>
                <w:color w:val="000000"/>
                <w:kern w:val="0"/>
                <w:szCs w:val="21"/>
                <w14:ligatures w14:val="none"/>
              </w:rPr>
              <w:t>营业办公消耗水</w:t>
            </w:r>
          </w:p>
        </w:tc>
        <w:tc>
          <w:tcPr>
            <w:tcW w:w="1767" w:type="dxa"/>
            <w:vAlign w:val="center"/>
          </w:tcPr>
          <w:p w:rsidR="00CA567D" w:rsidRPr="00CA567D" w:rsidRDefault="00CA567D" w:rsidP="00CA567D">
            <w:pPr>
              <w:widowControl/>
              <w:jc w:val="center"/>
              <w:rPr>
                <w:rFonts w:ascii="宋体" w:eastAsia="宋体" w:hAnsi="宋体" w:cs="宋体"/>
                <w:color w:val="000000"/>
                <w:kern w:val="0"/>
                <w:szCs w:val="21"/>
                <w14:ligatures w14:val="none"/>
              </w:rPr>
            </w:pPr>
            <w:r w:rsidRPr="00CA567D">
              <w:rPr>
                <w:rFonts w:ascii="宋体" w:eastAsia="宋体" w:hAnsi="宋体" w:cs="宋体"/>
                <w:color w:val="000000"/>
                <w:kern w:val="0"/>
                <w:szCs w:val="21"/>
                <w14:ligatures w14:val="none"/>
              </w:rPr>
              <w:t>12</w:t>
            </w:r>
            <w:r w:rsidRPr="00CA567D">
              <w:rPr>
                <w:rFonts w:ascii="宋体" w:eastAsia="宋体" w:hAnsi="宋体" w:cs="宋体" w:hint="eastAsia"/>
                <w:color w:val="000000"/>
                <w:kern w:val="0"/>
                <w:szCs w:val="21"/>
                <w14:ligatures w14:val="none"/>
              </w:rPr>
              <w:t>.26</w:t>
            </w:r>
            <w:r w:rsidRPr="00CA567D">
              <w:rPr>
                <w:rFonts w:ascii="宋体" w:eastAsia="宋体" w:hAnsi="宋体" w:cs="宋体"/>
                <w:color w:val="000000"/>
                <w:kern w:val="0"/>
                <w:szCs w:val="21"/>
                <w14:ligatures w14:val="none"/>
              </w:rPr>
              <w:t>吨</w:t>
            </w:r>
          </w:p>
        </w:tc>
        <w:tc>
          <w:tcPr>
            <w:tcW w:w="1767" w:type="dxa"/>
            <w:vAlign w:val="center"/>
          </w:tcPr>
          <w:p w:rsidR="00CA567D" w:rsidRPr="00CA567D" w:rsidRDefault="00CA567D" w:rsidP="00CA567D">
            <w:pPr>
              <w:widowControl/>
              <w:jc w:val="center"/>
              <w:rPr>
                <w:rFonts w:ascii="宋体" w:eastAsia="宋体" w:hAnsi="宋体" w:cs="宋体"/>
                <w:color w:val="000000"/>
                <w:kern w:val="0"/>
                <w:szCs w:val="21"/>
                <w14:ligatures w14:val="none"/>
              </w:rPr>
            </w:pPr>
            <w:r w:rsidRPr="00CA567D">
              <w:rPr>
                <w:rFonts w:ascii="宋体" w:eastAsia="宋体" w:hAnsi="宋体" w:cs="宋体"/>
                <w:color w:val="000000"/>
                <w:kern w:val="0"/>
                <w:szCs w:val="21"/>
                <w14:ligatures w14:val="none"/>
              </w:rPr>
              <w:t>12</w:t>
            </w:r>
            <w:r w:rsidRPr="00CA567D">
              <w:rPr>
                <w:rFonts w:ascii="宋体" w:eastAsia="宋体" w:hAnsi="宋体" w:cs="宋体" w:hint="eastAsia"/>
                <w:color w:val="000000"/>
                <w:kern w:val="0"/>
                <w:szCs w:val="21"/>
                <w14:ligatures w14:val="none"/>
              </w:rPr>
              <w:t>.65</w:t>
            </w:r>
            <w:r w:rsidRPr="00CA567D">
              <w:rPr>
                <w:rFonts w:ascii="宋体" w:eastAsia="宋体" w:hAnsi="宋体" w:cs="宋体"/>
                <w:color w:val="000000"/>
                <w:kern w:val="0"/>
                <w:szCs w:val="21"/>
                <w14:ligatures w14:val="none"/>
              </w:rPr>
              <w:t>吨</w:t>
            </w:r>
          </w:p>
        </w:tc>
        <w:tc>
          <w:tcPr>
            <w:tcW w:w="1767" w:type="dxa"/>
            <w:vAlign w:val="center"/>
          </w:tcPr>
          <w:p w:rsidR="00CA567D" w:rsidRPr="00CA567D" w:rsidRDefault="00CA567D" w:rsidP="00CA567D">
            <w:pPr>
              <w:widowControl/>
              <w:jc w:val="center"/>
              <w:rPr>
                <w:rFonts w:ascii="宋体" w:eastAsia="宋体" w:hAnsi="宋体" w:cs="宋体"/>
                <w:color w:val="000000"/>
                <w:kern w:val="0"/>
                <w:szCs w:val="21"/>
                <w14:ligatures w14:val="none"/>
              </w:rPr>
            </w:pPr>
            <w:r w:rsidRPr="00CA567D">
              <w:rPr>
                <w:rFonts w:ascii="宋体" w:eastAsia="宋体" w:hAnsi="宋体" w:cs="宋体"/>
                <w:color w:val="000000"/>
                <w:kern w:val="0"/>
                <w:szCs w:val="21"/>
                <w14:ligatures w14:val="none"/>
              </w:rPr>
              <w:t>13</w:t>
            </w:r>
            <w:r w:rsidRPr="00CA567D">
              <w:rPr>
                <w:rFonts w:ascii="宋体" w:eastAsia="宋体" w:hAnsi="宋体" w:cs="宋体" w:hint="eastAsia"/>
                <w:color w:val="000000"/>
                <w:kern w:val="0"/>
                <w:szCs w:val="21"/>
                <w14:ligatures w14:val="none"/>
              </w:rPr>
              <w:t>.41</w:t>
            </w:r>
            <w:r w:rsidRPr="00CA567D">
              <w:rPr>
                <w:rFonts w:ascii="宋体" w:eastAsia="宋体" w:hAnsi="宋体" w:cs="宋体"/>
                <w:color w:val="000000"/>
                <w:kern w:val="0"/>
                <w:szCs w:val="21"/>
                <w14:ligatures w14:val="none"/>
              </w:rPr>
              <w:t>吨</w:t>
            </w:r>
          </w:p>
        </w:tc>
        <w:tc>
          <w:tcPr>
            <w:tcW w:w="1767" w:type="dxa"/>
          </w:tcPr>
          <w:p w:rsidR="00CA567D" w:rsidRPr="00CA567D" w:rsidRDefault="00CA567D" w:rsidP="00CA567D">
            <w:pPr>
              <w:pStyle w:val="a1"/>
              <w:rPr>
                <w:rFonts w:ascii="仿宋" w:eastAsia="仿宋" w:hAnsi="仿宋"/>
                <w:b/>
                <w:sz w:val="32"/>
                <w:szCs w:val="32"/>
              </w:rPr>
            </w:pPr>
          </w:p>
        </w:tc>
      </w:tr>
    </w:tbl>
    <w:p w:rsidR="007376D9" w:rsidRDefault="007376D9" w:rsidP="007835DB">
      <w:pPr>
        <w:pStyle w:val="a1"/>
        <w:spacing w:line="160" w:lineRule="exact"/>
        <w:rPr>
          <w:rFonts w:ascii="仿宋" w:eastAsia="仿宋" w:hAnsi="仿宋"/>
        </w:rPr>
      </w:pPr>
    </w:p>
    <w:p w:rsidR="007835DB" w:rsidRDefault="00C8529D" w:rsidP="007835DB">
      <w:pPr>
        <w:pStyle w:val="a1"/>
        <w:spacing w:line="160" w:lineRule="exact"/>
        <w:rPr>
          <w:rFonts w:ascii="仿宋" w:eastAsia="仿宋" w:hAnsi="仿宋"/>
        </w:rPr>
      </w:pPr>
      <w:r>
        <w:rPr>
          <w:rFonts w:ascii="仿宋" w:eastAsia="仿宋" w:hAnsi="仿宋" w:hint="eastAsia"/>
        </w:rPr>
        <w:t>注：</w:t>
      </w:r>
      <w:r w:rsidR="007835DB" w:rsidRPr="00C8529D">
        <w:rPr>
          <w:rFonts w:ascii="仿宋" w:eastAsia="仿宋" w:hAnsi="仿宋" w:hint="eastAsia"/>
        </w:rPr>
        <w:t>包括以下方面：</w:t>
      </w:r>
      <w:proofErr w:type="gramStart"/>
      <w:r w:rsidR="007835DB" w:rsidRPr="00C8529D">
        <w:rPr>
          <w:rFonts w:ascii="仿宋" w:eastAsia="仿宋" w:hAnsi="仿宋" w:hint="eastAsia"/>
        </w:rPr>
        <w:t>固定源</w:t>
      </w:r>
      <w:proofErr w:type="gramEnd"/>
      <w:r w:rsidR="007835DB" w:rsidRPr="00C8529D">
        <w:rPr>
          <w:rFonts w:ascii="仿宋" w:eastAsia="仿宋" w:hAnsi="仿宋" w:hint="eastAsia"/>
        </w:rPr>
        <w:t>化石燃料燃烧排放，如供暖锅炉、热水锅炉、食堂灶具等；移动燃烧，如承担能源费用的自有汽车、巴士、飞机、船舶等（如有）；无组织排放：如废水处理甲烷（CH4）逸散排放、灭火器逸散排放、空调制冷剂逸散排放、断路器六氟化硫（SF6）保护气逸散排放等</w:t>
      </w:r>
      <w:r w:rsidRPr="00C8529D">
        <w:rPr>
          <w:rFonts w:ascii="仿宋" w:eastAsia="仿宋" w:hAnsi="仿宋" w:hint="eastAsia"/>
        </w:rPr>
        <w:t>。</w:t>
      </w:r>
    </w:p>
    <w:p w:rsidR="00C8529D" w:rsidRDefault="00C8529D" w:rsidP="007835DB">
      <w:pPr>
        <w:pStyle w:val="a1"/>
        <w:spacing w:line="160" w:lineRule="exact"/>
        <w:rPr>
          <w:rFonts w:ascii="仿宋" w:eastAsia="仿宋" w:hAnsi="仿宋"/>
        </w:rPr>
      </w:pPr>
      <w:bookmarkStart w:id="10" w:name="_Hlk230182204"/>
    </w:p>
    <w:p w:rsidR="00C8529D" w:rsidRDefault="00C8529D" w:rsidP="007376D9">
      <w:pPr>
        <w:pStyle w:val="a1"/>
        <w:numPr>
          <w:ilvl w:val="0"/>
          <w:numId w:val="2"/>
        </w:numPr>
        <w:rPr>
          <w:rFonts w:ascii="仿宋" w:eastAsia="仿宋" w:hAnsi="仿宋"/>
          <w:b/>
          <w:sz w:val="32"/>
          <w:szCs w:val="32"/>
        </w:rPr>
      </w:pPr>
      <w:r w:rsidRPr="00C8529D">
        <w:rPr>
          <w:rFonts w:ascii="仿宋" w:eastAsia="仿宋" w:hAnsi="仿宋" w:hint="eastAsia"/>
          <w:b/>
          <w:sz w:val="32"/>
          <w:szCs w:val="32"/>
        </w:rPr>
        <w:lastRenderedPageBreak/>
        <w:t>运营活动产生的间接碳排放</w:t>
      </w:r>
      <w:bookmarkEnd w:id="10"/>
      <w:r w:rsidRPr="00C8529D">
        <w:rPr>
          <w:rFonts w:ascii="仿宋" w:eastAsia="仿宋" w:hAnsi="仿宋" w:hint="eastAsia"/>
          <w:b/>
          <w:sz w:val="32"/>
          <w:szCs w:val="32"/>
        </w:rPr>
        <w:t>（范围二）</w:t>
      </w:r>
    </w:p>
    <w:tbl>
      <w:tblPr>
        <w:tblStyle w:val="ab"/>
        <w:tblW w:w="0" w:type="auto"/>
        <w:tblLook w:val="04A0" w:firstRow="1" w:lastRow="0" w:firstColumn="1" w:lastColumn="0" w:noHBand="0" w:noVBand="1"/>
      </w:tblPr>
      <w:tblGrid>
        <w:gridCol w:w="1766"/>
        <w:gridCol w:w="1767"/>
        <w:gridCol w:w="1767"/>
        <w:gridCol w:w="1767"/>
        <w:gridCol w:w="1767"/>
      </w:tblGrid>
      <w:tr w:rsidR="007376D9" w:rsidRPr="007835DB" w:rsidTr="00655A77">
        <w:trPr>
          <w:trHeight w:val="285"/>
        </w:trPr>
        <w:tc>
          <w:tcPr>
            <w:tcW w:w="1766" w:type="dxa"/>
            <w:noWrap/>
            <w:hideMark/>
          </w:tcPr>
          <w:p w:rsidR="007376D9" w:rsidRPr="007835DB" w:rsidRDefault="007376D9" w:rsidP="00655A77">
            <w:pPr>
              <w:widowControl/>
              <w:jc w:val="center"/>
              <w:rPr>
                <w:rFonts w:ascii="宋体" w:eastAsia="宋体" w:hAnsi="宋体" w:cs="宋体"/>
                <w:color w:val="000000"/>
                <w:kern w:val="0"/>
                <w:szCs w:val="21"/>
                <w14:ligatures w14:val="none"/>
              </w:rPr>
            </w:pPr>
            <w:r w:rsidRPr="007835DB">
              <w:rPr>
                <w:rFonts w:ascii="宋体" w:eastAsia="宋体" w:hAnsi="宋体" w:cs="宋体" w:hint="eastAsia"/>
                <w:color w:val="000000"/>
                <w:kern w:val="0"/>
                <w:szCs w:val="21"/>
                <w14:ligatures w14:val="none"/>
              </w:rPr>
              <w:t>项目</w:t>
            </w:r>
          </w:p>
        </w:tc>
        <w:tc>
          <w:tcPr>
            <w:tcW w:w="1767" w:type="dxa"/>
            <w:noWrap/>
            <w:hideMark/>
          </w:tcPr>
          <w:p w:rsidR="007376D9" w:rsidRPr="007835DB" w:rsidRDefault="007376D9" w:rsidP="00655A77">
            <w:pPr>
              <w:widowControl/>
              <w:jc w:val="center"/>
              <w:rPr>
                <w:rFonts w:ascii="宋体" w:eastAsia="宋体" w:hAnsi="宋体" w:cs="宋体"/>
                <w:color w:val="000000"/>
                <w:kern w:val="0"/>
                <w:szCs w:val="21"/>
                <w14:ligatures w14:val="none"/>
              </w:rPr>
            </w:pPr>
            <w:r w:rsidRPr="007835DB">
              <w:rPr>
                <w:rFonts w:ascii="宋体" w:eastAsia="宋体" w:hAnsi="宋体" w:cs="宋体" w:hint="eastAsia"/>
                <w:color w:val="000000"/>
                <w:kern w:val="0"/>
                <w:szCs w:val="21"/>
                <w14:ligatures w14:val="none"/>
              </w:rPr>
              <w:t>2025年度</w:t>
            </w:r>
          </w:p>
        </w:tc>
        <w:tc>
          <w:tcPr>
            <w:tcW w:w="1767" w:type="dxa"/>
            <w:noWrap/>
            <w:hideMark/>
          </w:tcPr>
          <w:p w:rsidR="007376D9" w:rsidRPr="007835DB" w:rsidRDefault="007376D9" w:rsidP="00655A77">
            <w:pPr>
              <w:widowControl/>
              <w:jc w:val="center"/>
              <w:rPr>
                <w:rFonts w:ascii="宋体" w:eastAsia="宋体" w:hAnsi="宋体" w:cs="宋体"/>
                <w:color w:val="000000"/>
                <w:kern w:val="0"/>
                <w:szCs w:val="21"/>
                <w14:ligatures w14:val="none"/>
              </w:rPr>
            </w:pPr>
            <w:r w:rsidRPr="007835DB">
              <w:rPr>
                <w:rFonts w:ascii="宋体" w:eastAsia="宋体" w:hAnsi="宋体" w:cs="宋体" w:hint="eastAsia"/>
                <w:color w:val="000000"/>
                <w:kern w:val="0"/>
                <w:szCs w:val="21"/>
                <w14:ligatures w14:val="none"/>
              </w:rPr>
              <w:t>2024年度</w:t>
            </w:r>
          </w:p>
        </w:tc>
        <w:tc>
          <w:tcPr>
            <w:tcW w:w="1767" w:type="dxa"/>
            <w:noWrap/>
            <w:hideMark/>
          </w:tcPr>
          <w:p w:rsidR="007376D9" w:rsidRPr="007835DB" w:rsidRDefault="007376D9" w:rsidP="00655A77">
            <w:pPr>
              <w:widowControl/>
              <w:jc w:val="center"/>
              <w:rPr>
                <w:rFonts w:ascii="宋体" w:eastAsia="宋体" w:hAnsi="宋体" w:cs="宋体"/>
                <w:color w:val="000000"/>
                <w:kern w:val="0"/>
                <w:szCs w:val="21"/>
                <w14:ligatures w14:val="none"/>
              </w:rPr>
            </w:pPr>
            <w:r w:rsidRPr="007835DB">
              <w:rPr>
                <w:rFonts w:ascii="宋体" w:eastAsia="宋体" w:hAnsi="宋体" w:cs="宋体" w:hint="eastAsia"/>
                <w:color w:val="000000"/>
                <w:kern w:val="0"/>
                <w:szCs w:val="21"/>
                <w14:ligatures w14:val="none"/>
              </w:rPr>
              <w:t>2023年度</w:t>
            </w:r>
          </w:p>
        </w:tc>
        <w:tc>
          <w:tcPr>
            <w:tcW w:w="1767" w:type="dxa"/>
            <w:noWrap/>
            <w:hideMark/>
          </w:tcPr>
          <w:p w:rsidR="007376D9" w:rsidRPr="007835DB" w:rsidRDefault="007376D9" w:rsidP="00655A77">
            <w:pPr>
              <w:widowControl/>
              <w:jc w:val="center"/>
              <w:rPr>
                <w:rFonts w:ascii="宋体" w:eastAsia="宋体" w:hAnsi="宋体" w:cs="宋体"/>
                <w:color w:val="000000"/>
                <w:kern w:val="0"/>
                <w:szCs w:val="21"/>
                <w14:ligatures w14:val="none"/>
              </w:rPr>
            </w:pPr>
            <w:r w:rsidRPr="007835DB">
              <w:rPr>
                <w:rFonts w:ascii="宋体" w:eastAsia="宋体" w:hAnsi="宋体" w:cs="宋体" w:hint="eastAsia"/>
                <w:color w:val="000000"/>
                <w:kern w:val="0"/>
                <w:szCs w:val="21"/>
                <w14:ligatures w14:val="none"/>
              </w:rPr>
              <w:t>备注</w:t>
            </w:r>
          </w:p>
        </w:tc>
      </w:tr>
      <w:tr w:rsidR="00CA567D" w:rsidTr="00A73210">
        <w:trPr>
          <w:trHeight w:val="506"/>
        </w:trPr>
        <w:tc>
          <w:tcPr>
            <w:tcW w:w="1766" w:type="dxa"/>
            <w:vAlign w:val="center"/>
          </w:tcPr>
          <w:p w:rsidR="00CA567D" w:rsidRPr="00CA567D" w:rsidRDefault="00CA567D" w:rsidP="00CA567D">
            <w:pPr>
              <w:pStyle w:val="a1"/>
              <w:jc w:val="center"/>
              <w:rPr>
                <w:rFonts w:ascii="仿宋" w:eastAsia="仿宋" w:hAnsi="仿宋"/>
                <w:b/>
                <w:sz w:val="32"/>
                <w:szCs w:val="32"/>
              </w:rPr>
            </w:pPr>
            <w:r w:rsidRPr="00CA567D">
              <w:rPr>
                <w:rFonts w:ascii="仿宋" w:eastAsia="仿宋" w:hAnsi="仿宋" w:cs="宋体" w:hint="eastAsia"/>
                <w:color w:val="000000"/>
                <w:kern w:val="0"/>
                <w:szCs w:val="21"/>
                <w14:ligatures w14:val="none"/>
              </w:rPr>
              <w:t>营业办公消耗电力</w:t>
            </w:r>
          </w:p>
        </w:tc>
        <w:tc>
          <w:tcPr>
            <w:tcW w:w="1767" w:type="dxa"/>
            <w:vAlign w:val="center"/>
          </w:tcPr>
          <w:p w:rsidR="00CA567D" w:rsidRPr="00CA567D" w:rsidRDefault="00CA567D" w:rsidP="00CA567D">
            <w:pPr>
              <w:widowControl/>
              <w:jc w:val="center"/>
              <w:rPr>
                <w:rFonts w:ascii="宋体" w:eastAsia="宋体" w:hAnsi="宋体" w:cs="宋体"/>
                <w:color w:val="000000"/>
                <w:kern w:val="0"/>
                <w:szCs w:val="21"/>
                <w14:ligatures w14:val="none"/>
              </w:rPr>
            </w:pPr>
            <w:r w:rsidRPr="00CA567D">
              <w:rPr>
                <w:rFonts w:ascii="宋体" w:eastAsia="宋体" w:hAnsi="宋体" w:cs="宋体"/>
                <w:color w:val="000000"/>
                <w:kern w:val="0"/>
                <w:szCs w:val="21"/>
                <w14:ligatures w14:val="none"/>
              </w:rPr>
              <w:t>705</w:t>
            </w:r>
            <w:r w:rsidRPr="00CA567D">
              <w:rPr>
                <w:rFonts w:ascii="宋体" w:eastAsia="宋体" w:hAnsi="宋体" w:cs="宋体" w:hint="eastAsia"/>
                <w:color w:val="000000"/>
                <w:kern w:val="0"/>
                <w:szCs w:val="21"/>
                <w14:ligatures w14:val="none"/>
              </w:rPr>
              <w:t>.54</w:t>
            </w:r>
            <w:r w:rsidRPr="00CA567D">
              <w:rPr>
                <w:rFonts w:ascii="宋体" w:eastAsia="宋体" w:hAnsi="宋体" w:cs="宋体"/>
                <w:color w:val="000000"/>
                <w:kern w:val="0"/>
                <w:szCs w:val="21"/>
                <w14:ligatures w14:val="none"/>
              </w:rPr>
              <w:t>吨</w:t>
            </w:r>
          </w:p>
        </w:tc>
        <w:tc>
          <w:tcPr>
            <w:tcW w:w="1767" w:type="dxa"/>
            <w:vAlign w:val="center"/>
          </w:tcPr>
          <w:p w:rsidR="00CA567D" w:rsidRPr="00CA567D" w:rsidRDefault="00CA567D" w:rsidP="00CA567D">
            <w:pPr>
              <w:widowControl/>
              <w:jc w:val="center"/>
              <w:rPr>
                <w:rFonts w:ascii="宋体" w:eastAsia="宋体" w:hAnsi="宋体" w:cs="宋体"/>
                <w:color w:val="000000"/>
                <w:kern w:val="0"/>
                <w:szCs w:val="21"/>
                <w14:ligatures w14:val="none"/>
              </w:rPr>
            </w:pPr>
            <w:r w:rsidRPr="00CA567D">
              <w:rPr>
                <w:rFonts w:ascii="宋体" w:eastAsia="宋体" w:hAnsi="宋体" w:cs="宋体"/>
                <w:color w:val="000000"/>
                <w:kern w:val="0"/>
                <w:szCs w:val="21"/>
                <w14:ligatures w14:val="none"/>
              </w:rPr>
              <w:t>770</w:t>
            </w:r>
            <w:r w:rsidRPr="00CA567D">
              <w:rPr>
                <w:rFonts w:ascii="宋体" w:eastAsia="宋体" w:hAnsi="宋体" w:cs="宋体" w:hint="eastAsia"/>
                <w:color w:val="000000"/>
                <w:kern w:val="0"/>
                <w:szCs w:val="21"/>
                <w14:ligatures w14:val="none"/>
              </w:rPr>
              <w:t>.73</w:t>
            </w:r>
            <w:r w:rsidRPr="00CA567D">
              <w:rPr>
                <w:rFonts w:ascii="宋体" w:eastAsia="宋体" w:hAnsi="宋体" w:cs="宋体"/>
                <w:color w:val="000000"/>
                <w:kern w:val="0"/>
                <w:szCs w:val="21"/>
                <w14:ligatures w14:val="none"/>
              </w:rPr>
              <w:t>吨</w:t>
            </w:r>
          </w:p>
        </w:tc>
        <w:tc>
          <w:tcPr>
            <w:tcW w:w="1767" w:type="dxa"/>
            <w:vAlign w:val="center"/>
          </w:tcPr>
          <w:p w:rsidR="00CA567D" w:rsidRPr="00CA567D" w:rsidRDefault="00CA567D" w:rsidP="00CA567D">
            <w:pPr>
              <w:widowControl/>
              <w:jc w:val="center"/>
              <w:rPr>
                <w:rFonts w:ascii="宋体" w:eastAsia="宋体" w:hAnsi="宋体" w:cs="宋体"/>
                <w:color w:val="000000"/>
                <w:kern w:val="0"/>
                <w:szCs w:val="21"/>
                <w14:ligatures w14:val="none"/>
              </w:rPr>
            </w:pPr>
            <w:r w:rsidRPr="00CA567D">
              <w:rPr>
                <w:rFonts w:ascii="宋体" w:eastAsia="宋体" w:hAnsi="宋体" w:cs="宋体"/>
                <w:color w:val="000000"/>
                <w:kern w:val="0"/>
                <w:szCs w:val="21"/>
                <w14:ligatures w14:val="none"/>
              </w:rPr>
              <w:t>822</w:t>
            </w:r>
            <w:r w:rsidRPr="00CA567D">
              <w:rPr>
                <w:rFonts w:ascii="宋体" w:eastAsia="宋体" w:hAnsi="宋体" w:cs="宋体" w:hint="eastAsia"/>
                <w:color w:val="000000"/>
                <w:kern w:val="0"/>
                <w:szCs w:val="21"/>
                <w14:ligatures w14:val="none"/>
              </w:rPr>
              <w:t>.28</w:t>
            </w:r>
            <w:r w:rsidRPr="00CA567D">
              <w:rPr>
                <w:rFonts w:ascii="宋体" w:eastAsia="宋体" w:hAnsi="宋体" w:cs="宋体"/>
                <w:color w:val="000000"/>
                <w:kern w:val="0"/>
                <w:szCs w:val="21"/>
                <w14:ligatures w14:val="none"/>
              </w:rPr>
              <w:t>吨</w:t>
            </w:r>
          </w:p>
        </w:tc>
        <w:tc>
          <w:tcPr>
            <w:tcW w:w="1767" w:type="dxa"/>
            <w:vAlign w:val="center"/>
          </w:tcPr>
          <w:p w:rsidR="00CA567D" w:rsidRPr="00CA567D" w:rsidRDefault="00CA567D" w:rsidP="00CA567D">
            <w:pPr>
              <w:widowControl/>
              <w:jc w:val="center"/>
              <w:rPr>
                <w:rFonts w:ascii="宋体" w:eastAsia="宋体" w:hAnsi="宋体" w:cs="宋体"/>
                <w:color w:val="000000"/>
                <w:kern w:val="0"/>
                <w:szCs w:val="21"/>
                <w14:ligatures w14:val="none"/>
              </w:rPr>
            </w:pPr>
          </w:p>
        </w:tc>
      </w:tr>
      <w:tr w:rsidR="00CA567D" w:rsidTr="00A73210">
        <w:trPr>
          <w:trHeight w:val="506"/>
        </w:trPr>
        <w:tc>
          <w:tcPr>
            <w:tcW w:w="1766" w:type="dxa"/>
            <w:vAlign w:val="center"/>
          </w:tcPr>
          <w:p w:rsidR="00CA567D" w:rsidRPr="00CA567D" w:rsidRDefault="00CA567D" w:rsidP="00CA567D">
            <w:pPr>
              <w:pStyle w:val="a1"/>
              <w:jc w:val="center"/>
              <w:rPr>
                <w:rFonts w:ascii="仿宋" w:eastAsia="仿宋" w:hAnsi="仿宋" w:cs="宋体"/>
                <w:color w:val="000000"/>
                <w:kern w:val="0"/>
                <w:szCs w:val="21"/>
                <w14:ligatures w14:val="none"/>
              </w:rPr>
            </w:pPr>
            <w:r w:rsidRPr="00CA567D">
              <w:rPr>
                <w:rFonts w:ascii="仿宋" w:eastAsia="仿宋" w:hAnsi="仿宋" w:cs="宋体" w:hint="eastAsia"/>
                <w:color w:val="000000"/>
                <w:kern w:val="0"/>
                <w:szCs w:val="21"/>
                <w14:ligatures w14:val="none"/>
              </w:rPr>
              <w:t>营业办公消耗纸张</w:t>
            </w:r>
          </w:p>
        </w:tc>
        <w:tc>
          <w:tcPr>
            <w:tcW w:w="1767" w:type="dxa"/>
            <w:vAlign w:val="center"/>
          </w:tcPr>
          <w:p w:rsidR="00CA567D" w:rsidRPr="00CA567D" w:rsidRDefault="00CA567D" w:rsidP="00CA567D">
            <w:pPr>
              <w:widowControl/>
              <w:jc w:val="center"/>
              <w:rPr>
                <w:rFonts w:ascii="宋体" w:eastAsia="宋体" w:hAnsi="宋体" w:cs="宋体"/>
                <w:color w:val="000000"/>
                <w:kern w:val="0"/>
                <w:szCs w:val="21"/>
                <w14:ligatures w14:val="none"/>
              </w:rPr>
            </w:pPr>
            <w:r w:rsidRPr="00CA567D">
              <w:rPr>
                <w:rFonts w:ascii="宋体" w:eastAsia="宋体" w:hAnsi="宋体" w:cs="宋体"/>
                <w:color w:val="000000"/>
                <w:kern w:val="0"/>
                <w:szCs w:val="21"/>
                <w14:ligatures w14:val="none"/>
              </w:rPr>
              <w:t>13</w:t>
            </w:r>
            <w:r w:rsidRPr="00CA567D">
              <w:rPr>
                <w:rFonts w:ascii="宋体" w:eastAsia="宋体" w:hAnsi="宋体" w:cs="宋体" w:hint="eastAsia"/>
                <w:color w:val="000000"/>
                <w:kern w:val="0"/>
                <w:szCs w:val="21"/>
                <w14:ligatures w14:val="none"/>
              </w:rPr>
              <w:t>.83</w:t>
            </w:r>
            <w:r w:rsidRPr="00CA567D">
              <w:rPr>
                <w:rFonts w:ascii="宋体" w:eastAsia="宋体" w:hAnsi="宋体" w:cs="宋体"/>
                <w:color w:val="000000"/>
                <w:kern w:val="0"/>
                <w:szCs w:val="21"/>
                <w14:ligatures w14:val="none"/>
              </w:rPr>
              <w:t>吨</w:t>
            </w:r>
          </w:p>
        </w:tc>
        <w:tc>
          <w:tcPr>
            <w:tcW w:w="1767" w:type="dxa"/>
            <w:vAlign w:val="center"/>
          </w:tcPr>
          <w:p w:rsidR="00CA567D" w:rsidRPr="00CA567D" w:rsidRDefault="00CA567D" w:rsidP="00CA567D">
            <w:pPr>
              <w:widowControl/>
              <w:jc w:val="center"/>
              <w:rPr>
                <w:rFonts w:ascii="宋体" w:eastAsia="宋体" w:hAnsi="宋体" w:cs="宋体"/>
                <w:color w:val="000000"/>
                <w:kern w:val="0"/>
                <w:szCs w:val="21"/>
                <w14:ligatures w14:val="none"/>
              </w:rPr>
            </w:pPr>
            <w:r w:rsidRPr="00CA567D">
              <w:rPr>
                <w:rFonts w:ascii="宋体" w:eastAsia="宋体" w:hAnsi="宋体" w:cs="宋体"/>
                <w:color w:val="000000"/>
                <w:kern w:val="0"/>
                <w:szCs w:val="21"/>
                <w14:ligatures w14:val="none"/>
              </w:rPr>
              <w:t>13</w:t>
            </w:r>
            <w:r w:rsidRPr="00CA567D">
              <w:rPr>
                <w:rFonts w:ascii="宋体" w:eastAsia="宋体" w:hAnsi="宋体" w:cs="宋体" w:hint="eastAsia"/>
                <w:color w:val="000000"/>
                <w:kern w:val="0"/>
                <w:szCs w:val="21"/>
                <w14:ligatures w14:val="none"/>
              </w:rPr>
              <w:t>.34</w:t>
            </w:r>
            <w:r w:rsidRPr="00CA567D">
              <w:rPr>
                <w:rFonts w:ascii="宋体" w:eastAsia="宋体" w:hAnsi="宋体" w:cs="宋体"/>
                <w:color w:val="000000"/>
                <w:kern w:val="0"/>
                <w:szCs w:val="21"/>
                <w14:ligatures w14:val="none"/>
              </w:rPr>
              <w:t>吨</w:t>
            </w:r>
          </w:p>
        </w:tc>
        <w:tc>
          <w:tcPr>
            <w:tcW w:w="1767" w:type="dxa"/>
            <w:vAlign w:val="center"/>
          </w:tcPr>
          <w:p w:rsidR="00CA567D" w:rsidRPr="00CA567D" w:rsidRDefault="00CA567D" w:rsidP="00CA567D">
            <w:pPr>
              <w:widowControl/>
              <w:jc w:val="center"/>
              <w:rPr>
                <w:rFonts w:ascii="宋体" w:eastAsia="宋体" w:hAnsi="宋体" w:cs="宋体"/>
                <w:color w:val="000000"/>
                <w:kern w:val="0"/>
                <w:szCs w:val="21"/>
                <w14:ligatures w14:val="none"/>
              </w:rPr>
            </w:pPr>
            <w:r w:rsidRPr="00CA567D">
              <w:rPr>
                <w:rFonts w:ascii="宋体" w:eastAsia="宋体" w:hAnsi="宋体" w:cs="宋体"/>
                <w:color w:val="000000"/>
                <w:kern w:val="0"/>
                <w:szCs w:val="21"/>
                <w14:ligatures w14:val="none"/>
              </w:rPr>
              <w:t>14</w:t>
            </w:r>
            <w:r w:rsidRPr="00CA567D">
              <w:rPr>
                <w:rFonts w:ascii="宋体" w:eastAsia="宋体" w:hAnsi="宋体" w:cs="宋体" w:hint="eastAsia"/>
                <w:color w:val="000000"/>
                <w:kern w:val="0"/>
                <w:szCs w:val="21"/>
                <w14:ligatures w14:val="none"/>
              </w:rPr>
              <w:t>.40</w:t>
            </w:r>
            <w:r w:rsidRPr="00CA567D">
              <w:rPr>
                <w:rFonts w:ascii="宋体" w:eastAsia="宋体" w:hAnsi="宋体" w:cs="宋体"/>
                <w:color w:val="000000"/>
                <w:kern w:val="0"/>
                <w:szCs w:val="21"/>
                <w14:ligatures w14:val="none"/>
              </w:rPr>
              <w:t>吨</w:t>
            </w:r>
          </w:p>
        </w:tc>
        <w:tc>
          <w:tcPr>
            <w:tcW w:w="1767" w:type="dxa"/>
            <w:vAlign w:val="center"/>
          </w:tcPr>
          <w:p w:rsidR="00CA567D" w:rsidRPr="00CA567D" w:rsidRDefault="00CA567D" w:rsidP="00CA567D">
            <w:pPr>
              <w:widowControl/>
              <w:jc w:val="center"/>
              <w:rPr>
                <w:rFonts w:ascii="宋体" w:eastAsia="宋体" w:hAnsi="宋体" w:cs="宋体"/>
                <w:color w:val="000000"/>
                <w:kern w:val="0"/>
                <w:szCs w:val="21"/>
                <w14:ligatures w14:val="none"/>
              </w:rPr>
            </w:pPr>
          </w:p>
        </w:tc>
      </w:tr>
    </w:tbl>
    <w:p w:rsidR="007376D9" w:rsidRDefault="007376D9" w:rsidP="007376D9">
      <w:pPr>
        <w:pStyle w:val="a1"/>
        <w:spacing w:line="160" w:lineRule="exact"/>
        <w:rPr>
          <w:rFonts w:ascii="仿宋" w:eastAsia="仿宋" w:hAnsi="仿宋"/>
        </w:rPr>
      </w:pPr>
    </w:p>
    <w:p w:rsidR="007376D9" w:rsidRDefault="007376D9" w:rsidP="007376D9">
      <w:pPr>
        <w:pStyle w:val="a1"/>
        <w:spacing w:line="160" w:lineRule="exact"/>
        <w:rPr>
          <w:rFonts w:ascii="仿宋" w:eastAsia="仿宋" w:hAnsi="仿宋"/>
        </w:rPr>
      </w:pPr>
      <w:r w:rsidRPr="007376D9">
        <w:rPr>
          <w:rFonts w:ascii="仿宋" w:eastAsia="仿宋" w:hAnsi="仿宋" w:hint="eastAsia"/>
        </w:rPr>
        <w:t>注：包括以下方面：外购电力排放，如组织边界内所有耗电设施的排放，如数据中心、办公耗电、电车耗电等；外购热力 冷源排放，如数据中心使用外购冷源排放；员工通勤和差旅等产生的碳排放</w:t>
      </w:r>
      <w:r>
        <w:rPr>
          <w:rFonts w:ascii="仿宋" w:eastAsia="仿宋" w:hAnsi="仿宋" w:hint="eastAsia"/>
        </w:rPr>
        <w:t>。</w:t>
      </w:r>
    </w:p>
    <w:p w:rsidR="007376D9" w:rsidRPr="007376D9" w:rsidRDefault="007376D9" w:rsidP="007376D9">
      <w:pPr>
        <w:pStyle w:val="a1"/>
        <w:spacing w:line="160" w:lineRule="exact"/>
        <w:rPr>
          <w:rFonts w:ascii="仿宋" w:eastAsia="仿宋" w:hAnsi="仿宋"/>
          <w:b/>
          <w:sz w:val="32"/>
          <w:szCs w:val="32"/>
        </w:rPr>
      </w:pPr>
    </w:p>
    <w:p w:rsidR="007376D9" w:rsidRDefault="00A3164C" w:rsidP="009A5AD5">
      <w:pPr>
        <w:pStyle w:val="a1"/>
        <w:rPr>
          <w:rFonts w:ascii="仿宋" w:eastAsia="仿宋" w:hAnsi="仿宋"/>
          <w:b/>
          <w:sz w:val="32"/>
          <w:szCs w:val="32"/>
        </w:rPr>
      </w:pPr>
      <w:r>
        <w:rPr>
          <w:rFonts w:ascii="仿宋" w:eastAsia="仿宋" w:hAnsi="仿宋" w:hint="eastAsia"/>
          <w:b/>
          <w:sz w:val="32"/>
          <w:szCs w:val="32"/>
        </w:rPr>
        <w:t xml:space="preserve"> </w:t>
      </w:r>
      <w:r>
        <w:rPr>
          <w:rFonts w:ascii="仿宋" w:eastAsia="仿宋" w:hAnsi="仿宋"/>
          <w:b/>
          <w:sz w:val="32"/>
          <w:szCs w:val="32"/>
        </w:rPr>
        <w:t xml:space="preserve">   3.</w:t>
      </w:r>
      <w:r>
        <w:rPr>
          <w:rFonts w:ascii="仿宋" w:eastAsia="仿宋" w:hAnsi="仿宋" w:hint="eastAsia"/>
          <w:b/>
          <w:sz w:val="32"/>
          <w:szCs w:val="32"/>
        </w:rPr>
        <w:t>经营活动对环境的影响</w:t>
      </w:r>
    </w:p>
    <w:p w:rsidR="00C26578" w:rsidRDefault="00A3164C" w:rsidP="004A7CED">
      <w:pPr>
        <w:pStyle w:val="a1"/>
        <w:ind w:firstLineChars="200" w:firstLine="640"/>
        <w:rPr>
          <w:rFonts w:ascii="仿宋" w:eastAsia="仿宋" w:hAnsi="仿宋"/>
          <w:sz w:val="32"/>
          <w:szCs w:val="32"/>
        </w:rPr>
      </w:pPr>
      <w:r w:rsidRPr="004A7CED">
        <w:rPr>
          <w:rFonts w:ascii="仿宋" w:eastAsia="仿宋" w:hAnsi="仿宋" w:hint="eastAsia"/>
          <w:sz w:val="32"/>
          <w:szCs w:val="32"/>
        </w:rPr>
        <w:t>2</w:t>
      </w:r>
      <w:r w:rsidRPr="004A7CED">
        <w:rPr>
          <w:rFonts w:ascii="仿宋" w:eastAsia="仿宋" w:hAnsi="仿宋"/>
          <w:sz w:val="32"/>
          <w:szCs w:val="32"/>
        </w:rPr>
        <w:t>025</w:t>
      </w:r>
      <w:r w:rsidRPr="004A7CED">
        <w:rPr>
          <w:rFonts w:ascii="仿宋" w:eastAsia="仿宋" w:hAnsi="仿宋" w:hint="eastAsia"/>
          <w:sz w:val="32"/>
          <w:szCs w:val="32"/>
        </w:rPr>
        <w:t>年度</w:t>
      </w:r>
      <w:r w:rsidR="009A5AD5" w:rsidRPr="004A7CED">
        <w:rPr>
          <w:rFonts w:ascii="仿宋" w:eastAsia="仿宋" w:hAnsi="仿宋" w:hint="eastAsia"/>
          <w:sz w:val="32"/>
          <w:szCs w:val="32"/>
        </w:rPr>
        <w:t>本</w:t>
      </w:r>
      <w:proofErr w:type="gramStart"/>
      <w:r w:rsidR="009A5AD5" w:rsidRPr="004A7CED">
        <w:rPr>
          <w:rFonts w:ascii="仿宋" w:eastAsia="仿宋" w:hAnsi="仿宋" w:hint="eastAsia"/>
          <w:sz w:val="32"/>
          <w:szCs w:val="32"/>
        </w:rPr>
        <w:t>社机关</w:t>
      </w:r>
      <w:proofErr w:type="gramEnd"/>
      <w:r w:rsidR="009A5AD5" w:rsidRPr="004A7CED">
        <w:rPr>
          <w:rFonts w:ascii="仿宋" w:eastAsia="仿宋" w:hAnsi="仿宋" w:hint="eastAsia"/>
          <w:sz w:val="32"/>
          <w:szCs w:val="32"/>
        </w:rPr>
        <w:t>和各营业</w:t>
      </w:r>
      <w:proofErr w:type="gramStart"/>
      <w:r w:rsidR="009A5AD5" w:rsidRPr="004A7CED">
        <w:rPr>
          <w:rFonts w:ascii="仿宋" w:eastAsia="仿宋" w:hAnsi="仿宋" w:hint="eastAsia"/>
          <w:sz w:val="32"/>
          <w:szCs w:val="32"/>
        </w:rPr>
        <w:t>网点含福农</w:t>
      </w:r>
      <w:proofErr w:type="gramEnd"/>
      <w:r w:rsidR="009A5AD5" w:rsidRPr="004A7CED">
        <w:rPr>
          <w:rFonts w:ascii="仿宋" w:eastAsia="仿宋" w:hAnsi="仿宋" w:hint="eastAsia"/>
          <w:sz w:val="32"/>
          <w:szCs w:val="32"/>
        </w:rPr>
        <w:t>驿站等经营活动产生的资源消耗主要集中在自有车辆消耗、营业办公用电、用水消耗等。</w:t>
      </w:r>
    </w:p>
    <w:p w:rsidR="006C49B6" w:rsidRPr="004A7CED" w:rsidRDefault="006C49B6" w:rsidP="006C49B6">
      <w:pPr>
        <w:pStyle w:val="a1"/>
        <w:rPr>
          <w:rFonts w:ascii="仿宋" w:eastAsia="仿宋" w:hAnsi="仿宋"/>
          <w:sz w:val="32"/>
          <w:szCs w:val="32"/>
        </w:rPr>
      </w:pPr>
      <w:r w:rsidRPr="006C49B6">
        <w:rPr>
          <w:rFonts w:ascii="仿宋" w:eastAsia="仿宋" w:hAnsi="仿宋" w:hint="eastAsia"/>
          <w:sz w:val="32"/>
          <w:szCs w:val="32"/>
        </w:rPr>
        <w:t>表</w:t>
      </w:r>
      <w:r w:rsidRPr="006C49B6">
        <w:rPr>
          <w:rFonts w:ascii="仿宋" w:eastAsia="仿宋" w:hAnsi="仿宋"/>
          <w:sz w:val="32"/>
          <w:szCs w:val="32"/>
        </w:rPr>
        <w:t>1</w:t>
      </w:r>
      <w:r w:rsidRPr="006C49B6">
        <w:rPr>
          <w:rFonts w:ascii="仿宋" w:eastAsia="仿宋" w:hAnsi="仿宋" w:hint="eastAsia"/>
          <w:sz w:val="32"/>
          <w:szCs w:val="32"/>
        </w:rPr>
        <w:t>：经营活动产生的资源消耗</w:t>
      </w:r>
    </w:p>
    <w:tbl>
      <w:tblPr>
        <w:tblW w:w="8931" w:type="dxa"/>
        <w:tblInd w:w="-5" w:type="dxa"/>
        <w:tblLook w:val="04A0" w:firstRow="1" w:lastRow="0" w:firstColumn="1" w:lastColumn="0" w:noHBand="0" w:noVBand="1"/>
      </w:tblPr>
      <w:tblGrid>
        <w:gridCol w:w="2835"/>
        <w:gridCol w:w="3261"/>
        <w:gridCol w:w="1275"/>
        <w:gridCol w:w="1560"/>
      </w:tblGrid>
      <w:tr w:rsidR="00922BEF" w:rsidRPr="00C26578" w:rsidTr="00922BEF">
        <w:trPr>
          <w:trHeight w:val="280"/>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2BEF" w:rsidRPr="00C26578" w:rsidRDefault="00922BEF" w:rsidP="00C26578">
            <w:pPr>
              <w:widowControl/>
              <w:jc w:val="center"/>
              <w:rPr>
                <w:rFonts w:ascii="仿宋" w:eastAsia="仿宋" w:hAnsi="仿宋" w:cs="宋体"/>
                <w:color w:val="000000"/>
                <w:kern w:val="0"/>
                <w:szCs w:val="21"/>
                <w14:ligatures w14:val="none"/>
              </w:rPr>
            </w:pPr>
            <w:r w:rsidRPr="00C26578">
              <w:rPr>
                <w:rFonts w:ascii="仿宋" w:eastAsia="仿宋" w:hAnsi="仿宋" w:cs="宋体" w:hint="eastAsia"/>
                <w:color w:val="000000"/>
                <w:kern w:val="0"/>
                <w:szCs w:val="21"/>
                <w14:ligatures w14:val="none"/>
              </w:rPr>
              <w:t>指标名称</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922BEF" w:rsidRPr="00C26578" w:rsidRDefault="00922BEF" w:rsidP="00C26578">
            <w:pPr>
              <w:widowControl/>
              <w:jc w:val="center"/>
              <w:rPr>
                <w:rFonts w:ascii="仿宋" w:eastAsia="仿宋" w:hAnsi="仿宋" w:cs="宋体"/>
                <w:color w:val="000000"/>
                <w:kern w:val="0"/>
                <w:szCs w:val="21"/>
                <w14:ligatures w14:val="none"/>
              </w:rPr>
            </w:pPr>
            <w:r w:rsidRPr="00C26578">
              <w:rPr>
                <w:rFonts w:ascii="仿宋" w:eastAsia="仿宋" w:hAnsi="仿宋" w:cs="宋体" w:hint="eastAsia"/>
                <w:color w:val="000000"/>
                <w:kern w:val="0"/>
                <w:szCs w:val="21"/>
                <w14:ligatures w14:val="none"/>
              </w:rPr>
              <w:t>披露细项</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922BEF" w:rsidRPr="00C26578" w:rsidRDefault="00922BEF" w:rsidP="00C26578">
            <w:pPr>
              <w:widowControl/>
              <w:jc w:val="center"/>
              <w:rPr>
                <w:rFonts w:ascii="仿宋" w:eastAsia="仿宋" w:hAnsi="仿宋" w:cs="宋体"/>
                <w:color w:val="000000"/>
                <w:kern w:val="0"/>
                <w:szCs w:val="21"/>
                <w14:ligatures w14:val="none"/>
              </w:rPr>
            </w:pPr>
            <w:r w:rsidRPr="00C26578">
              <w:rPr>
                <w:rFonts w:ascii="仿宋" w:eastAsia="仿宋" w:hAnsi="仿宋" w:cs="宋体" w:hint="eastAsia"/>
                <w:color w:val="000000"/>
                <w:kern w:val="0"/>
                <w:szCs w:val="21"/>
                <w14:ligatures w14:val="none"/>
              </w:rPr>
              <w:t>本年度总量</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922BEF" w:rsidRPr="00C26578" w:rsidRDefault="00922BEF" w:rsidP="00C26578">
            <w:pPr>
              <w:widowControl/>
              <w:jc w:val="center"/>
              <w:rPr>
                <w:rFonts w:ascii="仿宋" w:eastAsia="仿宋" w:hAnsi="仿宋" w:cs="宋体"/>
                <w:color w:val="000000"/>
                <w:kern w:val="0"/>
                <w:szCs w:val="21"/>
                <w14:ligatures w14:val="none"/>
              </w:rPr>
            </w:pPr>
            <w:r w:rsidRPr="00C26578">
              <w:rPr>
                <w:rFonts w:ascii="仿宋" w:eastAsia="仿宋" w:hAnsi="仿宋" w:cs="宋体" w:hint="eastAsia"/>
                <w:color w:val="000000"/>
                <w:kern w:val="0"/>
                <w:szCs w:val="21"/>
                <w14:ligatures w14:val="none"/>
              </w:rPr>
              <w:t>上一年度总量</w:t>
            </w:r>
          </w:p>
        </w:tc>
      </w:tr>
      <w:tr w:rsidR="00922BEF" w:rsidRPr="00C26578" w:rsidTr="00922BEF">
        <w:trPr>
          <w:trHeight w:val="280"/>
        </w:trPr>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2BEF" w:rsidRPr="00C26578" w:rsidRDefault="00922BEF" w:rsidP="00C26578">
            <w:pPr>
              <w:widowControl/>
              <w:rPr>
                <w:rFonts w:ascii="仿宋" w:eastAsia="仿宋" w:hAnsi="仿宋" w:cs="宋体"/>
                <w:color w:val="000000"/>
                <w:kern w:val="0"/>
                <w:szCs w:val="21"/>
                <w14:ligatures w14:val="none"/>
              </w:rPr>
            </w:pPr>
            <w:r w:rsidRPr="00C26578">
              <w:rPr>
                <w:rFonts w:ascii="仿宋" w:eastAsia="仿宋" w:hAnsi="仿宋" w:cs="宋体" w:hint="eastAsia"/>
                <w:color w:val="000000"/>
                <w:kern w:val="0"/>
                <w:szCs w:val="21"/>
                <w14:ligatures w14:val="none"/>
              </w:rPr>
              <w:t>报告期经营活动产生的资源消耗</w:t>
            </w:r>
          </w:p>
        </w:tc>
        <w:tc>
          <w:tcPr>
            <w:tcW w:w="3261" w:type="dxa"/>
            <w:tcBorders>
              <w:top w:val="single" w:sz="4" w:space="0" w:color="auto"/>
              <w:left w:val="nil"/>
              <w:bottom w:val="single" w:sz="4" w:space="0" w:color="auto"/>
              <w:right w:val="single" w:sz="4" w:space="0" w:color="auto"/>
            </w:tcBorders>
            <w:shd w:val="clear" w:color="auto" w:fill="auto"/>
            <w:hideMark/>
          </w:tcPr>
          <w:p w:rsidR="00922BEF" w:rsidRPr="00C26578" w:rsidRDefault="00922BEF" w:rsidP="00C26578">
            <w:pPr>
              <w:widowControl/>
              <w:rPr>
                <w:rFonts w:ascii="仿宋" w:eastAsia="仿宋" w:hAnsi="仿宋" w:cs="宋体"/>
                <w:color w:val="000000"/>
                <w:kern w:val="0"/>
                <w:szCs w:val="21"/>
                <w14:ligatures w14:val="none"/>
              </w:rPr>
            </w:pPr>
            <w:r w:rsidRPr="00C26578">
              <w:rPr>
                <w:rFonts w:ascii="仿宋" w:eastAsia="仿宋" w:hAnsi="仿宋" w:cs="宋体" w:hint="eastAsia"/>
                <w:color w:val="000000"/>
                <w:kern w:val="0"/>
                <w:szCs w:val="21"/>
                <w14:ligatures w14:val="none"/>
              </w:rPr>
              <w:t>自有交通运输工具消耗燃油（升）</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922BEF" w:rsidRPr="00C26578" w:rsidRDefault="00922BEF" w:rsidP="00922BEF">
            <w:pPr>
              <w:widowControl/>
              <w:jc w:val="right"/>
              <w:rPr>
                <w:rFonts w:ascii="仿宋" w:eastAsia="仿宋" w:hAnsi="仿宋" w:cs="宋体"/>
                <w:color w:val="000000"/>
                <w:kern w:val="0"/>
                <w:szCs w:val="21"/>
                <w14:ligatures w14:val="none"/>
              </w:rPr>
            </w:pPr>
            <w:r w:rsidRPr="00C26578">
              <w:rPr>
                <w:rFonts w:ascii="仿宋" w:eastAsia="仿宋" w:hAnsi="仿宋" w:cs="宋体" w:hint="eastAsia"/>
                <w:color w:val="000000"/>
                <w:kern w:val="0"/>
                <w:szCs w:val="21"/>
                <w14:ligatures w14:val="none"/>
              </w:rPr>
              <w:t xml:space="preserve">　</w:t>
            </w:r>
            <w:r w:rsidRPr="006C49B6">
              <w:rPr>
                <w:rFonts w:ascii="仿宋" w:eastAsia="仿宋" w:hAnsi="仿宋" w:cs="宋体"/>
                <w:color w:val="000000"/>
                <w:kern w:val="0"/>
                <w:szCs w:val="21"/>
                <w14:ligatures w14:val="none"/>
              </w:rPr>
              <w:t>4454.57</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922BEF" w:rsidRPr="00C26578" w:rsidRDefault="00922BEF" w:rsidP="00922BEF">
            <w:pPr>
              <w:widowControl/>
              <w:jc w:val="right"/>
              <w:rPr>
                <w:rFonts w:ascii="仿宋" w:eastAsia="仿宋" w:hAnsi="仿宋" w:cs="宋体"/>
                <w:color w:val="000000"/>
                <w:kern w:val="0"/>
                <w:szCs w:val="21"/>
                <w14:ligatures w14:val="none"/>
              </w:rPr>
            </w:pPr>
            <w:r w:rsidRPr="006C49B6">
              <w:rPr>
                <w:rFonts w:ascii="仿宋" w:eastAsia="仿宋" w:hAnsi="仿宋" w:cs="宋体"/>
                <w:color w:val="000000"/>
                <w:kern w:val="0"/>
                <w:szCs w:val="21"/>
                <w14:ligatures w14:val="none"/>
              </w:rPr>
              <w:t>5758.76</w:t>
            </w:r>
          </w:p>
        </w:tc>
      </w:tr>
      <w:tr w:rsidR="00922BEF" w:rsidRPr="00C26578" w:rsidTr="00922BEF">
        <w:trPr>
          <w:trHeight w:val="28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922BEF" w:rsidRPr="00C26578" w:rsidRDefault="00922BEF" w:rsidP="00C26578">
            <w:pPr>
              <w:widowControl/>
              <w:jc w:val="left"/>
              <w:rPr>
                <w:rFonts w:ascii="仿宋" w:eastAsia="仿宋" w:hAnsi="仿宋" w:cs="宋体"/>
                <w:color w:val="000000"/>
                <w:kern w:val="0"/>
                <w:szCs w:val="21"/>
                <w14:ligatures w14:val="none"/>
              </w:rPr>
            </w:pPr>
          </w:p>
        </w:tc>
        <w:tc>
          <w:tcPr>
            <w:tcW w:w="3261" w:type="dxa"/>
            <w:tcBorders>
              <w:top w:val="single" w:sz="4" w:space="0" w:color="auto"/>
              <w:left w:val="nil"/>
              <w:bottom w:val="single" w:sz="4" w:space="0" w:color="auto"/>
              <w:right w:val="single" w:sz="4" w:space="0" w:color="auto"/>
            </w:tcBorders>
            <w:shd w:val="clear" w:color="auto" w:fill="auto"/>
            <w:hideMark/>
          </w:tcPr>
          <w:p w:rsidR="00922BEF" w:rsidRPr="00C26578" w:rsidRDefault="00922BEF" w:rsidP="00C26578">
            <w:pPr>
              <w:widowControl/>
              <w:rPr>
                <w:rFonts w:ascii="仿宋" w:eastAsia="仿宋" w:hAnsi="仿宋" w:cs="宋体"/>
                <w:color w:val="000000"/>
                <w:kern w:val="0"/>
                <w:szCs w:val="21"/>
                <w14:ligatures w14:val="none"/>
              </w:rPr>
            </w:pPr>
            <w:r w:rsidRPr="00C26578">
              <w:rPr>
                <w:rFonts w:ascii="仿宋" w:eastAsia="仿宋" w:hAnsi="仿宋" w:cs="宋体" w:hint="eastAsia"/>
                <w:color w:val="000000"/>
                <w:kern w:val="0"/>
                <w:szCs w:val="21"/>
                <w14:ligatures w14:val="none"/>
              </w:rPr>
              <w:t>营业办公消耗电力（万千瓦时）</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922BEF" w:rsidRPr="00C26578" w:rsidRDefault="00922BEF" w:rsidP="00922BEF">
            <w:pPr>
              <w:widowControl/>
              <w:jc w:val="right"/>
              <w:rPr>
                <w:rFonts w:ascii="仿宋" w:eastAsia="仿宋" w:hAnsi="仿宋" w:cs="宋体"/>
                <w:color w:val="000000"/>
                <w:kern w:val="0"/>
                <w:szCs w:val="21"/>
                <w14:ligatures w14:val="none"/>
              </w:rPr>
            </w:pPr>
            <w:r w:rsidRPr="00C26578">
              <w:rPr>
                <w:rFonts w:ascii="仿宋" w:eastAsia="仿宋" w:hAnsi="仿宋" w:cs="宋体" w:hint="eastAsia"/>
                <w:color w:val="000000"/>
                <w:kern w:val="0"/>
                <w:szCs w:val="21"/>
                <w14:ligatures w14:val="none"/>
              </w:rPr>
              <w:t xml:space="preserve">　</w:t>
            </w:r>
            <w:r w:rsidRPr="006C49B6">
              <w:rPr>
                <w:rFonts w:ascii="仿宋" w:eastAsia="仿宋" w:hAnsi="仿宋" w:cs="宋体"/>
                <w:color w:val="000000"/>
                <w:kern w:val="0"/>
                <w:szCs w:val="21"/>
                <w14:ligatures w14:val="none"/>
              </w:rPr>
              <w:t>133.12</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922BEF" w:rsidRPr="00C26578" w:rsidRDefault="00922BEF" w:rsidP="00922BEF">
            <w:pPr>
              <w:widowControl/>
              <w:jc w:val="right"/>
              <w:rPr>
                <w:rFonts w:ascii="仿宋" w:eastAsia="仿宋" w:hAnsi="仿宋" w:cs="宋体"/>
                <w:color w:val="000000"/>
                <w:kern w:val="0"/>
                <w:szCs w:val="21"/>
                <w14:ligatures w14:val="none"/>
              </w:rPr>
            </w:pPr>
            <w:r w:rsidRPr="006C49B6">
              <w:rPr>
                <w:rFonts w:ascii="仿宋" w:eastAsia="仿宋" w:hAnsi="仿宋" w:cs="宋体"/>
                <w:color w:val="000000"/>
                <w:kern w:val="0"/>
                <w:szCs w:val="21"/>
                <w14:ligatures w14:val="none"/>
              </w:rPr>
              <w:t>145.42</w:t>
            </w:r>
          </w:p>
        </w:tc>
      </w:tr>
      <w:tr w:rsidR="00922BEF" w:rsidRPr="00C26578" w:rsidTr="00922BEF">
        <w:trPr>
          <w:trHeight w:val="280"/>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922BEF" w:rsidRPr="00C26578" w:rsidRDefault="00922BEF" w:rsidP="00C26578">
            <w:pPr>
              <w:widowControl/>
              <w:jc w:val="left"/>
              <w:rPr>
                <w:rFonts w:ascii="仿宋" w:eastAsia="仿宋" w:hAnsi="仿宋" w:cs="宋体"/>
                <w:color w:val="000000"/>
                <w:kern w:val="0"/>
                <w:szCs w:val="21"/>
                <w14:ligatures w14:val="none"/>
              </w:rPr>
            </w:pPr>
          </w:p>
        </w:tc>
        <w:tc>
          <w:tcPr>
            <w:tcW w:w="3261" w:type="dxa"/>
            <w:tcBorders>
              <w:top w:val="single" w:sz="4" w:space="0" w:color="auto"/>
              <w:left w:val="nil"/>
              <w:bottom w:val="single" w:sz="4" w:space="0" w:color="auto"/>
              <w:right w:val="single" w:sz="4" w:space="0" w:color="auto"/>
            </w:tcBorders>
            <w:shd w:val="clear" w:color="auto" w:fill="auto"/>
            <w:hideMark/>
          </w:tcPr>
          <w:p w:rsidR="00922BEF" w:rsidRPr="00C26578" w:rsidRDefault="00922BEF" w:rsidP="00C26578">
            <w:pPr>
              <w:widowControl/>
              <w:rPr>
                <w:rFonts w:ascii="仿宋" w:eastAsia="仿宋" w:hAnsi="仿宋" w:cs="宋体"/>
                <w:color w:val="000000"/>
                <w:kern w:val="0"/>
                <w:szCs w:val="21"/>
                <w14:ligatures w14:val="none"/>
              </w:rPr>
            </w:pPr>
            <w:r w:rsidRPr="00C26578">
              <w:rPr>
                <w:rFonts w:ascii="仿宋" w:eastAsia="仿宋" w:hAnsi="仿宋" w:cs="宋体" w:hint="eastAsia"/>
                <w:color w:val="000000"/>
                <w:kern w:val="0"/>
                <w:szCs w:val="21"/>
                <w14:ligatures w14:val="none"/>
              </w:rPr>
              <w:t>营业办公消耗水（吨）</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922BEF" w:rsidRPr="00C26578" w:rsidRDefault="00922BEF" w:rsidP="00922BEF">
            <w:pPr>
              <w:widowControl/>
              <w:jc w:val="right"/>
              <w:rPr>
                <w:rFonts w:ascii="仿宋" w:eastAsia="仿宋" w:hAnsi="仿宋" w:cs="宋体"/>
                <w:color w:val="000000"/>
                <w:kern w:val="0"/>
                <w:szCs w:val="21"/>
                <w14:ligatures w14:val="none"/>
              </w:rPr>
            </w:pPr>
            <w:r w:rsidRPr="00C26578">
              <w:rPr>
                <w:rFonts w:ascii="仿宋" w:eastAsia="仿宋" w:hAnsi="仿宋" w:cs="宋体" w:hint="eastAsia"/>
                <w:color w:val="000000"/>
                <w:kern w:val="0"/>
                <w:szCs w:val="21"/>
                <w14:ligatures w14:val="none"/>
              </w:rPr>
              <w:t xml:space="preserve">　</w:t>
            </w:r>
            <w:r w:rsidRPr="006C49B6">
              <w:rPr>
                <w:rFonts w:ascii="仿宋" w:eastAsia="仿宋" w:hAnsi="仿宋" w:cs="宋体"/>
                <w:color w:val="000000"/>
                <w:kern w:val="0"/>
                <w:szCs w:val="21"/>
                <w14:ligatures w14:val="none"/>
              </w:rPr>
              <w:t>13475.35</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922BEF" w:rsidRPr="00C26578" w:rsidRDefault="00922BEF" w:rsidP="00922BEF">
            <w:pPr>
              <w:widowControl/>
              <w:jc w:val="right"/>
              <w:rPr>
                <w:rFonts w:ascii="仿宋" w:eastAsia="仿宋" w:hAnsi="仿宋" w:cs="宋体"/>
                <w:color w:val="000000"/>
                <w:kern w:val="0"/>
                <w:szCs w:val="21"/>
                <w14:ligatures w14:val="none"/>
              </w:rPr>
            </w:pPr>
            <w:r w:rsidRPr="006C49B6">
              <w:rPr>
                <w:rFonts w:ascii="仿宋" w:eastAsia="仿宋" w:hAnsi="仿宋" w:cs="宋体"/>
                <w:color w:val="000000"/>
                <w:kern w:val="0"/>
                <w:szCs w:val="21"/>
                <w14:ligatures w14:val="none"/>
              </w:rPr>
              <w:t>13900.51</w:t>
            </w:r>
          </w:p>
        </w:tc>
      </w:tr>
      <w:tr w:rsidR="00922BEF" w:rsidRPr="00C26578" w:rsidTr="00922BEF">
        <w:trPr>
          <w:trHeight w:val="327"/>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922BEF" w:rsidRPr="00C26578" w:rsidRDefault="00922BEF" w:rsidP="00C26578">
            <w:pPr>
              <w:widowControl/>
              <w:jc w:val="left"/>
              <w:rPr>
                <w:rFonts w:ascii="仿宋" w:eastAsia="仿宋" w:hAnsi="仿宋" w:cs="宋体"/>
                <w:color w:val="000000"/>
                <w:kern w:val="0"/>
                <w:szCs w:val="21"/>
                <w14:ligatures w14:val="none"/>
              </w:rPr>
            </w:pPr>
          </w:p>
        </w:tc>
        <w:tc>
          <w:tcPr>
            <w:tcW w:w="3261" w:type="dxa"/>
            <w:tcBorders>
              <w:top w:val="single" w:sz="4" w:space="0" w:color="auto"/>
              <w:left w:val="nil"/>
              <w:bottom w:val="single" w:sz="4" w:space="0" w:color="auto"/>
              <w:right w:val="single" w:sz="4" w:space="0" w:color="auto"/>
            </w:tcBorders>
            <w:shd w:val="clear" w:color="auto" w:fill="auto"/>
            <w:hideMark/>
          </w:tcPr>
          <w:p w:rsidR="00922BEF" w:rsidRPr="00C26578" w:rsidRDefault="00922BEF" w:rsidP="00C26578">
            <w:pPr>
              <w:widowControl/>
              <w:rPr>
                <w:rFonts w:ascii="仿宋" w:eastAsia="仿宋" w:hAnsi="仿宋" w:cs="宋体"/>
                <w:color w:val="000000"/>
                <w:kern w:val="0"/>
                <w:szCs w:val="21"/>
                <w14:ligatures w14:val="none"/>
              </w:rPr>
            </w:pPr>
            <w:r w:rsidRPr="00C26578">
              <w:rPr>
                <w:rFonts w:ascii="仿宋" w:eastAsia="仿宋" w:hAnsi="仿宋" w:cs="宋体" w:hint="eastAsia"/>
                <w:color w:val="000000"/>
                <w:kern w:val="0"/>
                <w:szCs w:val="21"/>
                <w14:ligatures w14:val="none"/>
              </w:rPr>
              <w:t>营业办公消耗纸张（吨）</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922BEF" w:rsidRPr="00C26578" w:rsidRDefault="00922BEF" w:rsidP="00922BEF">
            <w:pPr>
              <w:widowControl/>
              <w:jc w:val="right"/>
              <w:rPr>
                <w:rFonts w:ascii="仿宋" w:eastAsia="仿宋" w:hAnsi="仿宋" w:cs="宋体"/>
                <w:color w:val="000000"/>
                <w:kern w:val="0"/>
                <w:szCs w:val="21"/>
                <w14:ligatures w14:val="none"/>
              </w:rPr>
            </w:pPr>
            <w:r w:rsidRPr="00C26578">
              <w:rPr>
                <w:rFonts w:ascii="仿宋" w:eastAsia="仿宋" w:hAnsi="仿宋" w:cs="宋体" w:hint="eastAsia"/>
                <w:color w:val="000000"/>
                <w:kern w:val="0"/>
                <w:szCs w:val="21"/>
                <w14:ligatures w14:val="none"/>
              </w:rPr>
              <w:t xml:space="preserve">　</w:t>
            </w:r>
            <w:r w:rsidRPr="006C49B6">
              <w:rPr>
                <w:rFonts w:ascii="仿宋" w:eastAsia="仿宋" w:hAnsi="仿宋" w:cs="宋体"/>
                <w:color w:val="000000"/>
                <w:kern w:val="0"/>
                <w:szCs w:val="21"/>
                <w14:ligatures w14:val="none"/>
              </w:rPr>
              <w:t>3.95</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922BEF" w:rsidRPr="00C26578" w:rsidRDefault="00922BEF" w:rsidP="00922BEF">
            <w:pPr>
              <w:widowControl/>
              <w:jc w:val="right"/>
              <w:rPr>
                <w:rFonts w:ascii="仿宋" w:eastAsia="仿宋" w:hAnsi="仿宋" w:cs="宋体"/>
                <w:color w:val="000000"/>
                <w:kern w:val="0"/>
                <w:szCs w:val="21"/>
                <w14:ligatures w14:val="none"/>
              </w:rPr>
            </w:pPr>
            <w:r w:rsidRPr="00C26578">
              <w:rPr>
                <w:rFonts w:ascii="仿宋" w:eastAsia="仿宋" w:hAnsi="仿宋" w:cs="宋体" w:hint="eastAsia"/>
                <w:color w:val="000000"/>
                <w:kern w:val="0"/>
                <w:szCs w:val="21"/>
                <w14:ligatures w14:val="none"/>
              </w:rPr>
              <w:t xml:space="preserve">　</w:t>
            </w:r>
            <w:r w:rsidRPr="006C49B6">
              <w:rPr>
                <w:rFonts w:ascii="仿宋" w:eastAsia="仿宋" w:hAnsi="仿宋" w:cs="宋体" w:hint="eastAsia"/>
                <w:color w:val="000000"/>
                <w:kern w:val="0"/>
                <w:szCs w:val="21"/>
                <w14:ligatures w14:val="none"/>
              </w:rPr>
              <w:t>3</w:t>
            </w:r>
            <w:r w:rsidRPr="006C49B6">
              <w:rPr>
                <w:rFonts w:ascii="仿宋" w:eastAsia="仿宋" w:hAnsi="仿宋" w:cs="宋体"/>
                <w:color w:val="000000"/>
                <w:kern w:val="0"/>
                <w:szCs w:val="21"/>
                <w14:ligatures w14:val="none"/>
              </w:rPr>
              <w:t>.81</w:t>
            </w:r>
          </w:p>
        </w:tc>
      </w:tr>
      <w:tr w:rsidR="00442F4F" w:rsidRPr="00C26578" w:rsidTr="00C5488A">
        <w:trPr>
          <w:trHeight w:val="327"/>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42F4F" w:rsidRPr="00C26578" w:rsidRDefault="00442F4F" w:rsidP="00442F4F">
            <w:pPr>
              <w:widowControl/>
              <w:jc w:val="center"/>
              <w:rPr>
                <w:rFonts w:ascii="仿宋" w:eastAsia="仿宋" w:hAnsi="仿宋" w:cs="宋体"/>
                <w:color w:val="000000"/>
                <w:kern w:val="0"/>
                <w:szCs w:val="21"/>
                <w14:ligatures w14:val="none"/>
              </w:rPr>
            </w:pPr>
            <w:r w:rsidRPr="00C26578">
              <w:rPr>
                <w:rFonts w:ascii="仿宋" w:eastAsia="仿宋" w:hAnsi="仿宋" w:cs="宋体" w:hint="eastAsia"/>
                <w:color w:val="000000"/>
                <w:kern w:val="0"/>
                <w:szCs w:val="21"/>
                <w14:ligatures w14:val="none"/>
              </w:rPr>
              <w:t>购买或自有的碳抵消项目产生</w:t>
            </w:r>
            <w:proofErr w:type="gramStart"/>
            <w:r w:rsidRPr="00C26578">
              <w:rPr>
                <w:rFonts w:ascii="仿宋" w:eastAsia="仿宋" w:hAnsi="仿宋" w:cs="宋体" w:hint="eastAsia"/>
                <w:color w:val="000000"/>
                <w:kern w:val="0"/>
                <w:szCs w:val="21"/>
                <w14:ligatures w14:val="none"/>
              </w:rPr>
              <w:t>的碳减排量</w:t>
            </w:r>
            <w:proofErr w:type="gramEnd"/>
            <w:r w:rsidRPr="00C26578">
              <w:rPr>
                <w:rFonts w:ascii="仿宋" w:eastAsia="仿宋" w:hAnsi="仿宋" w:cs="宋体" w:hint="eastAsia"/>
                <w:color w:val="000000"/>
                <w:kern w:val="0"/>
                <w:szCs w:val="21"/>
                <w14:ligatures w14:val="none"/>
              </w:rPr>
              <w:t>（吨）</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2F4F" w:rsidRDefault="00442F4F" w:rsidP="00442F4F">
            <w:pPr>
              <w:widowControl/>
              <w:jc w:val="center"/>
              <w:rPr>
                <w:rFonts w:ascii="宋体" w:eastAsia="宋体" w:hAnsi="宋体" w:cs="宋体"/>
                <w:color w:val="000000"/>
                <w:kern w:val="0"/>
                <w:szCs w:val="21"/>
                <w14:ligatures w14:val="none"/>
              </w:rPr>
            </w:pPr>
            <w:r>
              <w:rPr>
                <w:rFonts w:hint="eastAsia"/>
                <w:color w:val="000000"/>
                <w:szCs w:val="21"/>
              </w:rPr>
              <w:t>――</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442F4F" w:rsidRDefault="00442F4F" w:rsidP="00442F4F">
            <w:pPr>
              <w:jc w:val="center"/>
              <w:rPr>
                <w:color w:val="000000"/>
                <w:szCs w:val="21"/>
              </w:rPr>
            </w:pPr>
            <w:r>
              <w:rPr>
                <w:rFonts w:hint="eastAsia"/>
                <w:color w:val="000000"/>
                <w:szCs w:val="21"/>
              </w:rPr>
              <w:t>――</w:t>
            </w:r>
          </w:p>
        </w:tc>
      </w:tr>
      <w:tr w:rsidR="00442F4F" w:rsidRPr="00C26578" w:rsidTr="00C5488A">
        <w:trPr>
          <w:trHeight w:val="280"/>
        </w:trPr>
        <w:tc>
          <w:tcPr>
            <w:tcW w:w="6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F4F" w:rsidRPr="00C26578" w:rsidRDefault="00442F4F" w:rsidP="00442F4F">
            <w:pPr>
              <w:widowControl/>
              <w:jc w:val="center"/>
              <w:rPr>
                <w:rFonts w:ascii="仿宋" w:eastAsia="仿宋" w:hAnsi="仿宋" w:cs="宋体"/>
                <w:color w:val="000000"/>
                <w:kern w:val="0"/>
                <w:szCs w:val="21"/>
                <w14:ligatures w14:val="none"/>
              </w:rPr>
            </w:pPr>
            <w:r w:rsidRPr="00C26578">
              <w:rPr>
                <w:rFonts w:ascii="仿宋" w:eastAsia="仿宋" w:hAnsi="仿宋" w:cs="宋体" w:hint="eastAsia"/>
                <w:color w:val="000000"/>
                <w:kern w:val="0"/>
                <w:szCs w:val="21"/>
                <w14:ligatures w14:val="none"/>
              </w:rPr>
              <w:t>网点数量</w:t>
            </w:r>
            <w:r w:rsidRPr="00C26578">
              <w:rPr>
                <w:rFonts w:ascii="仿宋" w:eastAsia="仿宋" w:hAnsi="仿宋" w:cs="宋体" w:hint="eastAsia"/>
                <w:color w:val="FF0000"/>
                <w:kern w:val="0"/>
                <w:szCs w:val="21"/>
                <w14:ligatures w14:val="none"/>
              </w:rPr>
              <w:t>（</w:t>
            </w:r>
            <w:proofErr w:type="gramStart"/>
            <w:r w:rsidRPr="00C26578">
              <w:rPr>
                <w:rFonts w:ascii="仿宋" w:eastAsia="仿宋" w:hAnsi="仿宋" w:cs="宋体" w:hint="eastAsia"/>
                <w:color w:val="FF0000"/>
                <w:kern w:val="0"/>
                <w:szCs w:val="21"/>
                <w14:ligatures w14:val="none"/>
              </w:rPr>
              <w:t>个</w:t>
            </w:r>
            <w:proofErr w:type="gramEnd"/>
            <w:r w:rsidRPr="00C26578">
              <w:rPr>
                <w:rFonts w:ascii="仿宋" w:eastAsia="仿宋" w:hAnsi="仿宋" w:cs="宋体" w:hint="eastAsia"/>
                <w:color w:val="FF0000"/>
                <w:kern w:val="0"/>
                <w:szCs w:val="21"/>
                <w14:ligatures w14:val="none"/>
              </w:rPr>
              <w:t>）</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442F4F" w:rsidRPr="00442F4F" w:rsidRDefault="00442F4F" w:rsidP="00442F4F">
            <w:pPr>
              <w:widowControl/>
              <w:jc w:val="right"/>
              <w:rPr>
                <w:rFonts w:ascii="仿宋" w:eastAsia="仿宋" w:hAnsi="仿宋" w:cs="宋体"/>
                <w:color w:val="000000"/>
                <w:kern w:val="0"/>
                <w:szCs w:val="21"/>
                <w14:ligatures w14:val="none"/>
              </w:rPr>
            </w:pPr>
            <w:r w:rsidRPr="00442F4F">
              <w:rPr>
                <w:rFonts w:ascii="仿宋" w:eastAsia="仿宋" w:hAnsi="仿宋" w:cs="宋体" w:hint="eastAsia"/>
                <w:color w:val="000000"/>
                <w:kern w:val="0"/>
                <w:szCs w:val="21"/>
                <w14:ligatures w14:val="none"/>
              </w:rPr>
              <w:t>31</w:t>
            </w:r>
          </w:p>
        </w:tc>
        <w:tc>
          <w:tcPr>
            <w:tcW w:w="1560" w:type="dxa"/>
            <w:tcBorders>
              <w:top w:val="nil"/>
              <w:left w:val="nil"/>
              <w:bottom w:val="single" w:sz="4" w:space="0" w:color="auto"/>
              <w:right w:val="single" w:sz="4" w:space="0" w:color="auto"/>
            </w:tcBorders>
            <w:shd w:val="clear" w:color="auto" w:fill="auto"/>
            <w:vAlign w:val="center"/>
            <w:hideMark/>
          </w:tcPr>
          <w:p w:rsidR="00442F4F" w:rsidRPr="00442F4F" w:rsidRDefault="00442F4F" w:rsidP="00442F4F">
            <w:pPr>
              <w:widowControl/>
              <w:jc w:val="right"/>
              <w:rPr>
                <w:rFonts w:ascii="仿宋" w:eastAsia="仿宋" w:hAnsi="仿宋" w:cs="宋体"/>
                <w:color w:val="000000"/>
                <w:kern w:val="0"/>
                <w:szCs w:val="21"/>
                <w14:ligatures w14:val="none"/>
              </w:rPr>
            </w:pPr>
            <w:r w:rsidRPr="00442F4F">
              <w:rPr>
                <w:rFonts w:ascii="仿宋" w:eastAsia="仿宋" w:hAnsi="仿宋" w:cs="宋体" w:hint="eastAsia"/>
                <w:color w:val="000000"/>
                <w:kern w:val="0"/>
                <w:szCs w:val="21"/>
                <w14:ligatures w14:val="none"/>
              </w:rPr>
              <w:t>31</w:t>
            </w:r>
          </w:p>
        </w:tc>
      </w:tr>
      <w:tr w:rsidR="00442F4F" w:rsidRPr="00C26578" w:rsidTr="00C5488A">
        <w:trPr>
          <w:trHeight w:val="280"/>
        </w:trPr>
        <w:tc>
          <w:tcPr>
            <w:tcW w:w="6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F4F" w:rsidRPr="00C26578" w:rsidRDefault="00442F4F" w:rsidP="00442F4F">
            <w:pPr>
              <w:widowControl/>
              <w:jc w:val="center"/>
              <w:rPr>
                <w:rFonts w:ascii="仿宋" w:eastAsia="仿宋" w:hAnsi="仿宋" w:cs="宋体"/>
                <w:color w:val="000000"/>
                <w:kern w:val="0"/>
                <w:szCs w:val="21"/>
                <w14:ligatures w14:val="none"/>
              </w:rPr>
            </w:pPr>
            <w:r w:rsidRPr="00C26578">
              <w:rPr>
                <w:rFonts w:ascii="仿宋" w:eastAsia="仿宋" w:hAnsi="仿宋" w:cs="宋体" w:hint="eastAsia"/>
                <w:color w:val="000000"/>
                <w:kern w:val="0"/>
                <w:szCs w:val="21"/>
                <w14:ligatures w14:val="none"/>
              </w:rPr>
              <w:t>员工数</w:t>
            </w:r>
            <w:r w:rsidRPr="00C26578">
              <w:rPr>
                <w:rFonts w:ascii="仿宋" w:eastAsia="仿宋" w:hAnsi="仿宋" w:cs="宋体" w:hint="eastAsia"/>
                <w:color w:val="FF0000"/>
                <w:kern w:val="0"/>
                <w:szCs w:val="21"/>
                <w14:ligatures w14:val="none"/>
              </w:rPr>
              <w:t>（人）</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442F4F" w:rsidRPr="00442F4F" w:rsidRDefault="00442F4F" w:rsidP="00442F4F">
            <w:pPr>
              <w:widowControl/>
              <w:jc w:val="right"/>
              <w:rPr>
                <w:rFonts w:ascii="仿宋" w:eastAsia="仿宋" w:hAnsi="仿宋" w:cs="宋体"/>
                <w:color w:val="000000"/>
                <w:kern w:val="0"/>
                <w:szCs w:val="21"/>
                <w14:ligatures w14:val="none"/>
              </w:rPr>
            </w:pPr>
            <w:r w:rsidRPr="00442F4F">
              <w:rPr>
                <w:rFonts w:ascii="仿宋" w:eastAsia="仿宋" w:hAnsi="仿宋" w:cs="宋体" w:hint="eastAsia"/>
                <w:color w:val="000000"/>
                <w:kern w:val="0"/>
                <w:szCs w:val="21"/>
                <w14:ligatures w14:val="none"/>
              </w:rPr>
              <w:t>248</w:t>
            </w:r>
          </w:p>
        </w:tc>
        <w:tc>
          <w:tcPr>
            <w:tcW w:w="1560" w:type="dxa"/>
            <w:tcBorders>
              <w:top w:val="nil"/>
              <w:left w:val="nil"/>
              <w:bottom w:val="single" w:sz="4" w:space="0" w:color="auto"/>
              <w:right w:val="single" w:sz="4" w:space="0" w:color="auto"/>
            </w:tcBorders>
            <w:shd w:val="clear" w:color="auto" w:fill="auto"/>
            <w:noWrap/>
            <w:vAlign w:val="center"/>
            <w:hideMark/>
          </w:tcPr>
          <w:p w:rsidR="00442F4F" w:rsidRPr="00442F4F" w:rsidRDefault="00442F4F" w:rsidP="00442F4F">
            <w:pPr>
              <w:widowControl/>
              <w:jc w:val="right"/>
              <w:rPr>
                <w:rFonts w:ascii="仿宋" w:eastAsia="仿宋" w:hAnsi="仿宋" w:cs="宋体"/>
                <w:color w:val="000000"/>
                <w:kern w:val="0"/>
                <w:szCs w:val="21"/>
                <w14:ligatures w14:val="none"/>
              </w:rPr>
            </w:pPr>
            <w:r w:rsidRPr="00442F4F">
              <w:rPr>
                <w:rFonts w:ascii="仿宋" w:eastAsia="仿宋" w:hAnsi="仿宋" w:cs="宋体" w:hint="eastAsia"/>
                <w:color w:val="000000"/>
                <w:kern w:val="0"/>
                <w:szCs w:val="21"/>
                <w14:ligatures w14:val="none"/>
              </w:rPr>
              <w:t>244</w:t>
            </w:r>
          </w:p>
        </w:tc>
      </w:tr>
      <w:tr w:rsidR="00442F4F" w:rsidRPr="00C26578" w:rsidTr="00C5488A">
        <w:trPr>
          <w:trHeight w:val="280"/>
        </w:trPr>
        <w:tc>
          <w:tcPr>
            <w:tcW w:w="6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F4F" w:rsidRPr="00C26578" w:rsidRDefault="00442F4F" w:rsidP="00442F4F">
            <w:pPr>
              <w:widowControl/>
              <w:jc w:val="center"/>
              <w:rPr>
                <w:rFonts w:ascii="仿宋" w:eastAsia="仿宋" w:hAnsi="仿宋" w:cs="宋体"/>
                <w:color w:val="000000"/>
                <w:kern w:val="0"/>
                <w:szCs w:val="21"/>
                <w14:ligatures w14:val="none"/>
              </w:rPr>
            </w:pPr>
            <w:r w:rsidRPr="00C26578">
              <w:rPr>
                <w:rFonts w:ascii="仿宋" w:eastAsia="仿宋" w:hAnsi="仿宋" w:cs="宋体" w:hint="eastAsia"/>
                <w:color w:val="000000"/>
                <w:kern w:val="0"/>
                <w:szCs w:val="21"/>
                <w14:ligatures w14:val="none"/>
              </w:rPr>
              <w:t>营业收入</w:t>
            </w:r>
            <w:r w:rsidRPr="00C26578">
              <w:rPr>
                <w:rFonts w:ascii="仿宋" w:eastAsia="仿宋" w:hAnsi="仿宋" w:cs="宋体" w:hint="eastAsia"/>
                <w:color w:val="FF0000"/>
                <w:kern w:val="0"/>
                <w:szCs w:val="21"/>
                <w14:ligatures w14:val="none"/>
              </w:rPr>
              <w:t>（万元）</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442F4F" w:rsidRPr="00442F4F" w:rsidRDefault="00442F4F" w:rsidP="00442F4F">
            <w:pPr>
              <w:widowControl/>
              <w:jc w:val="right"/>
              <w:rPr>
                <w:rFonts w:ascii="仿宋" w:eastAsia="仿宋" w:hAnsi="仿宋" w:cs="宋体"/>
                <w:color w:val="000000"/>
                <w:kern w:val="0"/>
                <w:szCs w:val="21"/>
                <w14:ligatures w14:val="none"/>
              </w:rPr>
            </w:pPr>
            <w:r w:rsidRPr="00442F4F">
              <w:rPr>
                <w:rFonts w:ascii="仿宋" w:eastAsia="仿宋" w:hAnsi="仿宋" w:cs="宋体" w:hint="eastAsia"/>
                <w:color w:val="000000"/>
                <w:kern w:val="0"/>
                <w:szCs w:val="21"/>
                <w14:ligatures w14:val="none"/>
              </w:rPr>
              <w:t>55474</w:t>
            </w:r>
          </w:p>
        </w:tc>
        <w:tc>
          <w:tcPr>
            <w:tcW w:w="1560" w:type="dxa"/>
            <w:tcBorders>
              <w:top w:val="nil"/>
              <w:left w:val="nil"/>
              <w:bottom w:val="single" w:sz="4" w:space="0" w:color="auto"/>
              <w:right w:val="single" w:sz="4" w:space="0" w:color="auto"/>
            </w:tcBorders>
            <w:shd w:val="clear" w:color="auto" w:fill="auto"/>
            <w:noWrap/>
            <w:vAlign w:val="center"/>
            <w:hideMark/>
          </w:tcPr>
          <w:p w:rsidR="00442F4F" w:rsidRPr="00442F4F" w:rsidRDefault="00442F4F" w:rsidP="00442F4F">
            <w:pPr>
              <w:widowControl/>
              <w:jc w:val="right"/>
              <w:rPr>
                <w:rFonts w:ascii="仿宋" w:eastAsia="仿宋" w:hAnsi="仿宋" w:cs="宋体"/>
                <w:color w:val="000000"/>
                <w:kern w:val="0"/>
                <w:szCs w:val="21"/>
                <w14:ligatures w14:val="none"/>
              </w:rPr>
            </w:pPr>
            <w:r w:rsidRPr="00442F4F">
              <w:rPr>
                <w:rFonts w:ascii="仿宋" w:eastAsia="仿宋" w:hAnsi="仿宋" w:cs="宋体" w:hint="eastAsia"/>
                <w:color w:val="000000"/>
                <w:kern w:val="0"/>
                <w:szCs w:val="21"/>
                <w14:ligatures w14:val="none"/>
              </w:rPr>
              <w:t>58145</w:t>
            </w:r>
          </w:p>
        </w:tc>
      </w:tr>
    </w:tbl>
    <w:p w:rsidR="009A5AD5" w:rsidRPr="006C49B6" w:rsidRDefault="009A5AD5" w:rsidP="006C49B6">
      <w:pPr>
        <w:pStyle w:val="a1"/>
        <w:rPr>
          <w:rFonts w:ascii="仿宋" w:eastAsia="仿宋" w:hAnsi="仿宋"/>
          <w:sz w:val="32"/>
          <w:szCs w:val="32"/>
        </w:rPr>
      </w:pPr>
      <w:r w:rsidRPr="006C49B6">
        <w:rPr>
          <w:rFonts w:ascii="仿宋" w:eastAsia="仿宋" w:hAnsi="仿宋" w:hint="eastAsia"/>
          <w:sz w:val="32"/>
          <w:szCs w:val="32"/>
        </w:rPr>
        <w:t>表</w:t>
      </w:r>
      <w:r w:rsidRPr="006C49B6">
        <w:rPr>
          <w:rFonts w:ascii="仿宋" w:eastAsia="仿宋" w:hAnsi="仿宋"/>
          <w:sz w:val="32"/>
          <w:szCs w:val="32"/>
        </w:rPr>
        <w:t>2</w:t>
      </w:r>
      <w:r w:rsidRPr="006C49B6">
        <w:rPr>
          <w:rFonts w:ascii="仿宋" w:eastAsia="仿宋" w:hAnsi="仿宋" w:hint="eastAsia"/>
          <w:sz w:val="32"/>
          <w:szCs w:val="32"/>
        </w:rPr>
        <w:t>：</w:t>
      </w:r>
      <w:r w:rsidR="006C49B6">
        <w:rPr>
          <w:rFonts w:ascii="仿宋" w:eastAsia="仿宋" w:hAnsi="仿宋" w:hint="eastAsia"/>
          <w:sz w:val="32"/>
          <w:szCs w:val="32"/>
        </w:rPr>
        <w:t>节能环保管理措施</w:t>
      </w:r>
    </w:p>
    <w:tbl>
      <w:tblPr>
        <w:tblStyle w:val="ab"/>
        <w:tblW w:w="0" w:type="auto"/>
        <w:tblLook w:val="04A0" w:firstRow="1" w:lastRow="0" w:firstColumn="1" w:lastColumn="0" w:noHBand="0" w:noVBand="1"/>
      </w:tblPr>
      <w:tblGrid>
        <w:gridCol w:w="1555"/>
        <w:gridCol w:w="6095"/>
        <w:gridCol w:w="1184"/>
      </w:tblGrid>
      <w:tr w:rsidR="009A5AD5" w:rsidRPr="009A5AD5" w:rsidTr="006C49B6">
        <w:tc>
          <w:tcPr>
            <w:tcW w:w="1555" w:type="dxa"/>
            <w:vAlign w:val="center"/>
          </w:tcPr>
          <w:p w:rsidR="009A5AD5" w:rsidRPr="006C49B6" w:rsidRDefault="009A5AD5" w:rsidP="006C49B6">
            <w:pPr>
              <w:pStyle w:val="a1"/>
              <w:ind w:firstLineChars="200" w:firstLine="420"/>
              <w:rPr>
                <w:rFonts w:ascii="仿宋" w:eastAsia="仿宋" w:hAnsi="仿宋"/>
                <w:sz w:val="21"/>
                <w:szCs w:val="21"/>
              </w:rPr>
            </w:pPr>
            <w:r w:rsidRPr="006C49B6">
              <w:rPr>
                <w:rFonts w:ascii="仿宋" w:eastAsia="仿宋" w:hAnsi="仿宋" w:hint="eastAsia"/>
                <w:sz w:val="21"/>
                <w:szCs w:val="21"/>
              </w:rPr>
              <w:t>管理</w:t>
            </w:r>
            <w:r w:rsidRPr="006C49B6">
              <w:rPr>
                <w:rFonts w:ascii="仿宋" w:eastAsia="仿宋" w:hAnsi="仿宋"/>
                <w:sz w:val="21"/>
                <w:szCs w:val="21"/>
              </w:rPr>
              <w:t>内容</w:t>
            </w:r>
          </w:p>
        </w:tc>
        <w:tc>
          <w:tcPr>
            <w:tcW w:w="6095" w:type="dxa"/>
            <w:vAlign w:val="center"/>
          </w:tcPr>
          <w:p w:rsidR="009A5AD5" w:rsidRPr="006C49B6" w:rsidRDefault="009A5AD5" w:rsidP="006C49B6">
            <w:pPr>
              <w:pStyle w:val="a1"/>
              <w:ind w:firstLineChars="1100" w:firstLine="2310"/>
              <w:rPr>
                <w:rFonts w:ascii="仿宋" w:eastAsia="仿宋" w:hAnsi="仿宋"/>
                <w:sz w:val="21"/>
                <w:szCs w:val="21"/>
              </w:rPr>
            </w:pPr>
            <w:r w:rsidRPr="006C49B6">
              <w:rPr>
                <w:rFonts w:ascii="仿宋" w:eastAsia="仿宋" w:hAnsi="仿宋" w:hint="eastAsia"/>
                <w:sz w:val="21"/>
                <w:szCs w:val="21"/>
              </w:rPr>
              <w:t>管理</w:t>
            </w:r>
            <w:r w:rsidRPr="006C49B6">
              <w:rPr>
                <w:rFonts w:ascii="仿宋" w:eastAsia="仿宋" w:hAnsi="仿宋"/>
                <w:sz w:val="21"/>
                <w:szCs w:val="21"/>
              </w:rPr>
              <w:t>措施</w:t>
            </w:r>
          </w:p>
        </w:tc>
        <w:tc>
          <w:tcPr>
            <w:tcW w:w="1184" w:type="dxa"/>
            <w:vAlign w:val="center"/>
          </w:tcPr>
          <w:p w:rsidR="009A5AD5" w:rsidRPr="006C49B6" w:rsidRDefault="009A5AD5" w:rsidP="006C49B6">
            <w:pPr>
              <w:pStyle w:val="a1"/>
              <w:rPr>
                <w:rFonts w:ascii="仿宋" w:eastAsia="仿宋" w:hAnsi="仿宋"/>
                <w:sz w:val="21"/>
                <w:szCs w:val="21"/>
              </w:rPr>
            </w:pPr>
            <w:r w:rsidRPr="006C49B6">
              <w:rPr>
                <w:rFonts w:ascii="仿宋" w:eastAsia="仿宋" w:hAnsi="仿宋" w:hint="eastAsia"/>
                <w:sz w:val="21"/>
                <w:szCs w:val="21"/>
              </w:rPr>
              <w:t>执行</w:t>
            </w:r>
            <w:r w:rsidRPr="006C49B6">
              <w:rPr>
                <w:rFonts w:ascii="仿宋" w:eastAsia="仿宋" w:hAnsi="仿宋"/>
                <w:sz w:val="21"/>
                <w:szCs w:val="21"/>
              </w:rPr>
              <w:t>效果</w:t>
            </w:r>
          </w:p>
        </w:tc>
      </w:tr>
      <w:tr w:rsidR="009A5AD5" w:rsidRPr="009A5AD5" w:rsidTr="006C49B6">
        <w:tc>
          <w:tcPr>
            <w:tcW w:w="1555" w:type="dxa"/>
            <w:vAlign w:val="center"/>
          </w:tcPr>
          <w:p w:rsidR="009A5AD5" w:rsidRPr="006C49B6" w:rsidRDefault="009A5AD5" w:rsidP="006C49B6">
            <w:pPr>
              <w:pStyle w:val="a1"/>
              <w:ind w:firstLineChars="100" w:firstLine="210"/>
              <w:rPr>
                <w:rFonts w:ascii="仿宋" w:eastAsia="仿宋" w:hAnsi="仿宋"/>
                <w:sz w:val="21"/>
                <w:szCs w:val="21"/>
              </w:rPr>
            </w:pPr>
            <w:r w:rsidRPr="006C49B6">
              <w:rPr>
                <w:rFonts w:ascii="仿宋" w:eastAsia="仿宋" w:hAnsi="仿宋" w:hint="eastAsia"/>
                <w:sz w:val="21"/>
                <w:szCs w:val="21"/>
              </w:rPr>
              <w:t>节电</w:t>
            </w:r>
            <w:r w:rsidRPr="006C49B6">
              <w:rPr>
                <w:rFonts w:ascii="仿宋" w:eastAsia="仿宋" w:hAnsi="仿宋"/>
                <w:sz w:val="21"/>
                <w:szCs w:val="21"/>
              </w:rPr>
              <w:t>管理</w:t>
            </w:r>
          </w:p>
        </w:tc>
        <w:tc>
          <w:tcPr>
            <w:tcW w:w="6095" w:type="dxa"/>
            <w:vAlign w:val="center"/>
          </w:tcPr>
          <w:p w:rsidR="009A5AD5" w:rsidRPr="006C49B6" w:rsidRDefault="009A5AD5" w:rsidP="009A5AD5">
            <w:pPr>
              <w:pStyle w:val="a1"/>
              <w:ind w:firstLineChars="200" w:firstLine="420"/>
              <w:rPr>
                <w:rFonts w:ascii="仿宋" w:eastAsia="仿宋" w:hAnsi="仿宋"/>
                <w:sz w:val="21"/>
                <w:szCs w:val="21"/>
              </w:rPr>
            </w:pPr>
            <w:r w:rsidRPr="006C49B6">
              <w:rPr>
                <w:rFonts w:ascii="仿宋" w:eastAsia="仿宋" w:hAnsi="仿宋" w:hint="eastAsia"/>
                <w:sz w:val="21"/>
                <w:szCs w:val="21"/>
              </w:rPr>
              <w:t>1、强化照明系统节电。充分利用自然光照，做到人走灯灭。</w:t>
            </w:r>
          </w:p>
          <w:p w:rsidR="009A5AD5" w:rsidRPr="006C49B6" w:rsidRDefault="009A5AD5" w:rsidP="009A5AD5">
            <w:pPr>
              <w:pStyle w:val="a1"/>
              <w:ind w:firstLineChars="200" w:firstLine="420"/>
              <w:rPr>
                <w:rFonts w:ascii="仿宋" w:eastAsia="仿宋" w:hAnsi="仿宋"/>
                <w:sz w:val="21"/>
                <w:szCs w:val="21"/>
              </w:rPr>
            </w:pPr>
            <w:r w:rsidRPr="006C49B6">
              <w:rPr>
                <w:rFonts w:ascii="仿宋" w:eastAsia="仿宋" w:hAnsi="仿宋" w:hint="eastAsia"/>
                <w:sz w:val="21"/>
                <w:szCs w:val="21"/>
              </w:rPr>
              <w:t>2、注重用电设备节电。使用电脑、打印机等办公设备时，尽量减少开启和使用次数。合理使用空调，夏季室外温度低于30℃、冬季室外温度高于10℃时，原则上不开空调，提倡下班前半小时关闭空调。尽量减少电梯使用，</w:t>
            </w:r>
            <w:r w:rsidRPr="006C49B6">
              <w:rPr>
                <w:rFonts w:ascii="仿宋" w:eastAsia="仿宋" w:hAnsi="仿宋"/>
                <w:sz w:val="21"/>
                <w:szCs w:val="21"/>
              </w:rPr>
              <w:t>3</w:t>
            </w:r>
            <w:r w:rsidRPr="006C49B6">
              <w:rPr>
                <w:rFonts w:ascii="仿宋" w:eastAsia="仿宋" w:hAnsi="仿宋" w:hint="eastAsia"/>
                <w:sz w:val="21"/>
                <w:szCs w:val="21"/>
              </w:rPr>
              <w:t>层以下上下楼梯提倡走楼梯。</w:t>
            </w:r>
          </w:p>
          <w:p w:rsidR="009A5AD5" w:rsidRPr="006C49B6" w:rsidRDefault="009A5AD5" w:rsidP="009A5AD5">
            <w:pPr>
              <w:pStyle w:val="a1"/>
              <w:ind w:firstLineChars="200" w:firstLine="420"/>
              <w:rPr>
                <w:rFonts w:ascii="仿宋" w:eastAsia="仿宋" w:hAnsi="仿宋"/>
                <w:sz w:val="21"/>
                <w:szCs w:val="21"/>
              </w:rPr>
            </w:pPr>
            <w:r w:rsidRPr="006C49B6">
              <w:rPr>
                <w:rFonts w:ascii="仿宋" w:eastAsia="仿宋" w:hAnsi="仿宋"/>
                <w:sz w:val="21"/>
                <w:szCs w:val="21"/>
              </w:rPr>
              <w:t>3</w:t>
            </w:r>
            <w:r w:rsidRPr="006C49B6">
              <w:rPr>
                <w:rFonts w:ascii="仿宋" w:eastAsia="仿宋" w:hAnsi="仿宋" w:hint="eastAsia"/>
                <w:sz w:val="21"/>
                <w:szCs w:val="21"/>
              </w:rPr>
              <w:t>、新办公设备选购节能环保产品。</w:t>
            </w:r>
          </w:p>
        </w:tc>
        <w:tc>
          <w:tcPr>
            <w:tcW w:w="1184" w:type="dxa"/>
            <w:vAlign w:val="center"/>
          </w:tcPr>
          <w:p w:rsidR="009A5AD5" w:rsidRPr="006C49B6" w:rsidRDefault="009A5AD5" w:rsidP="006C49B6">
            <w:pPr>
              <w:pStyle w:val="a1"/>
              <w:rPr>
                <w:rFonts w:ascii="仿宋" w:eastAsia="仿宋" w:hAnsi="仿宋"/>
                <w:sz w:val="21"/>
                <w:szCs w:val="21"/>
              </w:rPr>
            </w:pPr>
            <w:r w:rsidRPr="006C49B6">
              <w:rPr>
                <w:rFonts w:ascii="仿宋" w:eastAsia="仿宋" w:hAnsi="仿宋" w:hint="eastAsia"/>
                <w:sz w:val="21"/>
                <w:szCs w:val="21"/>
              </w:rPr>
              <w:t>提高能源效率</w:t>
            </w:r>
          </w:p>
        </w:tc>
      </w:tr>
      <w:tr w:rsidR="009A5AD5" w:rsidRPr="009A5AD5" w:rsidTr="006C49B6">
        <w:tc>
          <w:tcPr>
            <w:tcW w:w="1555" w:type="dxa"/>
            <w:vAlign w:val="center"/>
          </w:tcPr>
          <w:p w:rsidR="009A5AD5" w:rsidRPr="006C49B6" w:rsidRDefault="009A5AD5" w:rsidP="006C49B6">
            <w:pPr>
              <w:pStyle w:val="a1"/>
              <w:ind w:firstLineChars="100" w:firstLine="210"/>
              <w:rPr>
                <w:rFonts w:ascii="仿宋" w:eastAsia="仿宋" w:hAnsi="仿宋"/>
                <w:sz w:val="21"/>
                <w:szCs w:val="21"/>
              </w:rPr>
            </w:pPr>
            <w:r w:rsidRPr="006C49B6">
              <w:rPr>
                <w:rFonts w:ascii="仿宋" w:eastAsia="仿宋" w:hAnsi="仿宋" w:hint="eastAsia"/>
                <w:sz w:val="21"/>
                <w:szCs w:val="21"/>
              </w:rPr>
              <w:t>节水</w:t>
            </w:r>
            <w:r w:rsidRPr="006C49B6">
              <w:rPr>
                <w:rFonts w:ascii="仿宋" w:eastAsia="仿宋" w:hAnsi="仿宋"/>
                <w:sz w:val="21"/>
                <w:szCs w:val="21"/>
              </w:rPr>
              <w:t>管理</w:t>
            </w:r>
          </w:p>
        </w:tc>
        <w:tc>
          <w:tcPr>
            <w:tcW w:w="6095" w:type="dxa"/>
            <w:vAlign w:val="center"/>
          </w:tcPr>
          <w:p w:rsidR="009A5AD5" w:rsidRPr="006C49B6" w:rsidRDefault="009A5AD5" w:rsidP="009A5AD5">
            <w:pPr>
              <w:pStyle w:val="a1"/>
              <w:ind w:firstLineChars="200" w:firstLine="420"/>
              <w:rPr>
                <w:rFonts w:ascii="仿宋" w:eastAsia="仿宋" w:hAnsi="仿宋"/>
                <w:sz w:val="21"/>
                <w:szCs w:val="21"/>
              </w:rPr>
            </w:pPr>
            <w:r w:rsidRPr="006C49B6">
              <w:rPr>
                <w:rFonts w:ascii="仿宋" w:eastAsia="仿宋" w:hAnsi="仿宋" w:hint="eastAsia"/>
                <w:sz w:val="21"/>
                <w:szCs w:val="21"/>
              </w:rPr>
              <w:t>推广使用节水设备，提高水的利用率，加强用水设备日常维护；张贴节约用水提示，自然用水将龙头尽量开小，用完随手关闭。</w:t>
            </w:r>
          </w:p>
        </w:tc>
        <w:tc>
          <w:tcPr>
            <w:tcW w:w="1184" w:type="dxa"/>
            <w:vAlign w:val="center"/>
          </w:tcPr>
          <w:p w:rsidR="009A5AD5" w:rsidRPr="006C49B6" w:rsidRDefault="009A5AD5" w:rsidP="006C49B6">
            <w:pPr>
              <w:pStyle w:val="a1"/>
              <w:rPr>
                <w:rFonts w:ascii="仿宋" w:eastAsia="仿宋" w:hAnsi="仿宋"/>
                <w:sz w:val="21"/>
                <w:szCs w:val="21"/>
              </w:rPr>
            </w:pPr>
            <w:r w:rsidRPr="006C49B6">
              <w:rPr>
                <w:rFonts w:ascii="仿宋" w:eastAsia="仿宋" w:hAnsi="仿宋" w:hint="eastAsia"/>
                <w:sz w:val="21"/>
                <w:szCs w:val="21"/>
              </w:rPr>
              <w:t>减少水资源的不必要消 耗。</w:t>
            </w:r>
          </w:p>
        </w:tc>
      </w:tr>
      <w:tr w:rsidR="009A5AD5" w:rsidRPr="009A5AD5" w:rsidTr="006C49B6">
        <w:tc>
          <w:tcPr>
            <w:tcW w:w="1555" w:type="dxa"/>
            <w:vAlign w:val="center"/>
          </w:tcPr>
          <w:p w:rsidR="009A5AD5" w:rsidRPr="006C49B6" w:rsidRDefault="009A5AD5" w:rsidP="006C49B6">
            <w:pPr>
              <w:pStyle w:val="a1"/>
              <w:ind w:firstLineChars="100" w:firstLine="210"/>
              <w:rPr>
                <w:rFonts w:ascii="仿宋" w:eastAsia="仿宋" w:hAnsi="仿宋"/>
                <w:sz w:val="21"/>
                <w:szCs w:val="21"/>
              </w:rPr>
            </w:pPr>
            <w:r w:rsidRPr="006C49B6">
              <w:rPr>
                <w:rFonts w:ascii="仿宋" w:eastAsia="仿宋" w:hAnsi="仿宋" w:hint="eastAsia"/>
                <w:sz w:val="21"/>
                <w:szCs w:val="21"/>
              </w:rPr>
              <w:lastRenderedPageBreak/>
              <w:t>节材</w:t>
            </w:r>
            <w:r w:rsidRPr="006C49B6">
              <w:rPr>
                <w:rFonts w:ascii="仿宋" w:eastAsia="仿宋" w:hAnsi="仿宋"/>
                <w:sz w:val="21"/>
                <w:szCs w:val="21"/>
              </w:rPr>
              <w:t>管理</w:t>
            </w:r>
          </w:p>
        </w:tc>
        <w:tc>
          <w:tcPr>
            <w:tcW w:w="6095" w:type="dxa"/>
            <w:vAlign w:val="center"/>
          </w:tcPr>
          <w:p w:rsidR="009A5AD5" w:rsidRPr="006C49B6" w:rsidRDefault="009A5AD5" w:rsidP="009A5AD5">
            <w:pPr>
              <w:pStyle w:val="a1"/>
              <w:ind w:firstLineChars="200" w:firstLine="420"/>
              <w:rPr>
                <w:rFonts w:ascii="仿宋" w:eastAsia="仿宋" w:hAnsi="仿宋"/>
                <w:sz w:val="21"/>
                <w:szCs w:val="21"/>
              </w:rPr>
            </w:pPr>
            <w:r w:rsidRPr="006C49B6">
              <w:rPr>
                <w:rFonts w:ascii="仿宋" w:eastAsia="仿宋" w:hAnsi="仿宋" w:hint="eastAsia"/>
                <w:sz w:val="21"/>
                <w:szCs w:val="21"/>
              </w:rPr>
              <w:t>积极响应垃圾分类、可回收资源再利用等政策号召，在行内推广无纸化办公，倡导员工合理规划，节约用纸，减少纸张使用频率，提高纸张使用效率。</w:t>
            </w:r>
          </w:p>
        </w:tc>
        <w:tc>
          <w:tcPr>
            <w:tcW w:w="1184" w:type="dxa"/>
            <w:vAlign w:val="center"/>
          </w:tcPr>
          <w:p w:rsidR="009A5AD5" w:rsidRPr="006C49B6" w:rsidRDefault="009A5AD5" w:rsidP="006C49B6">
            <w:pPr>
              <w:pStyle w:val="a1"/>
              <w:rPr>
                <w:rFonts w:ascii="仿宋" w:eastAsia="仿宋" w:hAnsi="仿宋"/>
                <w:sz w:val="21"/>
                <w:szCs w:val="21"/>
              </w:rPr>
            </w:pPr>
            <w:r w:rsidRPr="006C49B6">
              <w:rPr>
                <w:rFonts w:ascii="仿宋" w:eastAsia="仿宋" w:hAnsi="仿宋" w:hint="eastAsia"/>
                <w:sz w:val="21"/>
                <w:szCs w:val="21"/>
              </w:rPr>
              <w:t>提高低值易耗品使用率</w:t>
            </w:r>
            <w:r w:rsidRPr="006C49B6">
              <w:rPr>
                <w:rFonts w:ascii="仿宋" w:eastAsia="仿宋" w:hAnsi="仿宋"/>
                <w:sz w:val="21"/>
                <w:szCs w:val="21"/>
              </w:rPr>
              <w:t>。</w:t>
            </w:r>
          </w:p>
        </w:tc>
      </w:tr>
      <w:tr w:rsidR="009A5AD5" w:rsidRPr="009A5AD5" w:rsidTr="006C49B6">
        <w:tc>
          <w:tcPr>
            <w:tcW w:w="1555" w:type="dxa"/>
            <w:vAlign w:val="center"/>
          </w:tcPr>
          <w:p w:rsidR="009A5AD5" w:rsidRPr="006C49B6" w:rsidRDefault="009A5AD5" w:rsidP="006C49B6">
            <w:pPr>
              <w:pStyle w:val="a1"/>
              <w:ind w:firstLineChars="100" w:firstLine="210"/>
              <w:rPr>
                <w:rFonts w:ascii="仿宋" w:eastAsia="仿宋" w:hAnsi="仿宋"/>
                <w:sz w:val="21"/>
                <w:szCs w:val="21"/>
              </w:rPr>
            </w:pPr>
            <w:r w:rsidRPr="006C49B6">
              <w:rPr>
                <w:rFonts w:ascii="仿宋" w:eastAsia="仿宋" w:hAnsi="仿宋" w:hint="eastAsia"/>
                <w:sz w:val="21"/>
                <w:szCs w:val="21"/>
              </w:rPr>
              <w:t>节</w:t>
            </w:r>
            <w:r w:rsidRPr="006C49B6">
              <w:rPr>
                <w:rFonts w:ascii="仿宋" w:eastAsia="仿宋" w:hAnsi="仿宋"/>
                <w:sz w:val="21"/>
                <w:szCs w:val="21"/>
              </w:rPr>
              <w:t>油管理</w:t>
            </w:r>
          </w:p>
        </w:tc>
        <w:tc>
          <w:tcPr>
            <w:tcW w:w="6095" w:type="dxa"/>
            <w:vAlign w:val="center"/>
          </w:tcPr>
          <w:p w:rsidR="009A5AD5" w:rsidRPr="006C49B6" w:rsidRDefault="009A5AD5" w:rsidP="009A5AD5">
            <w:pPr>
              <w:pStyle w:val="a1"/>
              <w:ind w:firstLineChars="200" w:firstLine="420"/>
              <w:rPr>
                <w:rFonts w:ascii="仿宋" w:eastAsia="仿宋" w:hAnsi="仿宋"/>
                <w:sz w:val="21"/>
                <w:szCs w:val="21"/>
              </w:rPr>
            </w:pPr>
            <w:r w:rsidRPr="006C49B6">
              <w:rPr>
                <w:rFonts w:ascii="仿宋" w:eastAsia="仿宋" w:hAnsi="仿宋" w:hint="eastAsia"/>
                <w:sz w:val="21"/>
                <w:szCs w:val="21"/>
              </w:rPr>
              <w:t>严格执行国家相关规定，加强全行范围内的车辆管理及燃油管理，同时加强员工宣传教育，倡导绿色出行。</w:t>
            </w:r>
          </w:p>
        </w:tc>
        <w:tc>
          <w:tcPr>
            <w:tcW w:w="1184" w:type="dxa"/>
            <w:vAlign w:val="center"/>
          </w:tcPr>
          <w:p w:rsidR="009A5AD5" w:rsidRPr="006C49B6" w:rsidRDefault="009A5AD5" w:rsidP="006C49B6">
            <w:pPr>
              <w:pStyle w:val="a1"/>
              <w:rPr>
                <w:rFonts w:ascii="仿宋" w:eastAsia="仿宋" w:hAnsi="仿宋"/>
                <w:sz w:val="21"/>
                <w:szCs w:val="21"/>
              </w:rPr>
            </w:pPr>
            <w:r w:rsidRPr="006C49B6">
              <w:rPr>
                <w:rFonts w:ascii="仿宋" w:eastAsia="仿宋" w:hAnsi="仿宋" w:hint="eastAsia"/>
                <w:sz w:val="21"/>
                <w:szCs w:val="21"/>
              </w:rPr>
              <w:t>提高节能减排成效。</w:t>
            </w:r>
          </w:p>
        </w:tc>
      </w:tr>
      <w:tr w:rsidR="009A5AD5" w:rsidRPr="009A5AD5" w:rsidTr="006C49B6">
        <w:tc>
          <w:tcPr>
            <w:tcW w:w="1555" w:type="dxa"/>
            <w:vAlign w:val="center"/>
          </w:tcPr>
          <w:p w:rsidR="009A5AD5" w:rsidRPr="006C49B6" w:rsidRDefault="009A5AD5" w:rsidP="006C49B6">
            <w:pPr>
              <w:pStyle w:val="a1"/>
              <w:ind w:firstLineChars="100" w:firstLine="210"/>
              <w:rPr>
                <w:rFonts w:ascii="仿宋" w:eastAsia="仿宋" w:hAnsi="仿宋"/>
                <w:sz w:val="21"/>
                <w:szCs w:val="21"/>
              </w:rPr>
            </w:pPr>
            <w:r w:rsidRPr="006C49B6">
              <w:rPr>
                <w:rFonts w:ascii="仿宋" w:eastAsia="仿宋" w:hAnsi="仿宋" w:hint="eastAsia"/>
                <w:sz w:val="21"/>
                <w:szCs w:val="21"/>
              </w:rPr>
              <w:t>节粮管理</w:t>
            </w:r>
          </w:p>
        </w:tc>
        <w:tc>
          <w:tcPr>
            <w:tcW w:w="6095" w:type="dxa"/>
            <w:vAlign w:val="center"/>
          </w:tcPr>
          <w:p w:rsidR="009A5AD5" w:rsidRPr="006C49B6" w:rsidRDefault="009A5AD5" w:rsidP="009A5AD5">
            <w:pPr>
              <w:pStyle w:val="a1"/>
              <w:ind w:firstLineChars="200" w:firstLine="420"/>
              <w:rPr>
                <w:rFonts w:ascii="仿宋" w:eastAsia="仿宋" w:hAnsi="仿宋"/>
                <w:sz w:val="21"/>
                <w:szCs w:val="21"/>
              </w:rPr>
            </w:pPr>
            <w:r w:rsidRPr="006C49B6">
              <w:rPr>
                <w:rFonts w:ascii="仿宋" w:eastAsia="仿宋" w:hAnsi="仿宋" w:hint="eastAsia"/>
                <w:sz w:val="21"/>
                <w:szCs w:val="21"/>
              </w:rPr>
              <w:t>鼓励员工文明餐饮，树牢节约意识，开展光盘行动，自觉</w:t>
            </w:r>
            <w:proofErr w:type="gramStart"/>
            <w:r w:rsidRPr="006C49B6">
              <w:rPr>
                <w:rFonts w:ascii="仿宋" w:eastAsia="仿宋" w:hAnsi="仿宋" w:hint="eastAsia"/>
                <w:sz w:val="21"/>
                <w:szCs w:val="21"/>
              </w:rPr>
              <w:t>践行</w:t>
            </w:r>
            <w:proofErr w:type="gramEnd"/>
            <w:r w:rsidRPr="006C49B6">
              <w:rPr>
                <w:rFonts w:ascii="仿宋" w:eastAsia="仿宋" w:hAnsi="仿宋" w:hint="eastAsia"/>
                <w:sz w:val="21"/>
                <w:szCs w:val="21"/>
              </w:rPr>
              <w:t>绿色健康生活方式，在办公及日常生活中节约能源、保护环境，弘扬崇俭抑奢的正能量。</w:t>
            </w:r>
          </w:p>
        </w:tc>
        <w:tc>
          <w:tcPr>
            <w:tcW w:w="1184" w:type="dxa"/>
            <w:vAlign w:val="center"/>
          </w:tcPr>
          <w:p w:rsidR="009A5AD5" w:rsidRPr="006C49B6" w:rsidRDefault="009A5AD5" w:rsidP="006C49B6">
            <w:pPr>
              <w:pStyle w:val="a1"/>
              <w:rPr>
                <w:rFonts w:ascii="仿宋" w:eastAsia="仿宋" w:hAnsi="仿宋"/>
                <w:sz w:val="21"/>
                <w:szCs w:val="21"/>
              </w:rPr>
            </w:pPr>
            <w:r w:rsidRPr="006C49B6">
              <w:rPr>
                <w:rFonts w:ascii="仿宋" w:eastAsia="仿宋" w:hAnsi="仿宋" w:hint="eastAsia"/>
                <w:sz w:val="21"/>
                <w:szCs w:val="21"/>
              </w:rPr>
              <w:t>提高</w:t>
            </w:r>
            <w:r w:rsidRPr="006C49B6">
              <w:rPr>
                <w:rFonts w:ascii="仿宋" w:eastAsia="仿宋" w:hAnsi="仿宋"/>
                <w:sz w:val="21"/>
                <w:szCs w:val="21"/>
              </w:rPr>
              <w:t>节约</w:t>
            </w:r>
            <w:r w:rsidRPr="006C49B6">
              <w:rPr>
                <w:rFonts w:ascii="仿宋" w:eastAsia="仿宋" w:hAnsi="仿宋" w:hint="eastAsia"/>
                <w:sz w:val="21"/>
                <w:szCs w:val="21"/>
              </w:rPr>
              <w:t>意识。</w:t>
            </w:r>
          </w:p>
        </w:tc>
      </w:tr>
    </w:tbl>
    <w:p w:rsidR="006C49B6" w:rsidRDefault="00AB3323" w:rsidP="00863F61">
      <w:pPr>
        <w:pStyle w:val="a1"/>
        <w:ind w:firstLineChars="200" w:firstLine="643"/>
        <w:rPr>
          <w:rFonts w:ascii="仿宋" w:eastAsia="仿宋" w:hAnsi="仿宋"/>
          <w:b/>
          <w:sz w:val="32"/>
          <w:szCs w:val="32"/>
          <w:highlight w:val="yellow"/>
        </w:rPr>
      </w:pPr>
      <w:bookmarkStart w:id="11" w:name="_Hlk230183649"/>
      <w:r>
        <w:rPr>
          <w:rFonts w:ascii="仿宋" w:eastAsia="仿宋" w:hAnsi="仿宋" w:hint="eastAsia"/>
          <w:b/>
          <w:sz w:val="32"/>
          <w:szCs w:val="32"/>
        </w:rPr>
        <w:t>4</w:t>
      </w:r>
      <w:r>
        <w:rPr>
          <w:rFonts w:ascii="仿宋" w:eastAsia="仿宋" w:hAnsi="仿宋"/>
          <w:b/>
          <w:sz w:val="32"/>
          <w:szCs w:val="32"/>
        </w:rPr>
        <w:t>.</w:t>
      </w:r>
      <w:r w:rsidR="000472F9">
        <w:rPr>
          <w:rFonts w:ascii="仿宋" w:eastAsia="仿宋" w:hAnsi="仿宋" w:hint="eastAsia"/>
          <w:b/>
          <w:sz w:val="32"/>
          <w:szCs w:val="32"/>
        </w:rPr>
        <w:t>运营活动的其他环境信息</w:t>
      </w:r>
      <w:bookmarkEnd w:id="11"/>
    </w:p>
    <w:p w:rsidR="00AE138C" w:rsidRDefault="00AE138C" w:rsidP="00AE138C">
      <w:pPr>
        <w:pStyle w:val="a1"/>
        <w:ind w:firstLineChars="200" w:firstLine="640"/>
        <w:rPr>
          <w:rFonts w:ascii="仿宋" w:eastAsia="仿宋" w:hAnsi="仿宋"/>
          <w:sz w:val="32"/>
          <w:szCs w:val="32"/>
        </w:rPr>
      </w:pPr>
      <w:bookmarkStart w:id="12" w:name="_Hlk230183672"/>
      <w:r w:rsidRPr="00121A68">
        <w:rPr>
          <w:rFonts w:ascii="仿宋" w:eastAsia="仿宋" w:hAnsi="仿宋" w:hint="eastAsia"/>
          <w:sz w:val="32"/>
          <w:szCs w:val="32"/>
        </w:rPr>
        <w:t>一是扎实推进绿色办公建设，深化内部集约化管理。我社全面落实各项节能减排举措，健全日常监督管控机制，引导全体员工自觉</w:t>
      </w:r>
      <w:proofErr w:type="gramStart"/>
      <w:r w:rsidRPr="00121A68">
        <w:rPr>
          <w:rFonts w:ascii="仿宋" w:eastAsia="仿宋" w:hAnsi="仿宋" w:hint="eastAsia"/>
          <w:sz w:val="32"/>
          <w:szCs w:val="32"/>
        </w:rPr>
        <w:t>践行</w:t>
      </w:r>
      <w:proofErr w:type="gramEnd"/>
      <w:r w:rsidRPr="00121A68">
        <w:rPr>
          <w:rFonts w:ascii="仿宋" w:eastAsia="仿宋" w:hAnsi="仿宋" w:hint="eastAsia"/>
          <w:sz w:val="32"/>
          <w:szCs w:val="32"/>
        </w:rPr>
        <w:t>绿色低碳行为，大力倡导节约用电用水、安全规范用能、厉行勤俭节约、杜绝铺张浪费，累计实现节约用电12.3万千瓦时、节约用水425.16吨，规范合理用电133.12万千瓦时、合理用水13475.35吨，持续厚植全员节能环保理念，形成人人</w:t>
      </w:r>
      <w:proofErr w:type="gramStart"/>
      <w:r w:rsidRPr="00121A68">
        <w:rPr>
          <w:rFonts w:ascii="仿宋" w:eastAsia="仿宋" w:hAnsi="仿宋" w:hint="eastAsia"/>
          <w:sz w:val="32"/>
          <w:szCs w:val="32"/>
        </w:rPr>
        <w:t>践</w:t>
      </w:r>
      <w:proofErr w:type="gramEnd"/>
      <w:r w:rsidRPr="00121A68">
        <w:rPr>
          <w:rFonts w:ascii="仿宋" w:eastAsia="仿宋" w:hAnsi="仿宋" w:hint="eastAsia"/>
          <w:sz w:val="32"/>
          <w:szCs w:val="32"/>
        </w:rPr>
        <w:t>行低碳、全员示范带动的良好风尚。同时依托新一代财务管理系统，实现费用</w:t>
      </w:r>
      <w:proofErr w:type="gramStart"/>
      <w:r w:rsidRPr="00121A68">
        <w:rPr>
          <w:rFonts w:ascii="仿宋" w:eastAsia="仿宋" w:hAnsi="仿宋" w:hint="eastAsia"/>
          <w:sz w:val="32"/>
          <w:szCs w:val="32"/>
        </w:rPr>
        <w:t>报销全</w:t>
      </w:r>
      <w:proofErr w:type="gramEnd"/>
      <w:r w:rsidRPr="00121A68">
        <w:rPr>
          <w:rFonts w:ascii="仿宋" w:eastAsia="仿宋" w:hAnsi="仿宋" w:hint="eastAsia"/>
          <w:sz w:val="32"/>
          <w:szCs w:val="32"/>
        </w:rPr>
        <w:t>流程线上电子化办理，既大幅减少纸质凭证印制用量，节约纸张、油墨等办公耗材，有效压降行政资源消耗；又免去线下跑腿审批流程，精简人员往返办事频次，切实减少通勤出行带来的能源消耗与碳排放，全方位助力单位绿色低碳发展。</w:t>
      </w:r>
    </w:p>
    <w:p w:rsidR="00AE138C" w:rsidRDefault="00AE138C" w:rsidP="00AE138C">
      <w:pPr>
        <w:pStyle w:val="a1"/>
        <w:ind w:firstLineChars="200" w:firstLine="640"/>
        <w:rPr>
          <w:rFonts w:ascii="仿宋" w:eastAsia="仿宋" w:hAnsi="仿宋"/>
          <w:bCs/>
          <w:sz w:val="32"/>
          <w:szCs w:val="32"/>
        </w:rPr>
      </w:pPr>
      <w:r>
        <w:rPr>
          <w:rFonts w:ascii="仿宋" w:eastAsia="仿宋" w:hAnsi="仿宋" w:hint="eastAsia"/>
          <w:bCs/>
          <w:sz w:val="32"/>
          <w:szCs w:val="32"/>
        </w:rPr>
        <w:t>二是持续开展绿色金融宣传教育。</w:t>
      </w:r>
      <w:r w:rsidR="00AC0A1F">
        <w:rPr>
          <w:rFonts w:ascii="仿宋" w:eastAsia="仿宋" w:hAnsi="仿宋" w:hint="eastAsia"/>
          <w:bCs/>
          <w:sz w:val="32"/>
          <w:szCs w:val="32"/>
        </w:rPr>
        <w:t>在全社</w:t>
      </w:r>
      <w:r w:rsidR="00AC0A1F" w:rsidRPr="00AC0A1F">
        <w:rPr>
          <w:rFonts w:ascii="仿宋" w:eastAsia="仿宋" w:hAnsi="仿宋"/>
          <w:bCs/>
          <w:sz w:val="32"/>
          <w:szCs w:val="32"/>
        </w:rPr>
        <w:t>实施</w:t>
      </w:r>
      <w:r w:rsidR="00B464FB">
        <w:rPr>
          <w:rFonts w:ascii="仿宋" w:eastAsia="仿宋" w:hAnsi="仿宋" w:hint="eastAsia"/>
          <w:bCs/>
          <w:sz w:val="32"/>
          <w:szCs w:val="32"/>
        </w:rPr>
        <w:t>办公室</w:t>
      </w:r>
      <w:r w:rsidR="00AC0A1F" w:rsidRPr="00AC0A1F">
        <w:rPr>
          <w:rFonts w:ascii="仿宋" w:eastAsia="仿宋" w:hAnsi="仿宋"/>
          <w:bCs/>
          <w:sz w:val="32"/>
          <w:szCs w:val="32"/>
        </w:rPr>
        <w:t>禁烟，办公环境烟蒂及烟雾污染清零，火灾隐患降低</w:t>
      </w:r>
      <w:r w:rsidR="00B464FB">
        <w:rPr>
          <w:rFonts w:ascii="仿宋" w:eastAsia="仿宋" w:hAnsi="仿宋" w:hint="eastAsia"/>
          <w:bCs/>
          <w:sz w:val="32"/>
          <w:szCs w:val="32"/>
        </w:rPr>
        <w:t>，</w:t>
      </w:r>
      <w:r w:rsidR="00AC0A1F" w:rsidRPr="00AC0A1F">
        <w:rPr>
          <w:rFonts w:ascii="仿宋" w:eastAsia="仿宋" w:hAnsi="仿宋"/>
          <w:bCs/>
          <w:sz w:val="32"/>
          <w:szCs w:val="32"/>
        </w:rPr>
        <w:t>通过减少烟草消费，间接降低了烟草种植、加工及运输环节的碳排放</w:t>
      </w:r>
      <w:r w:rsidR="00B464FB">
        <w:rPr>
          <w:rFonts w:ascii="仿宋" w:eastAsia="仿宋" w:hAnsi="仿宋" w:hint="eastAsia"/>
          <w:bCs/>
          <w:sz w:val="32"/>
          <w:szCs w:val="32"/>
        </w:rPr>
        <w:t>，</w:t>
      </w:r>
      <w:r w:rsidR="00AC0A1F" w:rsidRPr="00AC0A1F">
        <w:rPr>
          <w:rFonts w:ascii="仿宋" w:eastAsia="仿宋" w:hAnsi="仿宋"/>
          <w:bCs/>
          <w:sz w:val="32"/>
          <w:szCs w:val="32"/>
        </w:rPr>
        <w:t>整体运营</w:t>
      </w:r>
      <w:r w:rsidR="00AC0A1F" w:rsidRPr="00AC0A1F">
        <w:rPr>
          <w:rFonts w:ascii="仿宋" w:eastAsia="仿宋" w:hAnsi="仿宋"/>
          <w:bCs/>
          <w:sz w:val="32"/>
          <w:szCs w:val="32"/>
        </w:rPr>
        <w:lastRenderedPageBreak/>
        <w:t>碳足迹与资源消耗得到</w:t>
      </w:r>
      <w:r w:rsidR="00B464FB">
        <w:rPr>
          <w:rFonts w:ascii="仿宋" w:eastAsia="仿宋" w:hAnsi="仿宋" w:hint="eastAsia"/>
          <w:bCs/>
          <w:sz w:val="32"/>
          <w:szCs w:val="32"/>
        </w:rPr>
        <w:t>一定</w:t>
      </w:r>
      <w:r w:rsidR="00AC0A1F" w:rsidRPr="00AC0A1F">
        <w:rPr>
          <w:rFonts w:ascii="仿宋" w:eastAsia="仿宋" w:hAnsi="仿宋"/>
          <w:bCs/>
          <w:sz w:val="32"/>
          <w:szCs w:val="32"/>
        </w:rPr>
        <w:t>控制</w:t>
      </w:r>
      <w:r w:rsidR="00AC0A1F">
        <w:rPr>
          <w:rFonts w:ascii="仿宋" w:eastAsia="仿宋" w:hAnsi="仿宋" w:hint="eastAsia"/>
          <w:bCs/>
          <w:sz w:val="32"/>
          <w:szCs w:val="32"/>
        </w:rPr>
        <w:t>；</w:t>
      </w:r>
      <w:r>
        <w:rPr>
          <w:rFonts w:ascii="仿宋" w:eastAsia="仿宋" w:hAnsi="仿宋" w:hint="eastAsia"/>
          <w:sz w:val="32"/>
          <w:szCs w:val="32"/>
        </w:rPr>
        <w:t>在环保公益方面，本</w:t>
      </w:r>
      <w:proofErr w:type="gramStart"/>
      <w:r>
        <w:rPr>
          <w:rFonts w:ascii="仿宋" w:eastAsia="仿宋" w:hAnsi="仿宋" w:hint="eastAsia"/>
          <w:sz w:val="32"/>
          <w:szCs w:val="32"/>
        </w:rPr>
        <w:t>社加大</w:t>
      </w:r>
      <w:proofErr w:type="gramEnd"/>
      <w:r>
        <w:rPr>
          <w:rFonts w:ascii="仿宋" w:eastAsia="仿宋" w:hAnsi="仿宋" w:hint="eastAsia"/>
          <w:sz w:val="32"/>
          <w:szCs w:val="32"/>
        </w:rPr>
        <w:t>绿色理念培育力度，增强社会对碳中和、绿色金融知识认知，</w:t>
      </w:r>
      <w:proofErr w:type="gramStart"/>
      <w:r>
        <w:rPr>
          <w:rFonts w:ascii="仿宋" w:eastAsia="仿宋" w:hAnsi="仿宋" w:hint="eastAsia"/>
          <w:sz w:val="32"/>
          <w:szCs w:val="32"/>
        </w:rPr>
        <w:t>参与创城志愿者</w:t>
      </w:r>
      <w:proofErr w:type="gramEnd"/>
      <w:r>
        <w:rPr>
          <w:rFonts w:ascii="仿宋" w:eastAsia="仿宋" w:hAnsi="仿宋" w:hint="eastAsia"/>
          <w:sz w:val="32"/>
          <w:szCs w:val="32"/>
        </w:rPr>
        <w:t>、植树造林、城乡垃圾分类等绿色文化主题活动，大力宣传绿色环保理念。本</w:t>
      </w:r>
      <w:proofErr w:type="gramStart"/>
      <w:r>
        <w:rPr>
          <w:rFonts w:ascii="仿宋" w:eastAsia="仿宋" w:hAnsi="仿宋" w:hint="eastAsia"/>
          <w:sz w:val="32"/>
          <w:szCs w:val="32"/>
        </w:rPr>
        <w:t>社高度</w:t>
      </w:r>
      <w:proofErr w:type="gramEnd"/>
      <w:r>
        <w:rPr>
          <w:rFonts w:ascii="仿宋" w:eastAsia="仿宋" w:hAnsi="仿宋" w:hint="eastAsia"/>
          <w:sz w:val="32"/>
          <w:szCs w:val="32"/>
        </w:rPr>
        <w:t>重视绿色金融宣传工作，持续开展绿色金融宣传教育，加大绿色信贷产品推介力度,深入开展进社区、进街道、进园区、进企业等形式多样的绿色金融宣传活动，多视角、多层次、多渠道向社会公众介绍本社绿色金融发展成效，推介绿色金融产品和特色经验。</w:t>
      </w:r>
    </w:p>
    <w:p w:rsidR="009A5AD5" w:rsidRDefault="00744223" w:rsidP="00D44B2B">
      <w:pPr>
        <w:pStyle w:val="a1"/>
        <w:ind w:firstLineChars="200" w:firstLine="643"/>
        <w:rPr>
          <w:rFonts w:ascii="仿宋" w:eastAsia="仿宋" w:hAnsi="仿宋"/>
          <w:b/>
          <w:sz w:val="32"/>
          <w:szCs w:val="32"/>
        </w:rPr>
      </w:pPr>
      <w:r w:rsidRPr="00744223">
        <w:rPr>
          <w:rFonts w:ascii="仿宋" w:eastAsia="仿宋" w:hAnsi="仿宋" w:hint="eastAsia"/>
          <w:b/>
          <w:sz w:val="32"/>
          <w:szCs w:val="32"/>
        </w:rPr>
        <w:t>九、研究与交流成果</w:t>
      </w:r>
      <w:bookmarkEnd w:id="12"/>
    </w:p>
    <w:p w:rsidR="000F5566" w:rsidRPr="00AE138C" w:rsidRDefault="00AE138C" w:rsidP="00AE138C">
      <w:pPr>
        <w:pStyle w:val="a1"/>
        <w:ind w:firstLineChars="400" w:firstLine="1280"/>
        <w:rPr>
          <w:rFonts w:ascii="仿宋" w:eastAsia="仿宋" w:hAnsi="仿宋"/>
          <w:sz w:val="32"/>
          <w:szCs w:val="32"/>
        </w:rPr>
      </w:pPr>
      <w:r w:rsidRPr="00AE138C">
        <w:rPr>
          <w:rFonts w:ascii="仿宋" w:eastAsia="仿宋" w:hAnsi="仿宋" w:hint="eastAsia"/>
          <w:sz w:val="32"/>
          <w:szCs w:val="32"/>
        </w:rPr>
        <w:t>暂无</w:t>
      </w:r>
    </w:p>
    <w:p w:rsidR="00744223" w:rsidRPr="000F5566" w:rsidRDefault="00744223" w:rsidP="00D44B2B">
      <w:pPr>
        <w:pStyle w:val="a1"/>
        <w:ind w:firstLineChars="200" w:firstLine="643"/>
        <w:rPr>
          <w:rFonts w:ascii="仿宋" w:eastAsia="仿宋" w:hAnsi="仿宋"/>
          <w:b/>
          <w:sz w:val="32"/>
          <w:szCs w:val="32"/>
        </w:rPr>
      </w:pPr>
      <w:bookmarkStart w:id="13" w:name="_Hlk230183682"/>
      <w:r w:rsidRPr="000F5566">
        <w:rPr>
          <w:rFonts w:ascii="仿宋" w:eastAsia="仿宋" w:hAnsi="仿宋" w:hint="eastAsia"/>
          <w:b/>
          <w:sz w:val="32"/>
          <w:szCs w:val="32"/>
        </w:rPr>
        <w:t>十、</w:t>
      </w:r>
      <w:r w:rsidR="000F5566" w:rsidRPr="000F5566">
        <w:rPr>
          <w:rFonts w:ascii="仿宋" w:eastAsia="仿宋" w:hAnsi="仿宋" w:hint="eastAsia"/>
          <w:b/>
          <w:sz w:val="32"/>
          <w:szCs w:val="32"/>
        </w:rPr>
        <w:t>典型实践和案例</w:t>
      </w:r>
      <w:bookmarkEnd w:id="13"/>
    </w:p>
    <w:p w:rsidR="00FB787E" w:rsidRPr="000F5566" w:rsidRDefault="000F5566" w:rsidP="000F5566">
      <w:pPr>
        <w:pStyle w:val="a1"/>
        <w:ind w:firstLineChars="200" w:firstLine="643"/>
        <w:rPr>
          <w:rFonts w:ascii="仿宋" w:eastAsia="仿宋" w:hAnsi="仿宋"/>
          <w:b/>
          <w:sz w:val="32"/>
          <w:szCs w:val="32"/>
        </w:rPr>
      </w:pPr>
      <w:bookmarkStart w:id="14" w:name="_Hlk230183701"/>
      <w:r w:rsidRPr="000F5566">
        <w:rPr>
          <w:rFonts w:ascii="仿宋" w:eastAsia="仿宋" w:hAnsi="仿宋" w:hint="eastAsia"/>
          <w:b/>
          <w:sz w:val="32"/>
          <w:szCs w:val="32"/>
        </w:rPr>
        <w:t>1</w:t>
      </w:r>
      <w:r w:rsidRPr="000F5566">
        <w:rPr>
          <w:rFonts w:ascii="仿宋" w:eastAsia="仿宋" w:hAnsi="仿宋"/>
          <w:b/>
          <w:sz w:val="32"/>
          <w:szCs w:val="32"/>
        </w:rPr>
        <w:t>.</w:t>
      </w:r>
      <w:r w:rsidR="007455C7" w:rsidRPr="000F5566">
        <w:rPr>
          <w:rFonts w:ascii="仿宋" w:eastAsia="仿宋" w:hAnsi="仿宋"/>
          <w:b/>
          <w:sz w:val="32"/>
          <w:szCs w:val="32"/>
        </w:rPr>
        <w:t>相关产品与服务创新</w:t>
      </w:r>
    </w:p>
    <w:bookmarkEnd w:id="14"/>
    <w:p w:rsidR="00FB787E" w:rsidRPr="000F5566" w:rsidRDefault="007455C7" w:rsidP="000F5566">
      <w:pPr>
        <w:pStyle w:val="a1"/>
        <w:ind w:firstLineChars="200" w:firstLine="640"/>
        <w:rPr>
          <w:rFonts w:ascii="仿宋" w:eastAsia="仿宋" w:hAnsi="仿宋"/>
          <w:sz w:val="32"/>
          <w:szCs w:val="32"/>
        </w:rPr>
      </w:pPr>
      <w:r w:rsidRPr="000F5566">
        <w:rPr>
          <w:rFonts w:ascii="仿宋" w:eastAsia="仿宋" w:hAnsi="仿宋" w:hint="eastAsia"/>
          <w:sz w:val="32"/>
          <w:szCs w:val="32"/>
        </w:rPr>
        <w:t>（</w:t>
      </w:r>
      <w:r w:rsidR="000F5566" w:rsidRPr="000F5566">
        <w:rPr>
          <w:rFonts w:ascii="仿宋" w:eastAsia="仿宋" w:hAnsi="仿宋" w:hint="eastAsia"/>
          <w:sz w:val="32"/>
          <w:szCs w:val="32"/>
        </w:rPr>
        <w:t>1</w:t>
      </w:r>
      <w:r w:rsidRPr="000F5566">
        <w:rPr>
          <w:rFonts w:ascii="仿宋" w:eastAsia="仿宋" w:hAnsi="仿宋" w:hint="eastAsia"/>
          <w:sz w:val="32"/>
          <w:szCs w:val="32"/>
        </w:rPr>
        <w:t>）“惠林贷”升级。在“普惠金融·惠林卡”基础上升级推出的普惠性流域治理专属金融产品，为从事林业、林下经济、林业小</w:t>
      </w:r>
      <w:proofErr w:type="gramStart"/>
      <w:r w:rsidRPr="000F5566">
        <w:rPr>
          <w:rFonts w:ascii="仿宋" w:eastAsia="仿宋" w:hAnsi="仿宋" w:hint="eastAsia"/>
          <w:sz w:val="32"/>
          <w:szCs w:val="32"/>
        </w:rPr>
        <w:t>微企业</w:t>
      </w:r>
      <w:proofErr w:type="gramEnd"/>
      <w:r w:rsidRPr="000F5566">
        <w:rPr>
          <w:rFonts w:ascii="仿宋" w:eastAsia="仿宋" w:hAnsi="仿宋" w:hint="eastAsia"/>
          <w:sz w:val="32"/>
          <w:szCs w:val="32"/>
        </w:rPr>
        <w:t>等林业产业、生态保护等产业的有关参与主体提供金融支持，具有一次性授信、贷款期限长、贷款额度大、贷款利率优惠、贷款手续简便、循环使用、随贷随还等特点，更好地为林农解决融资难、融资成本高等问题。</w:t>
      </w:r>
    </w:p>
    <w:p w:rsidR="00FB787E" w:rsidRPr="000F5566" w:rsidRDefault="007455C7" w:rsidP="000F5566">
      <w:pPr>
        <w:pStyle w:val="a1"/>
        <w:ind w:firstLineChars="200" w:firstLine="640"/>
        <w:rPr>
          <w:rFonts w:ascii="仿宋" w:eastAsia="仿宋" w:hAnsi="仿宋"/>
          <w:sz w:val="32"/>
          <w:szCs w:val="32"/>
        </w:rPr>
      </w:pPr>
      <w:r w:rsidRPr="000F5566">
        <w:rPr>
          <w:rFonts w:ascii="仿宋" w:eastAsia="仿宋" w:hAnsi="仿宋" w:hint="eastAsia"/>
          <w:sz w:val="32"/>
          <w:szCs w:val="32"/>
        </w:rPr>
        <w:t>（</w:t>
      </w:r>
      <w:r w:rsidR="000F5566" w:rsidRPr="000F5566">
        <w:rPr>
          <w:rFonts w:ascii="仿宋" w:eastAsia="仿宋" w:hAnsi="仿宋" w:hint="eastAsia"/>
          <w:sz w:val="32"/>
          <w:szCs w:val="32"/>
        </w:rPr>
        <w:t>2</w:t>
      </w:r>
      <w:r w:rsidRPr="000F5566">
        <w:rPr>
          <w:rFonts w:ascii="仿宋" w:eastAsia="仿宋" w:hAnsi="仿宋" w:hint="eastAsia"/>
          <w:sz w:val="32"/>
          <w:szCs w:val="32"/>
        </w:rPr>
        <w:t>）探索创新服务模式。继续做好与担保机构合作，积极推广“机构联动”信贷模式，构建风险共担、价值共享的服务体</w:t>
      </w:r>
      <w:r w:rsidRPr="000F5566">
        <w:rPr>
          <w:rFonts w:ascii="仿宋" w:eastAsia="仿宋" w:hAnsi="仿宋" w:hint="eastAsia"/>
          <w:sz w:val="32"/>
          <w:szCs w:val="32"/>
        </w:rPr>
        <w:lastRenderedPageBreak/>
        <w:t>系，加强林业金融改革创新，与区林业局签订战略合作协议，积极拓展，助推林业金融可持续发展。</w:t>
      </w:r>
    </w:p>
    <w:p w:rsidR="00FB787E" w:rsidRPr="000F5566" w:rsidRDefault="007455C7" w:rsidP="000F5566">
      <w:pPr>
        <w:pStyle w:val="a1"/>
        <w:ind w:firstLineChars="200" w:firstLine="640"/>
        <w:rPr>
          <w:rFonts w:ascii="仿宋" w:eastAsia="仿宋" w:hAnsi="仿宋"/>
          <w:sz w:val="32"/>
          <w:szCs w:val="32"/>
        </w:rPr>
      </w:pPr>
      <w:r w:rsidRPr="000F5566">
        <w:rPr>
          <w:rFonts w:ascii="仿宋" w:eastAsia="仿宋" w:hAnsi="仿宋" w:hint="eastAsia"/>
          <w:sz w:val="32"/>
          <w:szCs w:val="32"/>
        </w:rPr>
        <w:t>（</w:t>
      </w:r>
      <w:r w:rsidR="000F5566" w:rsidRPr="000F5566">
        <w:rPr>
          <w:rFonts w:ascii="仿宋" w:eastAsia="仿宋" w:hAnsi="仿宋" w:hint="eastAsia"/>
          <w:sz w:val="32"/>
          <w:szCs w:val="32"/>
        </w:rPr>
        <w:t>3</w:t>
      </w:r>
      <w:r w:rsidRPr="000F5566">
        <w:rPr>
          <w:rFonts w:ascii="仿宋" w:eastAsia="仿宋" w:hAnsi="仿宋" w:hint="eastAsia"/>
          <w:sz w:val="32"/>
          <w:szCs w:val="32"/>
        </w:rPr>
        <w:t>）探索“福股贷”模式。为进一步激活农村经济活力，我社紧抓我区农村产权制度改革的契机，以盘活农村集体资产股权为出发点，我社与全区所有村集体股份经济合作社签订“战略合作协议”，各基层网点以金融助理驻村服务为抓手，从挖掘客户、优化服务着手，结合整村授信工作，通过相关部门及时掌握已确权颁证的农户名单，对符合贷款准入条件的农户进行定向摸排，由金融助理逐户上门对接，面对面推介股权质押贷款，对有资金需求的村民</w:t>
      </w:r>
      <w:proofErr w:type="gramStart"/>
      <w:r w:rsidRPr="000F5566">
        <w:rPr>
          <w:rFonts w:ascii="仿宋" w:eastAsia="仿宋" w:hAnsi="仿宋" w:hint="eastAsia"/>
          <w:sz w:val="32"/>
          <w:szCs w:val="32"/>
        </w:rPr>
        <w:t>应贷尽贷</w:t>
      </w:r>
      <w:proofErr w:type="gramEnd"/>
      <w:r w:rsidRPr="000F5566">
        <w:rPr>
          <w:rFonts w:ascii="仿宋" w:eastAsia="仿宋" w:hAnsi="仿宋" w:hint="eastAsia"/>
          <w:sz w:val="32"/>
          <w:szCs w:val="32"/>
        </w:rPr>
        <w:t>，并进一步简化贷款手续，资料从简收集，实行限时办结制和“一站式”服务，真正做到“贷得出、贷得准、贷得快”，推进增</w:t>
      </w:r>
      <w:proofErr w:type="gramStart"/>
      <w:r w:rsidRPr="000F5566">
        <w:rPr>
          <w:rFonts w:ascii="仿宋" w:eastAsia="仿宋" w:hAnsi="仿宋" w:hint="eastAsia"/>
          <w:sz w:val="32"/>
          <w:szCs w:val="32"/>
        </w:rPr>
        <w:t>户扩</w:t>
      </w:r>
      <w:proofErr w:type="gramEnd"/>
      <w:r w:rsidRPr="000F5566">
        <w:rPr>
          <w:rFonts w:ascii="仿宋" w:eastAsia="仿宋" w:hAnsi="仿宋" w:hint="eastAsia"/>
          <w:sz w:val="32"/>
          <w:szCs w:val="32"/>
        </w:rPr>
        <w:t>面，不断提升“绿色金融”覆盖面。</w:t>
      </w:r>
    </w:p>
    <w:p w:rsidR="00FB787E" w:rsidRPr="000F5566" w:rsidRDefault="000F5566" w:rsidP="000F5566">
      <w:pPr>
        <w:pStyle w:val="a1"/>
        <w:ind w:firstLineChars="200" w:firstLine="643"/>
        <w:rPr>
          <w:rFonts w:ascii="仿宋" w:eastAsia="仿宋" w:hAnsi="仿宋"/>
          <w:b/>
          <w:sz w:val="32"/>
          <w:szCs w:val="32"/>
        </w:rPr>
      </w:pPr>
      <w:bookmarkStart w:id="15" w:name="_Hlk230183717"/>
      <w:r w:rsidRPr="000F5566">
        <w:rPr>
          <w:rFonts w:ascii="仿宋" w:eastAsia="仿宋" w:hAnsi="仿宋" w:hint="eastAsia"/>
          <w:b/>
          <w:sz w:val="32"/>
          <w:szCs w:val="32"/>
        </w:rPr>
        <w:t>2</w:t>
      </w:r>
      <w:r w:rsidRPr="000F5566">
        <w:rPr>
          <w:rFonts w:ascii="仿宋" w:eastAsia="仿宋" w:hAnsi="仿宋"/>
          <w:b/>
          <w:sz w:val="32"/>
          <w:szCs w:val="32"/>
        </w:rPr>
        <w:t>.</w:t>
      </w:r>
      <w:r w:rsidR="007455C7" w:rsidRPr="000F5566">
        <w:rPr>
          <w:rFonts w:ascii="仿宋" w:eastAsia="仿宋" w:hAnsi="仿宋" w:hint="eastAsia"/>
          <w:b/>
          <w:sz w:val="32"/>
          <w:szCs w:val="32"/>
        </w:rPr>
        <w:t>绿色信贷案例</w:t>
      </w:r>
    </w:p>
    <w:p w:rsidR="00A532A8" w:rsidRDefault="00A532A8" w:rsidP="000F5566">
      <w:pPr>
        <w:pStyle w:val="a1"/>
        <w:ind w:firstLineChars="200" w:firstLine="640"/>
        <w:rPr>
          <w:rFonts w:ascii="仿宋" w:eastAsia="仿宋" w:hAnsi="仿宋"/>
          <w:sz w:val="32"/>
          <w:szCs w:val="32"/>
        </w:rPr>
      </w:pPr>
      <w:bookmarkStart w:id="16" w:name="_Hlk230183734"/>
      <w:bookmarkEnd w:id="15"/>
      <w:r w:rsidRPr="00A532A8">
        <w:rPr>
          <w:rFonts w:ascii="仿宋" w:eastAsia="仿宋" w:hAnsi="仿宋"/>
          <w:sz w:val="32"/>
          <w:szCs w:val="32"/>
        </w:rPr>
        <w:t>为贯彻落实党中央、国务院关于“双碳”重大决策部署，积极落实省联社党委工作要求，进一步提高绿色金融服务质效，</w:t>
      </w:r>
      <w:r w:rsidR="000A6203">
        <w:rPr>
          <w:rFonts w:ascii="仿宋" w:eastAsia="仿宋" w:hAnsi="仿宋" w:hint="eastAsia"/>
          <w:sz w:val="32"/>
          <w:szCs w:val="32"/>
        </w:rPr>
        <w:t>本社</w:t>
      </w:r>
      <w:r w:rsidRPr="00A532A8">
        <w:rPr>
          <w:rFonts w:ascii="仿宋" w:eastAsia="仿宋" w:hAnsi="仿宋"/>
          <w:sz w:val="32"/>
          <w:szCs w:val="32"/>
        </w:rPr>
        <w:t>依托全省首张</w:t>
      </w:r>
      <w:proofErr w:type="gramStart"/>
      <w:r w:rsidRPr="00A532A8">
        <w:rPr>
          <w:rFonts w:ascii="仿宋" w:eastAsia="仿宋" w:hAnsi="仿宋"/>
          <w:sz w:val="32"/>
          <w:szCs w:val="32"/>
        </w:rPr>
        <w:t>林业碳汇预期</w:t>
      </w:r>
      <w:proofErr w:type="gramEnd"/>
      <w:r w:rsidRPr="00A532A8">
        <w:rPr>
          <w:rFonts w:ascii="仿宋" w:eastAsia="仿宋" w:hAnsi="仿宋"/>
          <w:sz w:val="32"/>
          <w:szCs w:val="32"/>
        </w:rPr>
        <w:t>收益权证在永定区发放为契机，与永定区林业局签订战略合作协议，创新推出</w:t>
      </w:r>
      <w:proofErr w:type="gramStart"/>
      <w:r w:rsidRPr="00A532A8">
        <w:rPr>
          <w:rFonts w:ascii="仿宋" w:eastAsia="仿宋" w:hAnsi="仿宋"/>
          <w:sz w:val="32"/>
          <w:szCs w:val="32"/>
        </w:rPr>
        <w:t>林业碳汇预</w:t>
      </w:r>
      <w:proofErr w:type="gramEnd"/>
      <w:r w:rsidRPr="00A532A8">
        <w:rPr>
          <w:rFonts w:ascii="仿宋" w:eastAsia="仿宋" w:hAnsi="仿宋"/>
          <w:sz w:val="32"/>
          <w:szCs w:val="32"/>
        </w:rPr>
        <w:t>期收益权质押贷款--福林·</w:t>
      </w:r>
      <w:proofErr w:type="gramStart"/>
      <w:r w:rsidRPr="00A532A8">
        <w:rPr>
          <w:rFonts w:ascii="仿宋" w:eastAsia="仿宋" w:hAnsi="仿宋"/>
          <w:sz w:val="32"/>
          <w:szCs w:val="32"/>
        </w:rPr>
        <w:t>碳汇</w:t>
      </w:r>
      <w:proofErr w:type="gramEnd"/>
      <w:r w:rsidRPr="00A532A8">
        <w:rPr>
          <w:rFonts w:ascii="仿宋" w:eastAsia="仿宋" w:hAnsi="仿宋"/>
          <w:sz w:val="32"/>
          <w:szCs w:val="32"/>
        </w:rPr>
        <w:t>贷，为有力支持该项贷款的推广，</w:t>
      </w:r>
      <w:r w:rsidR="000A6203">
        <w:rPr>
          <w:rFonts w:ascii="仿宋" w:eastAsia="仿宋" w:hAnsi="仿宋" w:hint="eastAsia"/>
          <w:sz w:val="32"/>
          <w:szCs w:val="32"/>
        </w:rPr>
        <w:t>本</w:t>
      </w:r>
      <w:proofErr w:type="gramStart"/>
      <w:r w:rsidRPr="00A532A8">
        <w:rPr>
          <w:rFonts w:ascii="仿宋" w:eastAsia="仿宋" w:hAnsi="仿宋"/>
          <w:sz w:val="32"/>
          <w:szCs w:val="32"/>
        </w:rPr>
        <w:t>社设</w:t>
      </w:r>
      <w:proofErr w:type="gramEnd"/>
      <w:r w:rsidRPr="00A532A8">
        <w:rPr>
          <w:rFonts w:ascii="仿宋" w:eastAsia="仿宋" w:hAnsi="仿宋"/>
          <w:sz w:val="32"/>
          <w:szCs w:val="32"/>
        </w:rPr>
        <w:t>立5000万元专项授信额度，用于支持永定区</w:t>
      </w:r>
      <w:proofErr w:type="gramStart"/>
      <w:r w:rsidRPr="00A532A8">
        <w:rPr>
          <w:rFonts w:ascii="仿宋" w:eastAsia="仿宋" w:hAnsi="仿宋"/>
          <w:sz w:val="32"/>
          <w:szCs w:val="32"/>
        </w:rPr>
        <w:t>林业碳汇发</w:t>
      </w:r>
      <w:proofErr w:type="gramEnd"/>
      <w:r w:rsidRPr="00A532A8">
        <w:rPr>
          <w:rFonts w:ascii="仿宋" w:eastAsia="仿宋" w:hAnsi="仿宋"/>
          <w:sz w:val="32"/>
          <w:szCs w:val="32"/>
        </w:rPr>
        <w:t>展。并于2024年9月29日，成功落地全省首笔“林业碳汇预期收益</w:t>
      </w:r>
      <w:r w:rsidRPr="00A532A8">
        <w:rPr>
          <w:rFonts w:ascii="仿宋" w:eastAsia="仿宋" w:hAnsi="仿宋"/>
          <w:sz w:val="32"/>
          <w:szCs w:val="32"/>
        </w:rPr>
        <w:lastRenderedPageBreak/>
        <w:t>权”质押贷款20万元。</w:t>
      </w:r>
    </w:p>
    <w:p w:rsidR="000A6203" w:rsidRPr="000A6203" w:rsidRDefault="000A6203" w:rsidP="000A6203">
      <w:pPr>
        <w:pStyle w:val="a1"/>
        <w:ind w:firstLineChars="200" w:firstLine="640"/>
        <w:rPr>
          <w:rFonts w:ascii="仿宋" w:eastAsia="仿宋" w:hAnsi="仿宋"/>
          <w:sz w:val="32"/>
          <w:szCs w:val="32"/>
        </w:rPr>
      </w:pPr>
      <w:r w:rsidRPr="000A6203">
        <w:rPr>
          <w:rFonts w:ascii="仿宋" w:eastAsia="仿宋" w:hAnsi="仿宋"/>
          <w:sz w:val="32"/>
          <w:szCs w:val="32"/>
        </w:rPr>
        <w:t>该笔业务利用以“碳”换“贷” 方式，有效解决了全省首张</w:t>
      </w:r>
      <w:proofErr w:type="gramStart"/>
      <w:r w:rsidRPr="000A6203">
        <w:rPr>
          <w:rFonts w:ascii="仿宋" w:eastAsia="仿宋" w:hAnsi="仿宋"/>
          <w:sz w:val="32"/>
          <w:szCs w:val="32"/>
        </w:rPr>
        <w:t>林业碳汇预期</w:t>
      </w:r>
      <w:proofErr w:type="gramEnd"/>
      <w:r w:rsidRPr="000A6203">
        <w:rPr>
          <w:rFonts w:ascii="仿宋" w:eastAsia="仿宋" w:hAnsi="仿宋"/>
          <w:sz w:val="32"/>
          <w:szCs w:val="32"/>
        </w:rPr>
        <w:t>收益权证持有者永定区合家家庭林场的贷款资金需求。该林场涉及面积480 亩，</w:t>
      </w:r>
      <w:proofErr w:type="gramStart"/>
      <w:r w:rsidRPr="000A6203">
        <w:rPr>
          <w:rFonts w:ascii="仿宋" w:eastAsia="仿宋" w:hAnsi="仿宋"/>
          <w:sz w:val="32"/>
          <w:szCs w:val="32"/>
        </w:rPr>
        <w:t>碳汇核算</w:t>
      </w:r>
      <w:proofErr w:type="gramEnd"/>
      <w:r w:rsidRPr="000A6203">
        <w:rPr>
          <w:rFonts w:ascii="仿宋" w:eastAsia="仿宋" w:hAnsi="仿宋"/>
          <w:sz w:val="32"/>
          <w:szCs w:val="32"/>
        </w:rPr>
        <w:t>20年。</w:t>
      </w:r>
      <w:proofErr w:type="gramStart"/>
      <w:r w:rsidRPr="000A6203">
        <w:rPr>
          <w:rFonts w:ascii="仿宋" w:eastAsia="仿宋" w:hAnsi="仿宋"/>
          <w:sz w:val="32"/>
          <w:szCs w:val="32"/>
        </w:rPr>
        <w:t>首笔碳汇质押</w:t>
      </w:r>
      <w:proofErr w:type="gramEnd"/>
      <w:r w:rsidRPr="000A6203">
        <w:rPr>
          <w:rFonts w:ascii="仿宋" w:eastAsia="仿宋" w:hAnsi="仿宋"/>
          <w:sz w:val="32"/>
          <w:szCs w:val="32"/>
        </w:rPr>
        <w:t xml:space="preserve">贷款的成功发放，为当地林业产业发展拓宽了融资渠道，实现了生态资源市场化、价值化、金融化的“赋能增值”，使生态资源转变为生态资本和生态红利。 </w:t>
      </w:r>
    </w:p>
    <w:p w:rsidR="000A6203" w:rsidRDefault="000A6203" w:rsidP="000A6203">
      <w:pPr>
        <w:pStyle w:val="a1"/>
        <w:ind w:firstLineChars="200" w:firstLine="640"/>
        <w:rPr>
          <w:rFonts w:ascii="仿宋" w:eastAsia="仿宋" w:hAnsi="仿宋"/>
          <w:sz w:val="32"/>
          <w:szCs w:val="32"/>
        </w:rPr>
      </w:pPr>
      <w:r w:rsidRPr="000A6203">
        <w:rPr>
          <w:rFonts w:ascii="仿宋" w:eastAsia="仿宋" w:hAnsi="仿宋"/>
          <w:sz w:val="32"/>
          <w:szCs w:val="32"/>
        </w:rPr>
        <w:t>下一步，</w:t>
      </w:r>
      <w:r>
        <w:rPr>
          <w:rFonts w:ascii="仿宋" w:eastAsia="仿宋" w:hAnsi="仿宋" w:hint="eastAsia"/>
          <w:sz w:val="32"/>
          <w:szCs w:val="32"/>
        </w:rPr>
        <w:t>本</w:t>
      </w:r>
      <w:r w:rsidRPr="000A6203">
        <w:rPr>
          <w:rFonts w:ascii="仿宋" w:eastAsia="仿宋" w:hAnsi="仿宋"/>
          <w:sz w:val="32"/>
          <w:szCs w:val="32"/>
        </w:rPr>
        <w:t>社将持续探索金融支持绿色经济发展新方向、新渠道，进一步撬动农村要素市场，让“沉睡资源”变“鲜活资产”，为永定区绿色低碳高质量发展贡献农信力量。</w:t>
      </w:r>
    </w:p>
    <w:p w:rsidR="000F5566" w:rsidRDefault="000F5566" w:rsidP="000F5566">
      <w:pPr>
        <w:pStyle w:val="a1"/>
        <w:ind w:firstLineChars="200" w:firstLine="643"/>
        <w:rPr>
          <w:rFonts w:ascii="仿宋" w:eastAsia="仿宋" w:hAnsi="仿宋"/>
          <w:b/>
          <w:sz w:val="32"/>
          <w:szCs w:val="32"/>
        </w:rPr>
      </w:pPr>
      <w:r w:rsidRPr="000F5566">
        <w:rPr>
          <w:rFonts w:ascii="仿宋" w:eastAsia="仿宋" w:hAnsi="仿宋" w:hint="eastAsia"/>
          <w:b/>
          <w:sz w:val="32"/>
          <w:szCs w:val="32"/>
        </w:rPr>
        <w:t>十一、碳中和网点建设情况</w:t>
      </w:r>
      <w:bookmarkEnd w:id="16"/>
    </w:p>
    <w:p w:rsidR="007C133B" w:rsidRPr="007C133B" w:rsidRDefault="007C133B" w:rsidP="000F5566">
      <w:pPr>
        <w:pStyle w:val="a1"/>
        <w:ind w:firstLineChars="200" w:firstLine="640"/>
        <w:rPr>
          <w:rFonts w:ascii="仿宋" w:eastAsia="仿宋" w:hAnsi="仿宋" w:hint="eastAsia"/>
          <w:sz w:val="32"/>
          <w:szCs w:val="32"/>
        </w:rPr>
      </w:pPr>
      <w:r w:rsidRPr="007C133B">
        <w:rPr>
          <w:rFonts w:ascii="仿宋" w:eastAsia="仿宋" w:hAnsi="仿宋" w:hint="eastAsia"/>
          <w:sz w:val="32"/>
          <w:szCs w:val="32"/>
        </w:rPr>
        <w:t>暂无</w:t>
      </w:r>
      <w:r>
        <w:rPr>
          <w:rFonts w:ascii="仿宋" w:eastAsia="仿宋" w:hAnsi="仿宋" w:hint="eastAsia"/>
          <w:sz w:val="32"/>
          <w:szCs w:val="32"/>
        </w:rPr>
        <w:t>。</w:t>
      </w:r>
      <w:bookmarkStart w:id="17" w:name="_GoBack"/>
      <w:bookmarkEnd w:id="17"/>
    </w:p>
    <w:sectPr w:rsidR="007C133B" w:rsidRPr="007C133B">
      <w:footerReference w:type="default" r:id="rId8"/>
      <w:pgSz w:w="11906" w:h="16838"/>
      <w:pgMar w:top="2098" w:right="1531" w:bottom="1984" w:left="1531" w:header="851" w:footer="141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5531" w:rsidRDefault="00CC5531">
      <w:r>
        <w:separator/>
      </w:r>
    </w:p>
  </w:endnote>
  <w:endnote w:type="continuationSeparator" w:id="0">
    <w:p w:rsidR="00CC5531" w:rsidRDefault="00CC5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方正小标宋_GBK">
    <w:altName w:val="Arial Unicode MS"/>
    <w:charset w:val="86"/>
    <w:family w:val="auto"/>
    <w:pitch w:val="default"/>
    <w:sig w:usb0="00000000" w:usb1="00000000" w:usb2="00082016" w:usb3="00000000" w:csb0="00040001" w:csb1="00000000"/>
  </w:font>
  <w:font w:name="仿宋_GB2312">
    <w:altName w:val="微软雅黑"/>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787E" w:rsidRDefault="007455C7">
    <w:pPr>
      <w:pStyle w:val="a7"/>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42248833"/>
                          </w:sdtPr>
                          <w:sdtEndPr/>
                          <w:sdtContent>
                            <w:p w:rsidR="00FB787E" w:rsidRDefault="007455C7">
                              <w:pPr>
                                <w:pStyle w:val="a7"/>
                                <w:jc w:val="center"/>
                              </w:pPr>
                              <w:r>
                                <w:fldChar w:fldCharType="begin"/>
                              </w:r>
                              <w:r>
                                <w:instrText>PAGE   \* MERGEFORMAT</w:instrText>
                              </w:r>
                              <w:r>
                                <w:fldChar w:fldCharType="separate"/>
                              </w:r>
                              <w:r>
                                <w:rPr>
                                  <w:lang w:val="zh-CN"/>
                                </w:rPr>
                                <w:t>7</w:t>
                              </w:r>
                              <w:r>
                                <w:fldChar w:fldCharType="end"/>
                              </w:r>
                            </w:p>
                          </w:sdtContent>
                        </w:sdt>
                        <w:p w:rsidR="00FB787E" w:rsidRDefault="00FB787E">
                          <w:pPr>
                            <w:pStyle w:val="a1"/>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sdt>
                    <w:sdtPr>
                      <w:id w:val="2042248833"/>
                    </w:sdtPr>
                    <w:sdtEndPr/>
                    <w:sdtContent>
                      <w:p w:rsidR="00FB787E" w:rsidRDefault="007455C7">
                        <w:pPr>
                          <w:pStyle w:val="a7"/>
                          <w:jc w:val="center"/>
                        </w:pPr>
                        <w:r>
                          <w:fldChar w:fldCharType="begin"/>
                        </w:r>
                        <w:r>
                          <w:instrText>PAGE   \* MERGEFORMAT</w:instrText>
                        </w:r>
                        <w:r>
                          <w:fldChar w:fldCharType="separate"/>
                        </w:r>
                        <w:r>
                          <w:rPr>
                            <w:lang w:val="zh-CN"/>
                          </w:rPr>
                          <w:t>7</w:t>
                        </w:r>
                        <w:r>
                          <w:fldChar w:fldCharType="end"/>
                        </w:r>
                      </w:p>
                    </w:sdtContent>
                  </w:sdt>
                  <w:p w:rsidR="00FB787E" w:rsidRDefault="00FB787E">
                    <w:pPr>
                      <w:pStyle w:val="a1"/>
                    </w:pPr>
                  </w:p>
                </w:txbxContent>
              </v:textbox>
              <w10:wrap anchorx="margin"/>
            </v:shape>
          </w:pict>
        </mc:Fallback>
      </mc:AlternateContent>
    </w:r>
  </w:p>
  <w:p w:rsidR="00FB787E" w:rsidRDefault="00FB787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5531" w:rsidRDefault="00CC5531">
      <w:r>
        <w:separator/>
      </w:r>
    </w:p>
  </w:footnote>
  <w:footnote w:type="continuationSeparator" w:id="0">
    <w:p w:rsidR="00CC5531" w:rsidRDefault="00CC55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B"/>
    <w:multiLevelType w:val="multilevel"/>
    <w:tmpl w:val="0000000B"/>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2340" w:firstLine="0"/>
      </w:pPr>
      <w:rPr>
        <w:rFonts w:ascii="黑体" w:eastAsia="黑体" w:hAnsi="Times New Roman" w:cs="Times New Roman" w:hint="eastAsia"/>
        <w:b w:val="0"/>
        <w:bCs w:val="0"/>
        <w:i w:val="0"/>
        <w:iCs w:val="0"/>
        <w:caps w:val="0"/>
        <w:strike w:val="0"/>
        <w:dstrike w:val="0"/>
        <w:spacing w:val="0"/>
        <w:kern w:val="0"/>
        <w:position w:val="0"/>
        <w:sz w:val="21"/>
        <w:szCs w:val="21"/>
        <w:u w:val="none"/>
      </w:rPr>
    </w:lvl>
    <w:lvl w:ilvl="2">
      <w:start w:val="1"/>
      <w:numFmt w:val="decimal"/>
      <w:pStyle w:val="a"/>
      <w:suff w:val="nothing"/>
      <w:lvlText w:val="%1.%2.%3　"/>
      <w:lvlJc w:val="left"/>
      <w:pPr>
        <w:ind w:left="3828" w:firstLine="0"/>
      </w:pPr>
      <w:rPr>
        <w:rFonts w:ascii="黑体" w:eastAsia="黑体" w:hAnsi="Times New Roman" w:hint="eastAsia"/>
        <w:b w:val="0"/>
        <w:i w:val="0"/>
        <w:sz w:val="21"/>
        <w:lang w:eastAsia="zh-TW"/>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 w15:restartNumberingAfterBreak="0">
    <w:nsid w:val="479D02B4"/>
    <w:multiLevelType w:val="hybridMultilevel"/>
    <w:tmpl w:val="74D2200C"/>
    <w:lvl w:ilvl="0" w:tplc="4A843F6C">
      <w:start w:val="1"/>
      <w:numFmt w:val="decimal"/>
      <w:lvlText w:val="%1."/>
      <w:lvlJc w:val="left"/>
      <w:pPr>
        <w:ind w:left="927" w:hanging="36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02853D4"/>
    <w:rsid w:val="00027DAA"/>
    <w:rsid w:val="00031693"/>
    <w:rsid w:val="0004396B"/>
    <w:rsid w:val="000472F9"/>
    <w:rsid w:val="000569D4"/>
    <w:rsid w:val="00066059"/>
    <w:rsid w:val="00087C5C"/>
    <w:rsid w:val="000A0E52"/>
    <w:rsid w:val="000A6203"/>
    <w:rsid w:val="000C3AA6"/>
    <w:rsid w:val="000C758C"/>
    <w:rsid w:val="000D3A53"/>
    <w:rsid w:val="000E31CE"/>
    <w:rsid w:val="000E39A6"/>
    <w:rsid w:val="000E3E9B"/>
    <w:rsid w:val="000F4FCA"/>
    <w:rsid w:val="000F5566"/>
    <w:rsid w:val="00122184"/>
    <w:rsid w:val="0013202B"/>
    <w:rsid w:val="001427D3"/>
    <w:rsid w:val="00162111"/>
    <w:rsid w:val="00163C61"/>
    <w:rsid w:val="001A4D7D"/>
    <w:rsid w:val="001D0B1D"/>
    <w:rsid w:val="001F2F79"/>
    <w:rsid w:val="00210D09"/>
    <w:rsid w:val="002129AC"/>
    <w:rsid w:val="002612C5"/>
    <w:rsid w:val="00292D50"/>
    <w:rsid w:val="002A15AE"/>
    <w:rsid w:val="002B71C6"/>
    <w:rsid w:val="002E0D22"/>
    <w:rsid w:val="002E25DD"/>
    <w:rsid w:val="002F47B2"/>
    <w:rsid w:val="0031127C"/>
    <w:rsid w:val="00321EB9"/>
    <w:rsid w:val="00327546"/>
    <w:rsid w:val="00386852"/>
    <w:rsid w:val="003D1CA8"/>
    <w:rsid w:val="00422102"/>
    <w:rsid w:val="004278FC"/>
    <w:rsid w:val="00442F4F"/>
    <w:rsid w:val="00445E76"/>
    <w:rsid w:val="004507F4"/>
    <w:rsid w:val="004668A3"/>
    <w:rsid w:val="00476299"/>
    <w:rsid w:val="00477A8E"/>
    <w:rsid w:val="00487447"/>
    <w:rsid w:val="004A4EE7"/>
    <w:rsid w:val="004A6DDC"/>
    <w:rsid w:val="004A781A"/>
    <w:rsid w:val="004A7CED"/>
    <w:rsid w:val="004F13D4"/>
    <w:rsid w:val="004F5266"/>
    <w:rsid w:val="00500828"/>
    <w:rsid w:val="00501C0C"/>
    <w:rsid w:val="00520474"/>
    <w:rsid w:val="00527D91"/>
    <w:rsid w:val="00536CE0"/>
    <w:rsid w:val="005468C9"/>
    <w:rsid w:val="00552158"/>
    <w:rsid w:val="00567C1A"/>
    <w:rsid w:val="0057351D"/>
    <w:rsid w:val="00576D70"/>
    <w:rsid w:val="00585EEA"/>
    <w:rsid w:val="00594D33"/>
    <w:rsid w:val="005D3552"/>
    <w:rsid w:val="00622D64"/>
    <w:rsid w:val="0063172F"/>
    <w:rsid w:val="00646C9C"/>
    <w:rsid w:val="00651519"/>
    <w:rsid w:val="006631EF"/>
    <w:rsid w:val="00674D48"/>
    <w:rsid w:val="00694899"/>
    <w:rsid w:val="006C49B6"/>
    <w:rsid w:val="006D4D5D"/>
    <w:rsid w:val="006E14FA"/>
    <w:rsid w:val="00733D8D"/>
    <w:rsid w:val="00735F94"/>
    <w:rsid w:val="007376D9"/>
    <w:rsid w:val="0074210A"/>
    <w:rsid w:val="00744223"/>
    <w:rsid w:val="007455C7"/>
    <w:rsid w:val="0077789E"/>
    <w:rsid w:val="007833C8"/>
    <w:rsid w:val="007835DB"/>
    <w:rsid w:val="00787110"/>
    <w:rsid w:val="007C133B"/>
    <w:rsid w:val="007D1801"/>
    <w:rsid w:val="007E7FED"/>
    <w:rsid w:val="0080213F"/>
    <w:rsid w:val="00812C91"/>
    <w:rsid w:val="00814CA9"/>
    <w:rsid w:val="008151C7"/>
    <w:rsid w:val="00824C7C"/>
    <w:rsid w:val="00863F61"/>
    <w:rsid w:val="00872867"/>
    <w:rsid w:val="00887C99"/>
    <w:rsid w:val="00897766"/>
    <w:rsid w:val="008C3A36"/>
    <w:rsid w:val="008E4006"/>
    <w:rsid w:val="008F07C3"/>
    <w:rsid w:val="00907263"/>
    <w:rsid w:val="00914E17"/>
    <w:rsid w:val="00922BEF"/>
    <w:rsid w:val="009518B7"/>
    <w:rsid w:val="00953AEE"/>
    <w:rsid w:val="0095525F"/>
    <w:rsid w:val="009558D1"/>
    <w:rsid w:val="009668E6"/>
    <w:rsid w:val="00972EBD"/>
    <w:rsid w:val="009A4773"/>
    <w:rsid w:val="009A5AD5"/>
    <w:rsid w:val="009A7046"/>
    <w:rsid w:val="009B1F88"/>
    <w:rsid w:val="009D48A7"/>
    <w:rsid w:val="009F68C0"/>
    <w:rsid w:val="00A26A69"/>
    <w:rsid w:val="00A27C22"/>
    <w:rsid w:val="00A3164C"/>
    <w:rsid w:val="00A528CA"/>
    <w:rsid w:val="00A532A8"/>
    <w:rsid w:val="00A55F4D"/>
    <w:rsid w:val="00A76E96"/>
    <w:rsid w:val="00AB3323"/>
    <w:rsid w:val="00AB3D41"/>
    <w:rsid w:val="00AC0A1F"/>
    <w:rsid w:val="00AC37A7"/>
    <w:rsid w:val="00AE138C"/>
    <w:rsid w:val="00AF72A4"/>
    <w:rsid w:val="00B01AF1"/>
    <w:rsid w:val="00B01E99"/>
    <w:rsid w:val="00B13AB1"/>
    <w:rsid w:val="00B344E3"/>
    <w:rsid w:val="00B438F2"/>
    <w:rsid w:val="00B45695"/>
    <w:rsid w:val="00B464FB"/>
    <w:rsid w:val="00B650FF"/>
    <w:rsid w:val="00B95742"/>
    <w:rsid w:val="00BA31FD"/>
    <w:rsid w:val="00BB573B"/>
    <w:rsid w:val="00BF3093"/>
    <w:rsid w:val="00C0710D"/>
    <w:rsid w:val="00C26578"/>
    <w:rsid w:val="00C30625"/>
    <w:rsid w:val="00C3671F"/>
    <w:rsid w:val="00C37B4E"/>
    <w:rsid w:val="00C42F3D"/>
    <w:rsid w:val="00C45D2C"/>
    <w:rsid w:val="00C613E8"/>
    <w:rsid w:val="00C76688"/>
    <w:rsid w:val="00C8529D"/>
    <w:rsid w:val="00C91C42"/>
    <w:rsid w:val="00CA567D"/>
    <w:rsid w:val="00CA779D"/>
    <w:rsid w:val="00CC4D18"/>
    <w:rsid w:val="00CC5531"/>
    <w:rsid w:val="00CD6C39"/>
    <w:rsid w:val="00D04DBA"/>
    <w:rsid w:val="00D17808"/>
    <w:rsid w:val="00D3072F"/>
    <w:rsid w:val="00D44B2B"/>
    <w:rsid w:val="00D45AEC"/>
    <w:rsid w:val="00D70DA9"/>
    <w:rsid w:val="00D711A4"/>
    <w:rsid w:val="00D7365B"/>
    <w:rsid w:val="00DA6648"/>
    <w:rsid w:val="00DC266E"/>
    <w:rsid w:val="00DE1E32"/>
    <w:rsid w:val="00DE7AAB"/>
    <w:rsid w:val="00E116A6"/>
    <w:rsid w:val="00E12491"/>
    <w:rsid w:val="00E136F4"/>
    <w:rsid w:val="00E13BBB"/>
    <w:rsid w:val="00E234E5"/>
    <w:rsid w:val="00E32486"/>
    <w:rsid w:val="00E56258"/>
    <w:rsid w:val="00E66522"/>
    <w:rsid w:val="00E735B7"/>
    <w:rsid w:val="00E93390"/>
    <w:rsid w:val="00ED18FB"/>
    <w:rsid w:val="00EE29DE"/>
    <w:rsid w:val="00EF5E04"/>
    <w:rsid w:val="00F07BFF"/>
    <w:rsid w:val="00F359C6"/>
    <w:rsid w:val="00F53BF7"/>
    <w:rsid w:val="00F567C8"/>
    <w:rsid w:val="00F61053"/>
    <w:rsid w:val="00FA732A"/>
    <w:rsid w:val="00FB4D61"/>
    <w:rsid w:val="00FB787E"/>
    <w:rsid w:val="00FC7BF6"/>
    <w:rsid w:val="01021D06"/>
    <w:rsid w:val="01086D20"/>
    <w:rsid w:val="011422F9"/>
    <w:rsid w:val="0119030D"/>
    <w:rsid w:val="011A6C83"/>
    <w:rsid w:val="012814A8"/>
    <w:rsid w:val="01296966"/>
    <w:rsid w:val="01351548"/>
    <w:rsid w:val="0142411F"/>
    <w:rsid w:val="01441EAE"/>
    <w:rsid w:val="014E68E8"/>
    <w:rsid w:val="01692DDD"/>
    <w:rsid w:val="016D4D84"/>
    <w:rsid w:val="016E14D6"/>
    <w:rsid w:val="0178302B"/>
    <w:rsid w:val="018339FD"/>
    <w:rsid w:val="01895FDF"/>
    <w:rsid w:val="018D4585"/>
    <w:rsid w:val="01955EAC"/>
    <w:rsid w:val="01984F82"/>
    <w:rsid w:val="019957B2"/>
    <w:rsid w:val="01A23B63"/>
    <w:rsid w:val="01A80E89"/>
    <w:rsid w:val="01B2422A"/>
    <w:rsid w:val="01C2142D"/>
    <w:rsid w:val="01C27D43"/>
    <w:rsid w:val="01CB12E2"/>
    <w:rsid w:val="01D16395"/>
    <w:rsid w:val="01D2516D"/>
    <w:rsid w:val="01D3373C"/>
    <w:rsid w:val="01D81E46"/>
    <w:rsid w:val="01DD736D"/>
    <w:rsid w:val="01ED2CE8"/>
    <w:rsid w:val="01F53E1C"/>
    <w:rsid w:val="01F739E0"/>
    <w:rsid w:val="01F90BC7"/>
    <w:rsid w:val="01FB783F"/>
    <w:rsid w:val="01FF2E15"/>
    <w:rsid w:val="0200639C"/>
    <w:rsid w:val="020B2A12"/>
    <w:rsid w:val="02140A42"/>
    <w:rsid w:val="023056C4"/>
    <w:rsid w:val="02362058"/>
    <w:rsid w:val="0243540D"/>
    <w:rsid w:val="024666EC"/>
    <w:rsid w:val="024A0FC5"/>
    <w:rsid w:val="024B376F"/>
    <w:rsid w:val="024F128F"/>
    <w:rsid w:val="025648CA"/>
    <w:rsid w:val="02692881"/>
    <w:rsid w:val="026B5ACC"/>
    <w:rsid w:val="026E2F63"/>
    <w:rsid w:val="027A48FC"/>
    <w:rsid w:val="028256CB"/>
    <w:rsid w:val="028D4365"/>
    <w:rsid w:val="02903BE2"/>
    <w:rsid w:val="02912DEA"/>
    <w:rsid w:val="02981CA3"/>
    <w:rsid w:val="029C0515"/>
    <w:rsid w:val="029F7438"/>
    <w:rsid w:val="02A60228"/>
    <w:rsid w:val="02AF4F30"/>
    <w:rsid w:val="02B16C0F"/>
    <w:rsid w:val="02B41443"/>
    <w:rsid w:val="02B5681D"/>
    <w:rsid w:val="02B641DB"/>
    <w:rsid w:val="02C37EFA"/>
    <w:rsid w:val="02D41704"/>
    <w:rsid w:val="02D5509A"/>
    <w:rsid w:val="02E53A44"/>
    <w:rsid w:val="02E84EAF"/>
    <w:rsid w:val="02EB548D"/>
    <w:rsid w:val="02ED00A0"/>
    <w:rsid w:val="02F358EC"/>
    <w:rsid w:val="02F95F27"/>
    <w:rsid w:val="02FF6283"/>
    <w:rsid w:val="03042C66"/>
    <w:rsid w:val="03080E8E"/>
    <w:rsid w:val="0309158A"/>
    <w:rsid w:val="031C6EAF"/>
    <w:rsid w:val="031E2D5A"/>
    <w:rsid w:val="03231ABD"/>
    <w:rsid w:val="03232908"/>
    <w:rsid w:val="032717C4"/>
    <w:rsid w:val="032F12D6"/>
    <w:rsid w:val="03314F7A"/>
    <w:rsid w:val="0332003B"/>
    <w:rsid w:val="033A5CCF"/>
    <w:rsid w:val="033D43B2"/>
    <w:rsid w:val="034B19B0"/>
    <w:rsid w:val="0357561F"/>
    <w:rsid w:val="0359742A"/>
    <w:rsid w:val="035D36D8"/>
    <w:rsid w:val="03644521"/>
    <w:rsid w:val="037028CE"/>
    <w:rsid w:val="037D4334"/>
    <w:rsid w:val="038952D0"/>
    <w:rsid w:val="039077EB"/>
    <w:rsid w:val="039670E9"/>
    <w:rsid w:val="03987DB4"/>
    <w:rsid w:val="039951AC"/>
    <w:rsid w:val="03A71DCF"/>
    <w:rsid w:val="03B80945"/>
    <w:rsid w:val="03BB37F9"/>
    <w:rsid w:val="03BB737A"/>
    <w:rsid w:val="03C24BD0"/>
    <w:rsid w:val="03CB00EC"/>
    <w:rsid w:val="03CD30B7"/>
    <w:rsid w:val="03DE2D7C"/>
    <w:rsid w:val="03EA3BAF"/>
    <w:rsid w:val="03EE06D6"/>
    <w:rsid w:val="03F92BA8"/>
    <w:rsid w:val="0405041B"/>
    <w:rsid w:val="04172972"/>
    <w:rsid w:val="04176DE6"/>
    <w:rsid w:val="041907AE"/>
    <w:rsid w:val="041B0DF8"/>
    <w:rsid w:val="042703CA"/>
    <w:rsid w:val="042924A8"/>
    <w:rsid w:val="043101EE"/>
    <w:rsid w:val="043316D7"/>
    <w:rsid w:val="0437412F"/>
    <w:rsid w:val="044F09C9"/>
    <w:rsid w:val="046104AB"/>
    <w:rsid w:val="046B67CC"/>
    <w:rsid w:val="046C2A39"/>
    <w:rsid w:val="046C3A24"/>
    <w:rsid w:val="046E754E"/>
    <w:rsid w:val="04701AEE"/>
    <w:rsid w:val="04767685"/>
    <w:rsid w:val="04790B95"/>
    <w:rsid w:val="047D1D3F"/>
    <w:rsid w:val="04881C84"/>
    <w:rsid w:val="048E036A"/>
    <w:rsid w:val="04965452"/>
    <w:rsid w:val="049E6CCF"/>
    <w:rsid w:val="04A43B22"/>
    <w:rsid w:val="04A86BA5"/>
    <w:rsid w:val="04B67D2C"/>
    <w:rsid w:val="04BB00A7"/>
    <w:rsid w:val="04BC54A4"/>
    <w:rsid w:val="04C77A9B"/>
    <w:rsid w:val="04D32602"/>
    <w:rsid w:val="04D61D23"/>
    <w:rsid w:val="04E53B47"/>
    <w:rsid w:val="04EC27EC"/>
    <w:rsid w:val="04F33DB9"/>
    <w:rsid w:val="04F34B2A"/>
    <w:rsid w:val="04FA3995"/>
    <w:rsid w:val="05014130"/>
    <w:rsid w:val="05101A47"/>
    <w:rsid w:val="051D0758"/>
    <w:rsid w:val="052617E9"/>
    <w:rsid w:val="052664CE"/>
    <w:rsid w:val="052C6FB2"/>
    <w:rsid w:val="05407914"/>
    <w:rsid w:val="05456800"/>
    <w:rsid w:val="05660B59"/>
    <w:rsid w:val="056700C8"/>
    <w:rsid w:val="0568424A"/>
    <w:rsid w:val="056B6483"/>
    <w:rsid w:val="05793B6E"/>
    <w:rsid w:val="057C02F7"/>
    <w:rsid w:val="058C4861"/>
    <w:rsid w:val="058F11BB"/>
    <w:rsid w:val="05925E6B"/>
    <w:rsid w:val="05935A24"/>
    <w:rsid w:val="059545EE"/>
    <w:rsid w:val="0596602B"/>
    <w:rsid w:val="059C0641"/>
    <w:rsid w:val="05B471AE"/>
    <w:rsid w:val="05BE24A2"/>
    <w:rsid w:val="05D547AC"/>
    <w:rsid w:val="05E013C1"/>
    <w:rsid w:val="05F06B15"/>
    <w:rsid w:val="05F23477"/>
    <w:rsid w:val="05F7533A"/>
    <w:rsid w:val="05FA7CF1"/>
    <w:rsid w:val="06027152"/>
    <w:rsid w:val="06033977"/>
    <w:rsid w:val="06103112"/>
    <w:rsid w:val="06121D7E"/>
    <w:rsid w:val="0612254E"/>
    <w:rsid w:val="061418B1"/>
    <w:rsid w:val="062444EF"/>
    <w:rsid w:val="0626496F"/>
    <w:rsid w:val="0628348B"/>
    <w:rsid w:val="062A5CED"/>
    <w:rsid w:val="062A752F"/>
    <w:rsid w:val="063E1EA8"/>
    <w:rsid w:val="06481029"/>
    <w:rsid w:val="064A6928"/>
    <w:rsid w:val="06713733"/>
    <w:rsid w:val="067708CE"/>
    <w:rsid w:val="06773311"/>
    <w:rsid w:val="0679441D"/>
    <w:rsid w:val="06843A90"/>
    <w:rsid w:val="069F6F99"/>
    <w:rsid w:val="06A97AEB"/>
    <w:rsid w:val="06AB629B"/>
    <w:rsid w:val="06C13BF1"/>
    <w:rsid w:val="06C30FA3"/>
    <w:rsid w:val="06C66820"/>
    <w:rsid w:val="06CD588F"/>
    <w:rsid w:val="06D0129F"/>
    <w:rsid w:val="06D02E7A"/>
    <w:rsid w:val="06E54DCD"/>
    <w:rsid w:val="06E87877"/>
    <w:rsid w:val="07043E4D"/>
    <w:rsid w:val="071A6DE9"/>
    <w:rsid w:val="0734188F"/>
    <w:rsid w:val="074455B2"/>
    <w:rsid w:val="074866E9"/>
    <w:rsid w:val="07513ED6"/>
    <w:rsid w:val="076624B1"/>
    <w:rsid w:val="076A2451"/>
    <w:rsid w:val="0771320E"/>
    <w:rsid w:val="07742EB5"/>
    <w:rsid w:val="07832E85"/>
    <w:rsid w:val="078F7168"/>
    <w:rsid w:val="079622FC"/>
    <w:rsid w:val="07997BF6"/>
    <w:rsid w:val="079C332B"/>
    <w:rsid w:val="07A66CA2"/>
    <w:rsid w:val="07A74B0D"/>
    <w:rsid w:val="07A9791E"/>
    <w:rsid w:val="07AE62D4"/>
    <w:rsid w:val="07B82ADC"/>
    <w:rsid w:val="07BB3CB4"/>
    <w:rsid w:val="07BB6C8A"/>
    <w:rsid w:val="07C47C3A"/>
    <w:rsid w:val="07C62C7D"/>
    <w:rsid w:val="07C84A43"/>
    <w:rsid w:val="07C9767B"/>
    <w:rsid w:val="07DE1DEB"/>
    <w:rsid w:val="07E01C95"/>
    <w:rsid w:val="07EC2569"/>
    <w:rsid w:val="07EF5691"/>
    <w:rsid w:val="07F03F33"/>
    <w:rsid w:val="08031B14"/>
    <w:rsid w:val="0803640A"/>
    <w:rsid w:val="080E01D8"/>
    <w:rsid w:val="081875EE"/>
    <w:rsid w:val="08242E0C"/>
    <w:rsid w:val="08284732"/>
    <w:rsid w:val="082A3B12"/>
    <w:rsid w:val="082A4D85"/>
    <w:rsid w:val="082B4FF0"/>
    <w:rsid w:val="082E1BC8"/>
    <w:rsid w:val="08366AD7"/>
    <w:rsid w:val="0844129C"/>
    <w:rsid w:val="086D5B30"/>
    <w:rsid w:val="08785646"/>
    <w:rsid w:val="0898081A"/>
    <w:rsid w:val="089B2153"/>
    <w:rsid w:val="089F13DF"/>
    <w:rsid w:val="08B90B74"/>
    <w:rsid w:val="08BC590F"/>
    <w:rsid w:val="08D56FAD"/>
    <w:rsid w:val="08D65B90"/>
    <w:rsid w:val="08DC14D6"/>
    <w:rsid w:val="08DC521B"/>
    <w:rsid w:val="08E03460"/>
    <w:rsid w:val="08E83B94"/>
    <w:rsid w:val="08EE6B61"/>
    <w:rsid w:val="08F8483F"/>
    <w:rsid w:val="08F864BD"/>
    <w:rsid w:val="09072433"/>
    <w:rsid w:val="090B6041"/>
    <w:rsid w:val="090E2BB0"/>
    <w:rsid w:val="09137B62"/>
    <w:rsid w:val="09185E6C"/>
    <w:rsid w:val="0920570C"/>
    <w:rsid w:val="09216394"/>
    <w:rsid w:val="0927292D"/>
    <w:rsid w:val="09314C9C"/>
    <w:rsid w:val="093B1F89"/>
    <w:rsid w:val="093C7716"/>
    <w:rsid w:val="093D776C"/>
    <w:rsid w:val="094713D3"/>
    <w:rsid w:val="094719A3"/>
    <w:rsid w:val="094732C7"/>
    <w:rsid w:val="0947536C"/>
    <w:rsid w:val="094C5810"/>
    <w:rsid w:val="094C775C"/>
    <w:rsid w:val="094F2D9F"/>
    <w:rsid w:val="09550E10"/>
    <w:rsid w:val="095817E6"/>
    <w:rsid w:val="095E05D1"/>
    <w:rsid w:val="095E1A9F"/>
    <w:rsid w:val="09652830"/>
    <w:rsid w:val="09910E6C"/>
    <w:rsid w:val="0995560D"/>
    <w:rsid w:val="0999286F"/>
    <w:rsid w:val="09AA57A5"/>
    <w:rsid w:val="09B44F6E"/>
    <w:rsid w:val="09B53B2E"/>
    <w:rsid w:val="09B86149"/>
    <w:rsid w:val="09C1758D"/>
    <w:rsid w:val="09CE246B"/>
    <w:rsid w:val="09D36C9F"/>
    <w:rsid w:val="09D9581F"/>
    <w:rsid w:val="09DD40D7"/>
    <w:rsid w:val="09DE1980"/>
    <w:rsid w:val="09E7284A"/>
    <w:rsid w:val="09E93434"/>
    <w:rsid w:val="09F9483B"/>
    <w:rsid w:val="0A014907"/>
    <w:rsid w:val="0A0D3DBA"/>
    <w:rsid w:val="0A122221"/>
    <w:rsid w:val="0A18707E"/>
    <w:rsid w:val="0A1917F5"/>
    <w:rsid w:val="0A1E2E03"/>
    <w:rsid w:val="0A2F6AFA"/>
    <w:rsid w:val="0A4C5BA6"/>
    <w:rsid w:val="0A524B20"/>
    <w:rsid w:val="0A5B28DD"/>
    <w:rsid w:val="0A671104"/>
    <w:rsid w:val="0A694967"/>
    <w:rsid w:val="0A794718"/>
    <w:rsid w:val="0A7B7FB8"/>
    <w:rsid w:val="0A7F3AD6"/>
    <w:rsid w:val="0A817AAB"/>
    <w:rsid w:val="0A85195B"/>
    <w:rsid w:val="0AA50579"/>
    <w:rsid w:val="0AAC0B29"/>
    <w:rsid w:val="0AB728F6"/>
    <w:rsid w:val="0ABD65C5"/>
    <w:rsid w:val="0AC546C5"/>
    <w:rsid w:val="0AC7084C"/>
    <w:rsid w:val="0AC73892"/>
    <w:rsid w:val="0ACB4423"/>
    <w:rsid w:val="0AD002AF"/>
    <w:rsid w:val="0AE55D46"/>
    <w:rsid w:val="0AE747EE"/>
    <w:rsid w:val="0AED1407"/>
    <w:rsid w:val="0AF703F2"/>
    <w:rsid w:val="0B007F40"/>
    <w:rsid w:val="0B017DA0"/>
    <w:rsid w:val="0B0D6906"/>
    <w:rsid w:val="0B144C5D"/>
    <w:rsid w:val="0B1F01B3"/>
    <w:rsid w:val="0B222E56"/>
    <w:rsid w:val="0B227254"/>
    <w:rsid w:val="0B233CD5"/>
    <w:rsid w:val="0B2F415F"/>
    <w:rsid w:val="0B2F44D8"/>
    <w:rsid w:val="0B435D74"/>
    <w:rsid w:val="0B511655"/>
    <w:rsid w:val="0B56785F"/>
    <w:rsid w:val="0B583345"/>
    <w:rsid w:val="0B6A3910"/>
    <w:rsid w:val="0B786850"/>
    <w:rsid w:val="0B873A5C"/>
    <w:rsid w:val="0B8C08CB"/>
    <w:rsid w:val="0BB656E0"/>
    <w:rsid w:val="0BC843DC"/>
    <w:rsid w:val="0BD40C5D"/>
    <w:rsid w:val="0BD4325B"/>
    <w:rsid w:val="0BD508AB"/>
    <w:rsid w:val="0BE23248"/>
    <w:rsid w:val="0BE70E01"/>
    <w:rsid w:val="0BE76E58"/>
    <w:rsid w:val="0BEB1CF4"/>
    <w:rsid w:val="0BEB308E"/>
    <w:rsid w:val="0C1B2475"/>
    <w:rsid w:val="0C39024B"/>
    <w:rsid w:val="0C396CB8"/>
    <w:rsid w:val="0C3B3FFD"/>
    <w:rsid w:val="0C3D4ECC"/>
    <w:rsid w:val="0C3F0555"/>
    <w:rsid w:val="0C4355BA"/>
    <w:rsid w:val="0C4B7AA7"/>
    <w:rsid w:val="0C5211FF"/>
    <w:rsid w:val="0C564B9B"/>
    <w:rsid w:val="0C5E7F3D"/>
    <w:rsid w:val="0C6012FC"/>
    <w:rsid w:val="0C6845FF"/>
    <w:rsid w:val="0C6D4A61"/>
    <w:rsid w:val="0C790501"/>
    <w:rsid w:val="0C827321"/>
    <w:rsid w:val="0C8578ED"/>
    <w:rsid w:val="0CB955E0"/>
    <w:rsid w:val="0CB9728C"/>
    <w:rsid w:val="0CBE4CEF"/>
    <w:rsid w:val="0CCC3083"/>
    <w:rsid w:val="0CD25B85"/>
    <w:rsid w:val="0CD276DE"/>
    <w:rsid w:val="0CD44AAB"/>
    <w:rsid w:val="0CD53FFF"/>
    <w:rsid w:val="0CEB0BF9"/>
    <w:rsid w:val="0D090451"/>
    <w:rsid w:val="0D0B1735"/>
    <w:rsid w:val="0D0B2143"/>
    <w:rsid w:val="0D124903"/>
    <w:rsid w:val="0D1A0A2F"/>
    <w:rsid w:val="0D1B7BD9"/>
    <w:rsid w:val="0D207587"/>
    <w:rsid w:val="0D242FD3"/>
    <w:rsid w:val="0D332D15"/>
    <w:rsid w:val="0D347C28"/>
    <w:rsid w:val="0D380E37"/>
    <w:rsid w:val="0D46255F"/>
    <w:rsid w:val="0D4626C7"/>
    <w:rsid w:val="0D5F6EF8"/>
    <w:rsid w:val="0D7C0CB3"/>
    <w:rsid w:val="0D7F16C8"/>
    <w:rsid w:val="0D7F5DEF"/>
    <w:rsid w:val="0D8E1662"/>
    <w:rsid w:val="0D904269"/>
    <w:rsid w:val="0D9568C8"/>
    <w:rsid w:val="0D964D38"/>
    <w:rsid w:val="0D966465"/>
    <w:rsid w:val="0D9C5F96"/>
    <w:rsid w:val="0DA86F8F"/>
    <w:rsid w:val="0DA933B3"/>
    <w:rsid w:val="0DAA7DD1"/>
    <w:rsid w:val="0DB11A89"/>
    <w:rsid w:val="0DB16FC0"/>
    <w:rsid w:val="0DBA630F"/>
    <w:rsid w:val="0DBC51C0"/>
    <w:rsid w:val="0DD608C7"/>
    <w:rsid w:val="0DDE333D"/>
    <w:rsid w:val="0DEC1F5A"/>
    <w:rsid w:val="0DEE7D9A"/>
    <w:rsid w:val="0DF420FC"/>
    <w:rsid w:val="0DF96EA3"/>
    <w:rsid w:val="0DFB6C71"/>
    <w:rsid w:val="0E017034"/>
    <w:rsid w:val="0E02280B"/>
    <w:rsid w:val="0E0358A9"/>
    <w:rsid w:val="0E071FA5"/>
    <w:rsid w:val="0E0F3600"/>
    <w:rsid w:val="0E131323"/>
    <w:rsid w:val="0E152708"/>
    <w:rsid w:val="0E197486"/>
    <w:rsid w:val="0E213064"/>
    <w:rsid w:val="0E24238E"/>
    <w:rsid w:val="0E2A334A"/>
    <w:rsid w:val="0E3457C2"/>
    <w:rsid w:val="0E4321CD"/>
    <w:rsid w:val="0E457863"/>
    <w:rsid w:val="0E473274"/>
    <w:rsid w:val="0E4D2145"/>
    <w:rsid w:val="0E4F3731"/>
    <w:rsid w:val="0E504976"/>
    <w:rsid w:val="0E567F92"/>
    <w:rsid w:val="0E5B1591"/>
    <w:rsid w:val="0E5D7D80"/>
    <w:rsid w:val="0E784520"/>
    <w:rsid w:val="0E7875DE"/>
    <w:rsid w:val="0E7B05C7"/>
    <w:rsid w:val="0E8B3391"/>
    <w:rsid w:val="0E8C72E1"/>
    <w:rsid w:val="0E8E1DC4"/>
    <w:rsid w:val="0E91328D"/>
    <w:rsid w:val="0E985EB5"/>
    <w:rsid w:val="0E9E343D"/>
    <w:rsid w:val="0EA20D5E"/>
    <w:rsid w:val="0EA47379"/>
    <w:rsid w:val="0EA8591E"/>
    <w:rsid w:val="0EB801F3"/>
    <w:rsid w:val="0EB804A7"/>
    <w:rsid w:val="0EBD220A"/>
    <w:rsid w:val="0EBD3299"/>
    <w:rsid w:val="0ECE3C8E"/>
    <w:rsid w:val="0ED87FBD"/>
    <w:rsid w:val="0EDB4B99"/>
    <w:rsid w:val="0EE430D2"/>
    <w:rsid w:val="0EE72B0F"/>
    <w:rsid w:val="0EE72CE9"/>
    <w:rsid w:val="0EF82DDE"/>
    <w:rsid w:val="0EF908FB"/>
    <w:rsid w:val="0F03411D"/>
    <w:rsid w:val="0F250A19"/>
    <w:rsid w:val="0F2C16AD"/>
    <w:rsid w:val="0F3309FA"/>
    <w:rsid w:val="0F3B584E"/>
    <w:rsid w:val="0F3B7421"/>
    <w:rsid w:val="0F3C7497"/>
    <w:rsid w:val="0F3F6871"/>
    <w:rsid w:val="0F5038AB"/>
    <w:rsid w:val="0F5154E7"/>
    <w:rsid w:val="0F54141E"/>
    <w:rsid w:val="0F551172"/>
    <w:rsid w:val="0F5A49C1"/>
    <w:rsid w:val="0F5A6871"/>
    <w:rsid w:val="0F5D6367"/>
    <w:rsid w:val="0F5E0924"/>
    <w:rsid w:val="0F5E7EA7"/>
    <w:rsid w:val="0F615176"/>
    <w:rsid w:val="0F650C91"/>
    <w:rsid w:val="0F7043F1"/>
    <w:rsid w:val="0F8052B3"/>
    <w:rsid w:val="0F852651"/>
    <w:rsid w:val="0F853914"/>
    <w:rsid w:val="0F8F0F74"/>
    <w:rsid w:val="0F9F139B"/>
    <w:rsid w:val="0FA20EB3"/>
    <w:rsid w:val="0FA3141A"/>
    <w:rsid w:val="0FAA7905"/>
    <w:rsid w:val="0FB47EAE"/>
    <w:rsid w:val="0FBF037B"/>
    <w:rsid w:val="0FCA3432"/>
    <w:rsid w:val="0FD14AB8"/>
    <w:rsid w:val="0FD20042"/>
    <w:rsid w:val="0FD7524F"/>
    <w:rsid w:val="0FE13211"/>
    <w:rsid w:val="0FF1293D"/>
    <w:rsid w:val="0FF900FA"/>
    <w:rsid w:val="0FFC02D2"/>
    <w:rsid w:val="100571AB"/>
    <w:rsid w:val="100D224D"/>
    <w:rsid w:val="1014377D"/>
    <w:rsid w:val="102D449A"/>
    <w:rsid w:val="103B1701"/>
    <w:rsid w:val="103D1F63"/>
    <w:rsid w:val="1046397A"/>
    <w:rsid w:val="104728F9"/>
    <w:rsid w:val="104C06D5"/>
    <w:rsid w:val="104F51DF"/>
    <w:rsid w:val="10620B22"/>
    <w:rsid w:val="10700A76"/>
    <w:rsid w:val="107E7AFA"/>
    <w:rsid w:val="107F1EE7"/>
    <w:rsid w:val="10812C68"/>
    <w:rsid w:val="10887B0F"/>
    <w:rsid w:val="109114A9"/>
    <w:rsid w:val="10935CD4"/>
    <w:rsid w:val="1099446F"/>
    <w:rsid w:val="109A6A05"/>
    <w:rsid w:val="109E533A"/>
    <w:rsid w:val="10B977BE"/>
    <w:rsid w:val="10C36F76"/>
    <w:rsid w:val="10D744C8"/>
    <w:rsid w:val="10D971FD"/>
    <w:rsid w:val="10DF1E4B"/>
    <w:rsid w:val="10E45916"/>
    <w:rsid w:val="10E67C09"/>
    <w:rsid w:val="10EA6FEB"/>
    <w:rsid w:val="11054BE6"/>
    <w:rsid w:val="110946DC"/>
    <w:rsid w:val="11111364"/>
    <w:rsid w:val="111472D6"/>
    <w:rsid w:val="11181F44"/>
    <w:rsid w:val="111C339B"/>
    <w:rsid w:val="112A0938"/>
    <w:rsid w:val="112E363A"/>
    <w:rsid w:val="113B21A8"/>
    <w:rsid w:val="114831EE"/>
    <w:rsid w:val="114C5AC7"/>
    <w:rsid w:val="11547B2B"/>
    <w:rsid w:val="11551C30"/>
    <w:rsid w:val="116C7D86"/>
    <w:rsid w:val="116E794E"/>
    <w:rsid w:val="117E3302"/>
    <w:rsid w:val="118335FB"/>
    <w:rsid w:val="11842D9E"/>
    <w:rsid w:val="11936690"/>
    <w:rsid w:val="11942348"/>
    <w:rsid w:val="119C5226"/>
    <w:rsid w:val="119E0159"/>
    <w:rsid w:val="11A414F5"/>
    <w:rsid w:val="11A55FDC"/>
    <w:rsid w:val="11BD3166"/>
    <w:rsid w:val="11C25C3D"/>
    <w:rsid w:val="11C92DCE"/>
    <w:rsid w:val="11D910E1"/>
    <w:rsid w:val="12126CA5"/>
    <w:rsid w:val="12225A5B"/>
    <w:rsid w:val="122C07C0"/>
    <w:rsid w:val="122E0612"/>
    <w:rsid w:val="122F5A18"/>
    <w:rsid w:val="123A1A54"/>
    <w:rsid w:val="123A338A"/>
    <w:rsid w:val="123D1885"/>
    <w:rsid w:val="123D35B5"/>
    <w:rsid w:val="12505840"/>
    <w:rsid w:val="12511FE8"/>
    <w:rsid w:val="125430A1"/>
    <w:rsid w:val="125D2010"/>
    <w:rsid w:val="12677551"/>
    <w:rsid w:val="126A7770"/>
    <w:rsid w:val="126E6130"/>
    <w:rsid w:val="127304AA"/>
    <w:rsid w:val="12751402"/>
    <w:rsid w:val="12861623"/>
    <w:rsid w:val="128D67D5"/>
    <w:rsid w:val="129C24C9"/>
    <w:rsid w:val="12AC5FE9"/>
    <w:rsid w:val="12AD7A04"/>
    <w:rsid w:val="12B83A70"/>
    <w:rsid w:val="12C83042"/>
    <w:rsid w:val="12D33CF0"/>
    <w:rsid w:val="12D37797"/>
    <w:rsid w:val="12D6439D"/>
    <w:rsid w:val="12D77FB8"/>
    <w:rsid w:val="12DD46B3"/>
    <w:rsid w:val="12E83D06"/>
    <w:rsid w:val="12F05375"/>
    <w:rsid w:val="12F73B6E"/>
    <w:rsid w:val="12FA565A"/>
    <w:rsid w:val="1304205B"/>
    <w:rsid w:val="130C5D5D"/>
    <w:rsid w:val="131C10EA"/>
    <w:rsid w:val="13230FB6"/>
    <w:rsid w:val="13247026"/>
    <w:rsid w:val="13367494"/>
    <w:rsid w:val="133920AD"/>
    <w:rsid w:val="13485C3E"/>
    <w:rsid w:val="135A3F98"/>
    <w:rsid w:val="135F6AE6"/>
    <w:rsid w:val="13630B99"/>
    <w:rsid w:val="137445D2"/>
    <w:rsid w:val="137841D1"/>
    <w:rsid w:val="1380378E"/>
    <w:rsid w:val="1383111E"/>
    <w:rsid w:val="13887011"/>
    <w:rsid w:val="13995FDA"/>
    <w:rsid w:val="139B79A5"/>
    <w:rsid w:val="13A50D4D"/>
    <w:rsid w:val="13A56D9C"/>
    <w:rsid w:val="13A6085E"/>
    <w:rsid w:val="13A857B1"/>
    <w:rsid w:val="13B02756"/>
    <w:rsid w:val="13BD1811"/>
    <w:rsid w:val="13C0487C"/>
    <w:rsid w:val="13C42198"/>
    <w:rsid w:val="13C73794"/>
    <w:rsid w:val="13C737BB"/>
    <w:rsid w:val="13E30D55"/>
    <w:rsid w:val="13EB19B3"/>
    <w:rsid w:val="13FA0738"/>
    <w:rsid w:val="14097A15"/>
    <w:rsid w:val="14164D2F"/>
    <w:rsid w:val="141B55D8"/>
    <w:rsid w:val="141C1536"/>
    <w:rsid w:val="141E6027"/>
    <w:rsid w:val="142F014E"/>
    <w:rsid w:val="14362AAB"/>
    <w:rsid w:val="14385901"/>
    <w:rsid w:val="14414D01"/>
    <w:rsid w:val="14444EA4"/>
    <w:rsid w:val="14463FC8"/>
    <w:rsid w:val="1451371A"/>
    <w:rsid w:val="145A079D"/>
    <w:rsid w:val="145B5812"/>
    <w:rsid w:val="146533D1"/>
    <w:rsid w:val="14700A71"/>
    <w:rsid w:val="147357BD"/>
    <w:rsid w:val="14760124"/>
    <w:rsid w:val="14932E4F"/>
    <w:rsid w:val="14A00235"/>
    <w:rsid w:val="14AA07AA"/>
    <w:rsid w:val="14AF6113"/>
    <w:rsid w:val="14B40406"/>
    <w:rsid w:val="14BD3AE9"/>
    <w:rsid w:val="14BF195E"/>
    <w:rsid w:val="14C46A2D"/>
    <w:rsid w:val="14C7186B"/>
    <w:rsid w:val="14D000AA"/>
    <w:rsid w:val="14F1022B"/>
    <w:rsid w:val="14F6413D"/>
    <w:rsid w:val="14FF6C25"/>
    <w:rsid w:val="15035076"/>
    <w:rsid w:val="1509523B"/>
    <w:rsid w:val="150B221E"/>
    <w:rsid w:val="151019F5"/>
    <w:rsid w:val="1523286F"/>
    <w:rsid w:val="152D16C3"/>
    <w:rsid w:val="153C1C07"/>
    <w:rsid w:val="153F7145"/>
    <w:rsid w:val="1545207A"/>
    <w:rsid w:val="154A405B"/>
    <w:rsid w:val="1558202E"/>
    <w:rsid w:val="15634737"/>
    <w:rsid w:val="15651273"/>
    <w:rsid w:val="15673516"/>
    <w:rsid w:val="15732F3B"/>
    <w:rsid w:val="15733C6A"/>
    <w:rsid w:val="157B00D5"/>
    <w:rsid w:val="158E5CEF"/>
    <w:rsid w:val="15955D0A"/>
    <w:rsid w:val="159E5C72"/>
    <w:rsid w:val="15A8028F"/>
    <w:rsid w:val="15AB2E2C"/>
    <w:rsid w:val="15B20ED9"/>
    <w:rsid w:val="15B52AED"/>
    <w:rsid w:val="15B66989"/>
    <w:rsid w:val="15B70E0D"/>
    <w:rsid w:val="15C20724"/>
    <w:rsid w:val="15C50F42"/>
    <w:rsid w:val="15C74641"/>
    <w:rsid w:val="15D170AB"/>
    <w:rsid w:val="15D563E1"/>
    <w:rsid w:val="15EC36CB"/>
    <w:rsid w:val="15F5711C"/>
    <w:rsid w:val="15F67EF7"/>
    <w:rsid w:val="15FC581E"/>
    <w:rsid w:val="16054402"/>
    <w:rsid w:val="160A68DD"/>
    <w:rsid w:val="160C62D3"/>
    <w:rsid w:val="160D3B31"/>
    <w:rsid w:val="16175CA5"/>
    <w:rsid w:val="1619008F"/>
    <w:rsid w:val="162C63B2"/>
    <w:rsid w:val="1632213B"/>
    <w:rsid w:val="16330699"/>
    <w:rsid w:val="163829D4"/>
    <w:rsid w:val="164025FF"/>
    <w:rsid w:val="16604ACD"/>
    <w:rsid w:val="16647616"/>
    <w:rsid w:val="166D664C"/>
    <w:rsid w:val="167152A9"/>
    <w:rsid w:val="16734345"/>
    <w:rsid w:val="16770291"/>
    <w:rsid w:val="167D0D59"/>
    <w:rsid w:val="168D1F81"/>
    <w:rsid w:val="16952A1E"/>
    <w:rsid w:val="169664F1"/>
    <w:rsid w:val="16982E12"/>
    <w:rsid w:val="16A53F6A"/>
    <w:rsid w:val="16C812AC"/>
    <w:rsid w:val="16D35BF2"/>
    <w:rsid w:val="16D82AA4"/>
    <w:rsid w:val="16DD7497"/>
    <w:rsid w:val="16E2242D"/>
    <w:rsid w:val="16EE2546"/>
    <w:rsid w:val="172257C1"/>
    <w:rsid w:val="17301235"/>
    <w:rsid w:val="17314A54"/>
    <w:rsid w:val="173F4C83"/>
    <w:rsid w:val="174C49B4"/>
    <w:rsid w:val="174E2A60"/>
    <w:rsid w:val="175C0624"/>
    <w:rsid w:val="175C2F60"/>
    <w:rsid w:val="176428C8"/>
    <w:rsid w:val="17692D77"/>
    <w:rsid w:val="17706113"/>
    <w:rsid w:val="17727375"/>
    <w:rsid w:val="17802406"/>
    <w:rsid w:val="17851235"/>
    <w:rsid w:val="178C1E78"/>
    <w:rsid w:val="179038F3"/>
    <w:rsid w:val="179355E9"/>
    <w:rsid w:val="17A25FF3"/>
    <w:rsid w:val="17B06679"/>
    <w:rsid w:val="17B91FF7"/>
    <w:rsid w:val="17C25D17"/>
    <w:rsid w:val="17C44946"/>
    <w:rsid w:val="17C94E9C"/>
    <w:rsid w:val="17CB6473"/>
    <w:rsid w:val="17D626D3"/>
    <w:rsid w:val="17DD55D1"/>
    <w:rsid w:val="17E93C56"/>
    <w:rsid w:val="17EF4017"/>
    <w:rsid w:val="18080218"/>
    <w:rsid w:val="180D08A2"/>
    <w:rsid w:val="18135D5E"/>
    <w:rsid w:val="18193893"/>
    <w:rsid w:val="181A21ED"/>
    <w:rsid w:val="182C1382"/>
    <w:rsid w:val="183C5194"/>
    <w:rsid w:val="184D56A6"/>
    <w:rsid w:val="1855625A"/>
    <w:rsid w:val="18610DF4"/>
    <w:rsid w:val="18666521"/>
    <w:rsid w:val="18673D22"/>
    <w:rsid w:val="187435B0"/>
    <w:rsid w:val="1874757D"/>
    <w:rsid w:val="187C5BB7"/>
    <w:rsid w:val="187E30AA"/>
    <w:rsid w:val="187E5E18"/>
    <w:rsid w:val="18947D00"/>
    <w:rsid w:val="18974CF6"/>
    <w:rsid w:val="189C476C"/>
    <w:rsid w:val="18A0151D"/>
    <w:rsid w:val="18A12B49"/>
    <w:rsid w:val="18AB74B4"/>
    <w:rsid w:val="18BD4D14"/>
    <w:rsid w:val="18CE0CAC"/>
    <w:rsid w:val="18CE1CE7"/>
    <w:rsid w:val="18D53EC0"/>
    <w:rsid w:val="18DB726F"/>
    <w:rsid w:val="18DB7639"/>
    <w:rsid w:val="18DF457F"/>
    <w:rsid w:val="18DF7E4C"/>
    <w:rsid w:val="18E42E88"/>
    <w:rsid w:val="18E53856"/>
    <w:rsid w:val="18EA3697"/>
    <w:rsid w:val="18FE066F"/>
    <w:rsid w:val="19036F8B"/>
    <w:rsid w:val="190B10AC"/>
    <w:rsid w:val="190C5ECA"/>
    <w:rsid w:val="190D2D4E"/>
    <w:rsid w:val="190E45D6"/>
    <w:rsid w:val="1911015E"/>
    <w:rsid w:val="192D05DF"/>
    <w:rsid w:val="1937312E"/>
    <w:rsid w:val="19382F12"/>
    <w:rsid w:val="193B7D38"/>
    <w:rsid w:val="1946665A"/>
    <w:rsid w:val="194F193A"/>
    <w:rsid w:val="195F55C5"/>
    <w:rsid w:val="19610584"/>
    <w:rsid w:val="196C24BF"/>
    <w:rsid w:val="196E392B"/>
    <w:rsid w:val="196E60DF"/>
    <w:rsid w:val="19794BDC"/>
    <w:rsid w:val="197C2E7C"/>
    <w:rsid w:val="19807C78"/>
    <w:rsid w:val="19815D94"/>
    <w:rsid w:val="199258AD"/>
    <w:rsid w:val="19953446"/>
    <w:rsid w:val="199D5C4F"/>
    <w:rsid w:val="199E4BDD"/>
    <w:rsid w:val="19A03F19"/>
    <w:rsid w:val="19A223D3"/>
    <w:rsid w:val="19A65273"/>
    <w:rsid w:val="19B26BE3"/>
    <w:rsid w:val="19B41B46"/>
    <w:rsid w:val="19BB32EA"/>
    <w:rsid w:val="19BE54B4"/>
    <w:rsid w:val="19C02E0E"/>
    <w:rsid w:val="19D1208C"/>
    <w:rsid w:val="19D47CAC"/>
    <w:rsid w:val="19E21649"/>
    <w:rsid w:val="19FB2542"/>
    <w:rsid w:val="19FE5E40"/>
    <w:rsid w:val="1A054852"/>
    <w:rsid w:val="1A0F1F50"/>
    <w:rsid w:val="1A17128D"/>
    <w:rsid w:val="1A2421CF"/>
    <w:rsid w:val="1A2B226E"/>
    <w:rsid w:val="1A2E083F"/>
    <w:rsid w:val="1A3073D8"/>
    <w:rsid w:val="1A42090B"/>
    <w:rsid w:val="1A493B63"/>
    <w:rsid w:val="1A511C76"/>
    <w:rsid w:val="1A526FEE"/>
    <w:rsid w:val="1A5369B9"/>
    <w:rsid w:val="1A5F00DC"/>
    <w:rsid w:val="1A6220C2"/>
    <w:rsid w:val="1A6A27F0"/>
    <w:rsid w:val="1A6E7398"/>
    <w:rsid w:val="1A705363"/>
    <w:rsid w:val="1A746FD5"/>
    <w:rsid w:val="1A760DB0"/>
    <w:rsid w:val="1A8B0EC6"/>
    <w:rsid w:val="1A8C5735"/>
    <w:rsid w:val="1A8F2554"/>
    <w:rsid w:val="1A93377F"/>
    <w:rsid w:val="1A9749A3"/>
    <w:rsid w:val="1AB2007B"/>
    <w:rsid w:val="1ABE1698"/>
    <w:rsid w:val="1AD127E8"/>
    <w:rsid w:val="1AE33138"/>
    <w:rsid w:val="1AF00B87"/>
    <w:rsid w:val="1AF44527"/>
    <w:rsid w:val="1AF5187C"/>
    <w:rsid w:val="1AF572D5"/>
    <w:rsid w:val="1AFA63EC"/>
    <w:rsid w:val="1B161C26"/>
    <w:rsid w:val="1B191AD3"/>
    <w:rsid w:val="1B2565AA"/>
    <w:rsid w:val="1B270A88"/>
    <w:rsid w:val="1B28605F"/>
    <w:rsid w:val="1B2959B0"/>
    <w:rsid w:val="1B3A63B4"/>
    <w:rsid w:val="1B447110"/>
    <w:rsid w:val="1B4E14F4"/>
    <w:rsid w:val="1B6D7555"/>
    <w:rsid w:val="1B7506E7"/>
    <w:rsid w:val="1B7D6C72"/>
    <w:rsid w:val="1B8C3288"/>
    <w:rsid w:val="1B8F1459"/>
    <w:rsid w:val="1B8F46D6"/>
    <w:rsid w:val="1B9C07BB"/>
    <w:rsid w:val="1BA8648E"/>
    <w:rsid w:val="1BA942B7"/>
    <w:rsid w:val="1BAE01E7"/>
    <w:rsid w:val="1BB160CA"/>
    <w:rsid w:val="1BBE0589"/>
    <w:rsid w:val="1BC0324F"/>
    <w:rsid w:val="1BC32536"/>
    <w:rsid w:val="1BC60CA0"/>
    <w:rsid w:val="1BCA1A27"/>
    <w:rsid w:val="1BD56EFD"/>
    <w:rsid w:val="1BD65ED1"/>
    <w:rsid w:val="1BD719A1"/>
    <w:rsid w:val="1BE128AC"/>
    <w:rsid w:val="1BED4F45"/>
    <w:rsid w:val="1BED6FEE"/>
    <w:rsid w:val="1BF4266B"/>
    <w:rsid w:val="1BFC00B6"/>
    <w:rsid w:val="1C093166"/>
    <w:rsid w:val="1C1A2E46"/>
    <w:rsid w:val="1C270EED"/>
    <w:rsid w:val="1C290A7D"/>
    <w:rsid w:val="1C2C65DF"/>
    <w:rsid w:val="1C323E09"/>
    <w:rsid w:val="1C352CA6"/>
    <w:rsid w:val="1C4844B6"/>
    <w:rsid w:val="1C513AF7"/>
    <w:rsid w:val="1C554CE5"/>
    <w:rsid w:val="1C5E05A5"/>
    <w:rsid w:val="1C6343D2"/>
    <w:rsid w:val="1C6E3761"/>
    <w:rsid w:val="1C7B0312"/>
    <w:rsid w:val="1C7F2A84"/>
    <w:rsid w:val="1C8317A8"/>
    <w:rsid w:val="1C8569CE"/>
    <w:rsid w:val="1C8A1438"/>
    <w:rsid w:val="1C8E5F02"/>
    <w:rsid w:val="1C965725"/>
    <w:rsid w:val="1C9B23BD"/>
    <w:rsid w:val="1CA26F61"/>
    <w:rsid w:val="1CA300E4"/>
    <w:rsid w:val="1CA94545"/>
    <w:rsid w:val="1CBA09DE"/>
    <w:rsid w:val="1CBE66E7"/>
    <w:rsid w:val="1CC36999"/>
    <w:rsid w:val="1CCA0E53"/>
    <w:rsid w:val="1CCF23E1"/>
    <w:rsid w:val="1CD93548"/>
    <w:rsid w:val="1CDE1F10"/>
    <w:rsid w:val="1CF50F8B"/>
    <w:rsid w:val="1D160B16"/>
    <w:rsid w:val="1D1706EC"/>
    <w:rsid w:val="1D237967"/>
    <w:rsid w:val="1D2537ED"/>
    <w:rsid w:val="1D2E754C"/>
    <w:rsid w:val="1D3800A0"/>
    <w:rsid w:val="1D3D30CD"/>
    <w:rsid w:val="1D4D0D32"/>
    <w:rsid w:val="1D4F5237"/>
    <w:rsid w:val="1D522C48"/>
    <w:rsid w:val="1D6632A6"/>
    <w:rsid w:val="1D665200"/>
    <w:rsid w:val="1D6906A5"/>
    <w:rsid w:val="1D6E1328"/>
    <w:rsid w:val="1D6F0BCD"/>
    <w:rsid w:val="1D725800"/>
    <w:rsid w:val="1D725B0A"/>
    <w:rsid w:val="1D7338FD"/>
    <w:rsid w:val="1D8B2DC4"/>
    <w:rsid w:val="1D917EF3"/>
    <w:rsid w:val="1D977535"/>
    <w:rsid w:val="1D983B6F"/>
    <w:rsid w:val="1DA37F6D"/>
    <w:rsid w:val="1DB43290"/>
    <w:rsid w:val="1DB9406C"/>
    <w:rsid w:val="1DCB03BF"/>
    <w:rsid w:val="1DD02C07"/>
    <w:rsid w:val="1DD92AB7"/>
    <w:rsid w:val="1DD95413"/>
    <w:rsid w:val="1DE22E73"/>
    <w:rsid w:val="1DE52953"/>
    <w:rsid w:val="1DE80704"/>
    <w:rsid w:val="1DEC01C2"/>
    <w:rsid w:val="1DF52D05"/>
    <w:rsid w:val="1E1E5E28"/>
    <w:rsid w:val="1E250E17"/>
    <w:rsid w:val="1E3B5B66"/>
    <w:rsid w:val="1E6C597C"/>
    <w:rsid w:val="1E6E5558"/>
    <w:rsid w:val="1E9205FD"/>
    <w:rsid w:val="1E9509EF"/>
    <w:rsid w:val="1EA030AC"/>
    <w:rsid w:val="1EA82BE0"/>
    <w:rsid w:val="1EAC18BF"/>
    <w:rsid w:val="1EB52A08"/>
    <w:rsid w:val="1EB8134A"/>
    <w:rsid w:val="1ECD2C20"/>
    <w:rsid w:val="1EDA1998"/>
    <w:rsid w:val="1EDF30D1"/>
    <w:rsid w:val="1EE20F96"/>
    <w:rsid w:val="1EE2437D"/>
    <w:rsid w:val="1EE35ED3"/>
    <w:rsid w:val="1EE932F7"/>
    <w:rsid w:val="1EEB64C1"/>
    <w:rsid w:val="1EEE222B"/>
    <w:rsid w:val="1EEF052A"/>
    <w:rsid w:val="1EF041C8"/>
    <w:rsid w:val="1EF22A5A"/>
    <w:rsid w:val="1EF96AC5"/>
    <w:rsid w:val="1F041DAF"/>
    <w:rsid w:val="1F044D15"/>
    <w:rsid w:val="1F105404"/>
    <w:rsid w:val="1F19015F"/>
    <w:rsid w:val="1F1E0932"/>
    <w:rsid w:val="1F22232D"/>
    <w:rsid w:val="1F237E75"/>
    <w:rsid w:val="1F2578BE"/>
    <w:rsid w:val="1F2A2D9E"/>
    <w:rsid w:val="1F3007F7"/>
    <w:rsid w:val="1F332AFB"/>
    <w:rsid w:val="1F371104"/>
    <w:rsid w:val="1F3764EA"/>
    <w:rsid w:val="1F392ECC"/>
    <w:rsid w:val="1F3A3A28"/>
    <w:rsid w:val="1F42051F"/>
    <w:rsid w:val="1F4241A5"/>
    <w:rsid w:val="1F452E17"/>
    <w:rsid w:val="1F4C080B"/>
    <w:rsid w:val="1F524294"/>
    <w:rsid w:val="1F5A0E99"/>
    <w:rsid w:val="1F6369B8"/>
    <w:rsid w:val="1F6E7A36"/>
    <w:rsid w:val="1F6F0D48"/>
    <w:rsid w:val="1F717794"/>
    <w:rsid w:val="1F891416"/>
    <w:rsid w:val="1F8A20F2"/>
    <w:rsid w:val="1F90011E"/>
    <w:rsid w:val="1F9C3441"/>
    <w:rsid w:val="1FA43381"/>
    <w:rsid w:val="1FA9203F"/>
    <w:rsid w:val="1FB4119F"/>
    <w:rsid w:val="1FBC011F"/>
    <w:rsid w:val="1FBD2988"/>
    <w:rsid w:val="1FBF1D51"/>
    <w:rsid w:val="1FC7353C"/>
    <w:rsid w:val="1FD83D24"/>
    <w:rsid w:val="1FD86B14"/>
    <w:rsid w:val="1FEA196D"/>
    <w:rsid w:val="1FEC7A5A"/>
    <w:rsid w:val="1FF9519D"/>
    <w:rsid w:val="200C6A4F"/>
    <w:rsid w:val="20173DC9"/>
    <w:rsid w:val="201E1E49"/>
    <w:rsid w:val="201E6A09"/>
    <w:rsid w:val="202163AF"/>
    <w:rsid w:val="20391A89"/>
    <w:rsid w:val="204201DA"/>
    <w:rsid w:val="20460DF3"/>
    <w:rsid w:val="205408EC"/>
    <w:rsid w:val="206908C6"/>
    <w:rsid w:val="20845E00"/>
    <w:rsid w:val="208F38E6"/>
    <w:rsid w:val="209302D8"/>
    <w:rsid w:val="20A86DB6"/>
    <w:rsid w:val="20B1207F"/>
    <w:rsid w:val="20B27D12"/>
    <w:rsid w:val="20B77E33"/>
    <w:rsid w:val="20BB6562"/>
    <w:rsid w:val="20E001F9"/>
    <w:rsid w:val="20FE5C66"/>
    <w:rsid w:val="210C3C6C"/>
    <w:rsid w:val="211D3393"/>
    <w:rsid w:val="21204C5C"/>
    <w:rsid w:val="21223A14"/>
    <w:rsid w:val="21245966"/>
    <w:rsid w:val="212A324A"/>
    <w:rsid w:val="212B1E38"/>
    <w:rsid w:val="2138170D"/>
    <w:rsid w:val="213838A2"/>
    <w:rsid w:val="213C33EF"/>
    <w:rsid w:val="214421EF"/>
    <w:rsid w:val="21513D2B"/>
    <w:rsid w:val="2153148D"/>
    <w:rsid w:val="215D7529"/>
    <w:rsid w:val="216116DA"/>
    <w:rsid w:val="217C34E8"/>
    <w:rsid w:val="2181459B"/>
    <w:rsid w:val="2188178B"/>
    <w:rsid w:val="218967CD"/>
    <w:rsid w:val="21B90C55"/>
    <w:rsid w:val="21CB0548"/>
    <w:rsid w:val="21D90F64"/>
    <w:rsid w:val="21ED4A2D"/>
    <w:rsid w:val="21FF6F65"/>
    <w:rsid w:val="220043BE"/>
    <w:rsid w:val="22374BD4"/>
    <w:rsid w:val="223A2F85"/>
    <w:rsid w:val="223A3D3D"/>
    <w:rsid w:val="223D38F5"/>
    <w:rsid w:val="223E72C7"/>
    <w:rsid w:val="224171FF"/>
    <w:rsid w:val="2242222A"/>
    <w:rsid w:val="22433380"/>
    <w:rsid w:val="224B36B9"/>
    <w:rsid w:val="22514A7E"/>
    <w:rsid w:val="225423E9"/>
    <w:rsid w:val="225B62BD"/>
    <w:rsid w:val="225D6004"/>
    <w:rsid w:val="225F6AAA"/>
    <w:rsid w:val="226169CA"/>
    <w:rsid w:val="226563E4"/>
    <w:rsid w:val="226D7605"/>
    <w:rsid w:val="22984B03"/>
    <w:rsid w:val="2299525E"/>
    <w:rsid w:val="22A40BC2"/>
    <w:rsid w:val="22A82C48"/>
    <w:rsid w:val="22AA6762"/>
    <w:rsid w:val="22BE030D"/>
    <w:rsid w:val="22D30259"/>
    <w:rsid w:val="22D505BD"/>
    <w:rsid w:val="22DA683A"/>
    <w:rsid w:val="22DC64AE"/>
    <w:rsid w:val="22DF4CF9"/>
    <w:rsid w:val="22E177E3"/>
    <w:rsid w:val="22E706D1"/>
    <w:rsid w:val="22EC54FB"/>
    <w:rsid w:val="22F85346"/>
    <w:rsid w:val="22FE301A"/>
    <w:rsid w:val="230410D4"/>
    <w:rsid w:val="230E0307"/>
    <w:rsid w:val="230F7481"/>
    <w:rsid w:val="231D1A1F"/>
    <w:rsid w:val="231D4AA1"/>
    <w:rsid w:val="231E2CAC"/>
    <w:rsid w:val="23277FD2"/>
    <w:rsid w:val="2336607D"/>
    <w:rsid w:val="233F636F"/>
    <w:rsid w:val="2345078D"/>
    <w:rsid w:val="234B417B"/>
    <w:rsid w:val="235A42EF"/>
    <w:rsid w:val="23615B04"/>
    <w:rsid w:val="236E034E"/>
    <w:rsid w:val="23883BDB"/>
    <w:rsid w:val="23912BC5"/>
    <w:rsid w:val="23961929"/>
    <w:rsid w:val="239E0787"/>
    <w:rsid w:val="23AA1BD9"/>
    <w:rsid w:val="23AE121B"/>
    <w:rsid w:val="23AE4F2D"/>
    <w:rsid w:val="23B8562B"/>
    <w:rsid w:val="23C11592"/>
    <w:rsid w:val="23CA57A0"/>
    <w:rsid w:val="23E02F44"/>
    <w:rsid w:val="23EA656A"/>
    <w:rsid w:val="23F257C9"/>
    <w:rsid w:val="24060D24"/>
    <w:rsid w:val="240A5896"/>
    <w:rsid w:val="24227D9C"/>
    <w:rsid w:val="243065AD"/>
    <w:rsid w:val="24346254"/>
    <w:rsid w:val="243E6304"/>
    <w:rsid w:val="244427EA"/>
    <w:rsid w:val="244B552E"/>
    <w:rsid w:val="245520C4"/>
    <w:rsid w:val="24733916"/>
    <w:rsid w:val="247F3E05"/>
    <w:rsid w:val="24882C0C"/>
    <w:rsid w:val="2489147F"/>
    <w:rsid w:val="248A5478"/>
    <w:rsid w:val="248B13AE"/>
    <w:rsid w:val="249377C5"/>
    <w:rsid w:val="249443AB"/>
    <w:rsid w:val="249551CD"/>
    <w:rsid w:val="24971A5B"/>
    <w:rsid w:val="249E6DB8"/>
    <w:rsid w:val="24A057CB"/>
    <w:rsid w:val="24A93252"/>
    <w:rsid w:val="24AE4F26"/>
    <w:rsid w:val="24B000FE"/>
    <w:rsid w:val="24B35B2A"/>
    <w:rsid w:val="24B8360E"/>
    <w:rsid w:val="24B90094"/>
    <w:rsid w:val="24CA00D1"/>
    <w:rsid w:val="24D161D2"/>
    <w:rsid w:val="24D236CB"/>
    <w:rsid w:val="24D558E6"/>
    <w:rsid w:val="24DB77A2"/>
    <w:rsid w:val="24DC6B38"/>
    <w:rsid w:val="24E71920"/>
    <w:rsid w:val="24F009DE"/>
    <w:rsid w:val="24F52DD2"/>
    <w:rsid w:val="25114FE4"/>
    <w:rsid w:val="251879FA"/>
    <w:rsid w:val="251E1506"/>
    <w:rsid w:val="25215125"/>
    <w:rsid w:val="25226398"/>
    <w:rsid w:val="25247B4F"/>
    <w:rsid w:val="252E1433"/>
    <w:rsid w:val="2531698B"/>
    <w:rsid w:val="253649C2"/>
    <w:rsid w:val="25404ED8"/>
    <w:rsid w:val="254E2098"/>
    <w:rsid w:val="25566D9D"/>
    <w:rsid w:val="255A664B"/>
    <w:rsid w:val="255C2427"/>
    <w:rsid w:val="255D34A1"/>
    <w:rsid w:val="255F73CB"/>
    <w:rsid w:val="25635A63"/>
    <w:rsid w:val="256F7005"/>
    <w:rsid w:val="25790D30"/>
    <w:rsid w:val="258A1ADB"/>
    <w:rsid w:val="258C2E18"/>
    <w:rsid w:val="259813EA"/>
    <w:rsid w:val="259C2A30"/>
    <w:rsid w:val="259E3F38"/>
    <w:rsid w:val="25B00223"/>
    <w:rsid w:val="25B032C7"/>
    <w:rsid w:val="25B65D2B"/>
    <w:rsid w:val="25C75BA8"/>
    <w:rsid w:val="25CA6920"/>
    <w:rsid w:val="25CC5F8C"/>
    <w:rsid w:val="25DF1E18"/>
    <w:rsid w:val="25E440F4"/>
    <w:rsid w:val="25E6181F"/>
    <w:rsid w:val="25F0131A"/>
    <w:rsid w:val="25F45B34"/>
    <w:rsid w:val="25FE757D"/>
    <w:rsid w:val="25FF74F0"/>
    <w:rsid w:val="26037368"/>
    <w:rsid w:val="26052383"/>
    <w:rsid w:val="260C198B"/>
    <w:rsid w:val="261132F4"/>
    <w:rsid w:val="261613A0"/>
    <w:rsid w:val="262C4D95"/>
    <w:rsid w:val="26334042"/>
    <w:rsid w:val="26501580"/>
    <w:rsid w:val="265E5095"/>
    <w:rsid w:val="26624025"/>
    <w:rsid w:val="26624164"/>
    <w:rsid w:val="266A57F3"/>
    <w:rsid w:val="26777ADA"/>
    <w:rsid w:val="267800C1"/>
    <w:rsid w:val="267D2DA7"/>
    <w:rsid w:val="267F09A3"/>
    <w:rsid w:val="26854829"/>
    <w:rsid w:val="269836D8"/>
    <w:rsid w:val="2699370D"/>
    <w:rsid w:val="26A34F56"/>
    <w:rsid w:val="26B477B4"/>
    <w:rsid w:val="26BF6A11"/>
    <w:rsid w:val="26C846AD"/>
    <w:rsid w:val="26CB2C22"/>
    <w:rsid w:val="26CF3AD6"/>
    <w:rsid w:val="26D168A9"/>
    <w:rsid w:val="26D2288E"/>
    <w:rsid w:val="26D267BB"/>
    <w:rsid w:val="26E353A0"/>
    <w:rsid w:val="26F650E7"/>
    <w:rsid w:val="26F93492"/>
    <w:rsid w:val="270C2F92"/>
    <w:rsid w:val="270F627E"/>
    <w:rsid w:val="27110F29"/>
    <w:rsid w:val="27235E1C"/>
    <w:rsid w:val="2725142A"/>
    <w:rsid w:val="27301E89"/>
    <w:rsid w:val="27316637"/>
    <w:rsid w:val="273657AF"/>
    <w:rsid w:val="27386F47"/>
    <w:rsid w:val="275834FB"/>
    <w:rsid w:val="275F64A6"/>
    <w:rsid w:val="27683B46"/>
    <w:rsid w:val="27694977"/>
    <w:rsid w:val="276D466C"/>
    <w:rsid w:val="277E494C"/>
    <w:rsid w:val="27862524"/>
    <w:rsid w:val="279346C5"/>
    <w:rsid w:val="2799756A"/>
    <w:rsid w:val="27A1449D"/>
    <w:rsid w:val="27A46A07"/>
    <w:rsid w:val="27A64E91"/>
    <w:rsid w:val="27BB5643"/>
    <w:rsid w:val="27BE07A0"/>
    <w:rsid w:val="27C2508C"/>
    <w:rsid w:val="27C25BE2"/>
    <w:rsid w:val="27D0390D"/>
    <w:rsid w:val="27FB2377"/>
    <w:rsid w:val="280B7938"/>
    <w:rsid w:val="280C73D4"/>
    <w:rsid w:val="28154FBC"/>
    <w:rsid w:val="281C3100"/>
    <w:rsid w:val="281D0E0D"/>
    <w:rsid w:val="28254D84"/>
    <w:rsid w:val="283226AF"/>
    <w:rsid w:val="283279AD"/>
    <w:rsid w:val="28460352"/>
    <w:rsid w:val="28510B99"/>
    <w:rsid w:val="285C2695"/>
    <w:rsid w:val="286806A3"/>
    <w:rsid w:val="28797B15"/>
    <w:rsid w:val="28815F71"/>
    <w:rsid w:val="28923BE3"/>
    <w:rsid w:val="289B7C78"/>
    <w:rsid w:val="28A64B80"/>
    <w:rsid w:val="28BC7A55"/>
    <w:rsid w:val="28BE2953"/>
    <w:rsid w:val="28BE7E20"/>
    <w:rsid w:val="28BF2B66"/>
    <w:rsid w:val="28C64036"/>
    <w:rsid w:val="28C80B9C"/>
    <w:rsid w:val="28D166A3"/>
    <w:rsid w:val="28E65BE4"/>
    <w:rsid w:val="28EA39B9"/>
    <w:rsid w:val="28EE2CB5"/>
    <w:rsid w:val="28FE64E5"/>
    <w:rsid w:val="291004C1"/>
    <w:rsid w:val="291006FE"/>
    <w:rsid w:val="29114B38"/>
    <w:rsid w:val="29153742"/>
    <w:rsid w:val="29154BDE"/>
    <w:rsid w:val="291D5CA3"/>
    <w:rsid w:val="292A16CE"/>
    <w:rsid w:val="292A4807"/>
    <w:rsid w:val="29336722"/>
    <w:rsid w:val="29372C4D"/>
    <w:rsid w:val="293B19D0"/>
    <w:rsid w:val="29524BC4"/>
    <w:rsid w:val="29647A96"/>
    <w:rsid w:val="298038C2"/>
    <w:rsid w:val="29811692"/>
    <w:rsid w:val="29884455"/>
    <w:rsid w:val="298E5A13"/>
    <w:rsid w:val="298E679C"/>
    <w:rsid w:val="2999538B"/>
    <w:rsid w:val="299D0263"/>
    <w:rsid w:val="29A22A53"/>
    <w:rsid w:val="29A95E28"/>
    <w:rsid w:val="29B20533"/>
    <w:rsid w:val="29C017EA"/>
    <w:rsid w:val="29C92654"/>
    <w:rsid w:val="29DA3A4B"/>
    <w:rsid w:val="29DE47E9"/>
    <w:rsid w:val="29E36908"/>
    <w:rsid w:val="2A006649"/>
    <w:rsid w:val="2A017B4B"/>
    <w:rsid w:val="2A0C46AA"/>
    <w:rsid w:val="2A0E4CE5"/>
    <w:rsid w:val="2A0E6060"/>
    <w:rsid w:val="2A191DC5"/>
    <w:rsid w:val="2A2A33D0"/>
    <w:rsid w:val="2A3C54D4"/>
    <w:rsid w:val="2A434274"/>
    <w:rsid w:val="2A441715"/>
    <w:rsid w:val="2A572153"/>
    <w:rsid w:val="2A70325E"/>
    <w:rsid w:val="2A7531EC"/>
    <w:rsid w:val="2A7B503C"/>
    <w:rsid w:val="2A822C49"/>
    <w:rsid w:val="2A9001B3"/>
    <w:rsid w:val="2A911C05"/>
    <w:rsid w:val="2A955642"/>
    <w:rsid w:val="2A9B463A"/>
    <w:rsid w:val="2A9E0591"/>
    <w:rsid w:val="2AAF76F0"/>
    <w:rsid w:val="2AB423D8"/>
    <w:rsid w:val="2AC04124"/>
    <w:rsid w:val="2AC33EF5"/>
    <w:rsid w:val="2AD2245A"/>
    <w:rsid w:val="2AE57DD0"/>
    <w:rsid w:val="2AEC1F91"/>
    <w:rsid w:val="2AEF2195"/>
    <w:rsid w:val="2AF07F9D"/>
    <w:rsid w:val="2AFF055A"/>
    <w:rsid w:val="2B013E91"/>
    <w:rsid w:val="2B0C17C2"/>
    <w:rsid w:val="2B1277C9"/>
    <w:rsid w:val="2B1D60D9"/>
    <w:rsid w:val="2B1F012E"/>
    <w:rsid w:val="2B211BFA"/>
    <w:rsid w:val="2B2B3F43"/>
    <w:rsid w:val="2B2F64D7"/>
    <w:rsid w:val="2B37701C"/>
    <w:rsid w:val="2B381E1B"/>
    <w:rsid w:val="2B493377"/>
    <w:rsid w:val="2B4B7291"/>
    <w:rsid w:val="2B5E4F8F"/>
    <w:rsid w:val="2B637C5E"/>
    <w:rsid w:val="2B6A1783"/>
    <w:rsid w:val="2B9333B4"/>
    <w:rsid w:val="2B95476A"/>
    <w:rsid w:val="2BA30969"/>
    <w:rsid w:val="2BA53F21"/>
    <w:rsid w:val="2BAE31EC"/>
    <w:rsid w:val="2BB373C1"/>
    <w:rsid w:val="2BC06B1D"/>
    <w:rsid w:val="2BE42B82"/>
    <w:rsid w:val="2BF06ACB"/>
    <w:rsid w:val="2BF2723B"/>
    <w:rsid w:val="2BF27EE4"/>
    <w:rsid w:val="2C0168E2"/>
    <w:rsid w:val="2C0C7C17"/>
    <w:rsid w:val="2C127981"/>
    <w:rsid w:val="2C151A26"/>
    <w:rsid w:val="2C1C623E"/>
    <w:rsid w:val="2C281D2B"/>
    <w:rsid w:val="2C2C0627"/>
    <w:rsid w:val="2C2F27E9"/>
    <w:rsid w:val="2C2F77A7"/>
    <w:rsid w:val="2C3A7969"/>
    <w:rsid w:val="2C49233D"/>
    <w:rsid w:val="2C52480B"/>
    <w:rsid w:val="2C6501A3"/>
    <w:rsid w:val="2C652B88"/>
    <w:rsid w:val="2C6D07A8"/>
    <w:rsid w:val="2C796BEF"/>
    <w:rsid w:val="2C7B4C8B"/>
    <w:rsid w:val="2C857990"/>
    <w:rsid w:val="2C907B86"/>
    <w:rsid w:val="2C9B22AB"/>
    <w:rsid w:val="2CA02036"/>
    <w:rsid w:val="2CA61691"/>
    <w:rsid w:val="2CA80E04"/>
    <w:rsid w:val="2CAA41F5"/>
    <w:rsid w:val="2CB41D0A"/>
    <w:rsid w:val="2CC70D04"/>
    <w:rsid w:val="2CC77073"/>
    <w:rsid w:val="2CC908D4"/>
    <w:rsid w:val="2CCC7658"/>
    <w:rsid w:val="2CDC76B6"/>
    <w:rsid w:val="2CEC27E6"/>
    <w:rsid w:val="2CF06381"/>
    <w:rsid w:val="2CFA1C69"/>
    <w:rsid w:val="2CFE1EE9"/>
    <w:rsid w:val="2D045DEB"/>
    <w:rsid w:val="2D1A4CF3"/>
    <w:rsid w:val="2D2E5C57"/>
    <w:rsid w:val="2D414885"/>
    <w:rsid w:val="2D4358E1"/>
    <w:rsid w:val="2D4A6043"/>
    <w:rsid w:val="2D4D43DE"/>
    <w:rsid w:val="2D4E64AE"/>
    <w:rsid w:val="2D512109"/>
    <w:rsid w:val="2D59108E"/>
    <w:rsid w:val="2D5C0264"/>
    <w:rsid w:val="2D6618B7"/>
    <w:rsid w:val="2D66788F"/>
    <w:rsid w:val="2D7E2EB5"/>
    <w:rsid w:val="2D8655FF"/>
    <w:rsid w:val="2D8F3467"/>
    <w:rsid w:val="2DAB715A"/>
    <w:rsid w:val="2DBC1379"/>
    <w:rsid w:val="2DC4137D"/>
    <w:rsid w:val="2DC6116D"/>
    <w:rsid w:val="2DCF05BB"/>
    <w:rsid w:val="2DDE3F4C"/>
    <w:rsid w:val="2DEB660E"/>
    <w:rsid w:val="2DF2211C"/>
    <w:rsid w:val="2DF41D4E"/>
    <w:rsid w:val="2DFD392A"/>
    <w:rsid w:val="2DFD5B4F"/>
    <w:rsid w:val="2E042F19"/>
    <w:rsid w:val="2E257417"/>
    <w:rsid w:val="2E31149C"/>
    <w:rsid w:val="2E4117B3"/>
    <w:rsid w:val="2E473BD8"/>
    <w:rsid w:val="2E4C6645"/>
    <w:rsid w:val="2E5C4450"/>
    <w:rsid w:val="2E5C58A3"/>
    <w:rsid w:val="2E6978BA"/>
    <w:rsid w:val="2E6C7955"/>
    <w:rsid w:val="2E753C24"/>
    <w:rsid w:val="2E827D67"/>
    <w:rsid w:val="2E92640D"/>
    <w:rsid w:val="2E9B56B2"/>
    <w:rsid w:val="2E9C1136"/>
    <w:rsid w:val="2E9F6AAF"/>
    <w:rsid w:val="2EA63467"/>
    <w:rsid w:val="2EB03E2D"/>
    <w:rsid w:val="2EB72C94"/>
    <w:rsid w:val="2EC011B7"/>
    <w:rsid w:val="2EC33317"/>
    <w:rsid w:val="2EC60E04"/>
    <w:rsid w:val="2EDA22B7"/>
    <w:rsid w:val="2EE368A6"/>
    <w:rsid w:val="2EE9289C"/>
    <w:rsid w:val="2EEB4EB9"/>
    <w:rsid w:val="2EF02509"/>
    <w:rsid w:val="2EF04775"/>
    <w:rsid w:val="2EF66034"/>
    <w:rsid w:val="2F024F9A"/>
    <w:rsid w:val="2F047E4A"/>
    <w:rsid w:val="2F1B52AF"/>
    <w:rsid w:val="2F223AC1"/>
    <w:rsid w:val="2F235DD3"/>
    <w:rsid w:val="2F286D5F"/>
    <w:rsid w:val="2F291D82"/>
    <w:rsid w:val="2F2F382F"/>
    <w:rsid w:val="2F302DF6"/>
    <w:rsid w:val="2F341C78"/>
    <w:rsid w:val="2F3715E6"/>
    <w:rsid w:val="2F401A95"/>
    <w:rsid w:val="2F4C7EBB"/>
    <w:rsid w:val="2F4F2510"/>
    <w:rsid w:val="2F575045"/>
    <w:rsid w:val="2F5C2128"/>
    <w:rsid w:val="2F677CC0"/>
    <w:rsid w:val="2F6E7365"/>
    <w:rsid w:val="2F733F88"/>
    <w:rsid w:val="2F756802"/>
    <w:rsid w:val="2F827B20"/>
    <w:rsid w:val="2F864C12"/>
    <w:rsid w:val="2F882FE1"/>
    <w:rsid w:val="2F8B7A23"/>
    <w:rsid w:val="2F8F51E2"/>
    <w:rsid w:val="2FA16C61"/>
    <w:rsid w:val="2FA80717"/>
    <w:rsid w:val="2FB363D9"/>
    <w:rsid w:val="2FBD1109"/>
    <w:rsid w:val="2FCA5822"/>
    <w:rsid w:val="2FCC2D83"/>
    <w:rsid w:val="2FD23717"/>
    <w:rsid w:val="2FDA1544"/>
    <w:rsid w:val="2FE7608A"/>
    <w:rsid w:val="2FEB6481"/>
    <w:rsid w:val="30007BF7"/>
    <w:rsid w:val="30027135"/>
    <w:rsid w:val="30033030"/>
    <w:rsid w:val="30101429"/>
    <w:rsid w:val="302027CB"/>
    <w:rsid w:val="302D4AE6"/>
    <w:rsid w:val="302F489E"/>
    <w:rsid w:val="303E336D"/>
    <w:rsid w:val="30405E57"/>
    <w:rsid w:val="30587B42"/>
    <w:rsid w:val="306409E7"/>
    <w:rsid w:val="306A3E56"/>
    <w:rsid w:val="306C09CF"/>
    <w:rsid w:val="30772EFF"/>
    <w:rsid w:val="308919C0"/>
    <w:rsid w:val="309A4D4A"/>
    <w:rsid w:val="30A7084A"/>
    <w:rsid w:val="30B850B1"/>
    <w:rsid w:val="30B91D03"/>
    <w:rsid w:val="30C33689"/>
    <w:rsid w:val="30C45777"/>
    <w:rsid w:val="30C9089F"/>
    <w:rsid w:val="30CF334F"/>
    <w:rsid w:val="30FE5B7D"/>
    <w:rsid w:val="310522D1"/>
    <w:rsid w:val="3116779C"/>
    <w:rsid w:val="311909CA"/>
    <w:rsid w:val="311F5B9A"/>
    <w:rsid w:val="31221831"/>
    <w:rsid w:val="31236DA1"/>
    <w:rsid w:val="312939BD"/>
    <w:rsid w:val="31295D98"/>
    <w:rsid w:val="31321751"/>
    <w:rsid w:val="313F6316"/>
    <w:rsid w:val="314B070C"/>
    <w:rsid w:val="31574642"/>
    <w:rsid w:val="31584B13"/>
    <w:rsid w:val="316F489B"/>
    <w:rsid w:val="316F7966"/>
    <w:rsid w:val="31766304"/>
    <w:rsid w:val="3186231E"/>
    <w:rsid w:val="319A10FF"/>
    <w:rsid w:val="31A42C35"/>
    <w:rsid w:val="31A7225D"/>
    <w:rsid w:val="31A86893"/>
    <w:rsid w:val="31AB222F"/>
    <w:rsid w:val="31AD5873"/>
    <w:rsid w:val="31B06849"/>
    <w:rsid w:val="31B35B55"/>
    <w:rsid w:val="31CD21DA"/>
    <w:rsid w:val="31CD3C03"/>
    <w:rsid w:val="31D07A13"/>
    <w:rsid w:val="31DB1D4F"/>
    <w:rsid w:val="31DE1587"/>
    <w:rsid w:val="31E26A2B"/>
    <w:rsid w:val="31E4513F"/>
    <w:rsid w:val="31EB5785"/>
    <w:rsid w:val="31FF32A7"/>
    <w:rsid w:val="31FF3719"/>
    <w:rsid w:val="32031DCB"/>
    <w:rsid w:val="320E5A20"/>
    <w:rsid w:val="32234EA9"/>
    <w:rsid w:val="32241508"/>
    <w:rsid w:val="32245908"/>
    <w:rsid w:val="322B3C15"/>
    <w:rsid w:val="32465B80"/>
    <w:rsid w:val="3250276F"/>
    <w:rsid w:val="3251676D"/>
    <w:rsid w:val="325A1B7E"/>
    <w:rsid w:val="325A27C9"/>
    <w:rsid w:val="326E2F0D"/>
    <w:rsid w:val="32716007"/>
    <w:rsid w:val="32723A01"/>
    <w:rsid w:val="327A3E05"/>
    <w:rsid w:val="328601AF"/>
    <w:rsid w:val="328A1741"/>
    <w:rsid w:val="328B2FE9"/>
    <w:rsid w:val="32921AFE"/>
    <w:rsid w:val="32946D43"/>
    <w:rsid w:val="329D0921"/>
    <w:rsid w:val="32A44EA6"/>
    <w:rsid w:val="32C25E64"/>
    <w:rsid w:val="32CF3273"/>
    <w:rsid w:val="32D06987"/>
    <w:rsid w:val="32D248BC"/>
    <w:rsid w:val="32E144E9"/>
    <w:rsid w:val="32F26130"/>
    <w:rsid w:val="32FB4472"/>
    <w:rsid w:val="33042B77"/>
    <w:rsid w:val="33056535"/>
    <w:rsid w:val="330B7E1F"/>
    <w:rsid w:val="331B1E07"/>
    <w:rsid w:val="33252A1F"/>
    <w:rsid w:val="33290885"/>
    <w:rsid w:val="332C0DDD"/>
    <w:rsid w:val="333D6EC0"/>
    <w:rsid w:val="33423EC3"/>
    <w:rsid w:val="33434BFF"/>
    <w:rsid w:val="334E07EA"/>
    <w:rsid w:val="335258A9"/>
    <w:rsid w:val="335666DF"/>
    <w:rsid w:val="33573BA1"/>
    <w:rsid w:val="335D5FC3"/>
    <w:rsid w:val="3362065A"/>
    <w:rsid w:val="33637D62"/>
    <w:rsid w:val="336E6DF5"/>
    <w:rsid w:val="338A55A2"/>
    <w:rsid w:val="33A92CC8"/>
    <w:rsid w:val="33AA4475"/>
    <w:rsid w:val="33AB0C49"/>
    <w:rsid w:val="33AF3255"/>
    <w:rsid w:val="33BF09F0"/>
    <w:rsid w:val="33CD2604"/>
    <w:rsid w:val="33E55C45"/>
    <w:rsid w:val="33EB3D87"/>
    <w:rsid w:val="33EC6F63"/>
    <w:rsid w:val="33F21AEE"/>
    <w:rsid w:val="33F36370"/>
    <w:rsid w:val="33FD32FC"/>
    <w:rsid w:val="34047DAE"/>
    <w:rsid w:val="34077397"/>
    <w:rsid w:val="34100DB0"/>
    <w:rsid w:val="34107588"/>
    <w:rsid w:val="34113FA8"/>
    <w:rsid w:val="34151807"/>
    <w:rsid w:val="341B30B4"/>
    <w:rsid w:val="34204FDD"/>
    <w:rsid w:val="34283D17"/>
    <w:rsid w:val="343E2B32"/>
    <w:rsid w:val="344759C3"/>
    <w:rsid w:val="34486A82"/>
    <w:rsid w:val="3449317A"/>
    <w:rsid w:val="344A3635"/>
    <w:rsid w:val="344A76CE"/>
    <w:rsid w:val="3457097C"/>
    <w:rsid w:val="34662249"/>
    <w:rsid w:val="346C6905"/>
    <w:rsid w:val="34725DC4"/>
    <w:rsid w:val="34737FCE"/>
    <w:rsid w:val="347A5AC5"/>
    <w:rsid w:val="34844E78"/>
    <w:rsid w:val="34892B75"/>
    <w:rsid w:val="34987806"/>
    <w:rsid w:val="34A77BF0"/>
    <w:rsid w:val="34AF3E22"/>
    <w:rsid w:val="34B67892"/>
    <w:rsid w:val="34BF54B7"/>
    <w:rsid w:val="34C9647C"/>
    <w:rsid w:val="34CC1C3E"/>
    <w:rsid w:val="34D200A4"/>
    <w:rsid w:val="34D736F8"/>
    <w:rsid w:val="34DB79EE"/>
    <w:rsid w:val="34EB79BC"/>
    <w:rsid w:val="34F516CB"/>
    <w:rsid w:val="35001268"/>
    <w:rsid w:val="350872E9"/>
    <w:rsid w:val="350B6B8B"/>
    <w:rsid w:val="350B77D8"/>
    <w:rsid w:val="350C4967"/>
    <w:rsid w:val="350E1A38"/>
    <w:rsid w:val="35225F25"/>
    <w:rsid w:val="35263FCB"/>
    <w:rsid w:val="35287816"/>
    <w:rsid w:val="352B46E5"/>
    <w:rsid w:val="35363BFA"/>
    <w:rsid w:val="35451598"/>
    <w:rsid w:val="354C4166"/>
    <w:rsid w:val="35592058"/>
    <w:rsid w:val="355A2DCD"/>
    <w:rsid w:val="355E11CC"/>
    <w:rsid w:val="35710170"/>
    <w:rsid w:val="357509A9"/>
    <w:rsid w:val="357B0ED3"/>
    <w:rsid w:val="357D100A"/>
    <w:rsid w:val="35916A1B"/>
    <w:rsid w:val="35977913"/>
    <w:rsid w:val="359F045A"/>
    <w:rsid w:val="35B33A7B"/>
    <w:rsid w:val="35B95DAA"/>
    <w:rsid w:val="35BF3EE7"/>
    <w:rsid w:val="35CC7A82"/>
    <w:rsid w:val="35D57758"/>
    <w:rsid w:val="35E12C5D"/>
    <w:rsid w:val="35E62971"/>
    <w:rsid w:val="35E825DD"/>
    <w:rsid w:val="35EE4AA6"/>
    <w:rsid w:val="35EF0B48"/>
    <w:rsid w:val="35F90454"/>
    <w:rsid w:val="361B11EA"/>
    <w:rsid w:val="361C0F21"/>
    <w:rsid w:val="36410335"/>
    <w:rsid w:val="364240B1"/>
    <w:rsid w:val="36463B4E"/>
    <w:rsid w:val="364A1D19"/>
    <w:rsid w:val="36537D83"/>
    <w:rsid w:val="365F1E74"/>
    <w:rsid w:val="366B2E83"/>
    <w:rsid w:val="366F20FB"/>
    <w:rsid w:val="367A7063"/>
    <w:rsid w:val="367F3D0D"/>
    <w:rsid w:val="369934AE"/>
    <w:rsid w:val="36AB1AE8"/>
    <w:rsid w:val="36B3384C"/>
    <w:rsid w:val="36B55422"/>
    <w:rsid w:val="36C003E0"/>
    <w:rsid w:val="36C82DCA"/>
    <w:rsid w:val="36CF53CA"/>
    <w:rsid w:val="36DC2051"/>
    <w:rsid w:val="36E21EF4"/>
    <w:rsid w:val="36E45373"/>
    <w:rsid w:val="36F012F1"/>
    <w:rsid w:val="36F51C50"/>
    <w:rsid w:val="36FA136F"/>
    <w:rsid w:val="37036599"/>
    <w:rsid w:val="3711338F"/>
    <w:rsid w:val="3725728A"/>
    <w:rsid w:val="37380006"/>
    <w:rsid w:val="373E06F3"/>
    <w:rsid w:val="375955E5"/>
    <w:rsid w:val="3769465E"/>
    <w:rsid w:val="377C77E1"/>
    <w:rsid w:val="377E27A9"/>
    <w:rsid w:val="378C59F4"/>
    <w:rsid w:val="378D79E1"/>
    <w:rsid w:val="378E6C6E"/>
    <w:rsid w:val="379043FA"/>
    <w:rsid w:val="37AA2D95"/>
    <w:rsid w:val="37AD0CF7"/>
    <w:rsid w:val="37AF2514"/>
    <w:rsid w:val="37B73BDF"/>
    <w:rsid w:val="37BC4893"/>
    <w:rsid w:val="37C5293F"/>
    <w:rsid w:val="37C65677"/>
    <w:rsid w:val="37C94A81"/>
    <w:rsid w:val="37CF44F3"/>
    <w:rsid w:val="37D84C85"/>
    <w:rsid w:val="37F53E5F"/>
    <w:rsid w:val="3806466A"/>
    <w:rsid w:val="380A481D"/>
    <w:rsid w:val="380F4960"/>
    <w:rsid w:val="381153CD"/>
    <w:rsid w:val="38175587"/>
    <w:rsid w:val="38210A29"/>
    <w:rsid w:val="382529AA"/>
    <w:rsid w:val="38317744"/>
    <w:rsid w:val="38340D75"/>
    <w:rsid w:val="384766EE"/>
    <w:rsid w:val="384F7A77"/>
    <w:rsid w:val="38640DC3"/>
    <w:rsid w:val="38716A3E"/>
    <w:rsid w:val="38767922"/>
    <w:rsid w:val="387A0E3F"/>
    <w:rsid w:val="387B4BC4"/>
    <w:rsid w:val="38863151"/>
    <w:rsid w:val="388B1845"/>
    <w:rsid w:val="388D1B27"/>
    <w:rsid w:val="38A33C33"/>
    <w:rsid w:val="38A40E3B"/>
    <w:rsid w:val="38A53586"/>
    <w:rsid w:val="38AF2BA4"/>
    <w:rsid w:val="38C1186A"/>
    <w:rsid w:val="38C1720C"/>
    <w:rsid w:val="38C21B05"/>
    <w:rsid w:val="38C35D9A"/>
    <w:rsid w:val="38CD4FC5"/>
    <w:rsid w:val="38D01B06"/>
    <w:rsid w:val="38DC10D5"/>
    <w:rsid w:val="38DF4F9C"/>
    <w:rsid w:val="38E21940"/>
    <w:rsid w:val="38E56D17"/>
    <w:rsid w:val="38EA1F53"/>
    <w:rsid w:val="38EB755B"/>
    <w:rsid w:val="38F0172C"/>
    <w:rsid w:val="39006456"/>
    <w:rsid w:val="39014E29"/>
    <w:rsid w:val="39153661"/>
    <w:rsid w:val="3918156E"/>
    <w:rsid w:val="391D63C4"/>
    <w:rsid w:val="392009B5"/>
    <w:rsid w:val="3930727C"/>
    <w:rsid w:val="393D62FF"/>
    <w:rsid w:val="39443273"/>
    <w:rsid w:val="39534BB3"/>
    <w:rsid w:val="39594EC8"/>
    <w:rsid w:val="39662A0B"/>
    <w:rsid w:val="39664C49"/>
    <w:rsid w:val="397A0EA1"/>
    <w:rsid w:val="398A578B"/>
    <w:rsid w:val="399C6317"/>
    <w:rsid w:val="39A7688B"/>
    <w:rsid w:val="39AB6B15"/>
    <w:rsid w:val="39B21A71"/>
    <w:rsid w:val="39B22CC5"/>
    <w:rsid w:val="39B46D55"/>
    <w:rsid w:val="39BB5AB4"/>
    <w:rsid w:val="39C91316"/>
    <w:rsid w:val="39D15C4B"/>
    <w:rsid w:val="39D86F46"/>
    <w:rsid w:val="39DE4671"/>
    <w:rsid w:val="39EC71EA"/>
    <w:rsid w:val="39F7357E"/>
    <w:rsid w:val="39FC7B20"/>
    <w:rsid w:val="3A082BE6"/>
    <w:rsid w:val="3A084C9A"/>
    <w:rsid w:val="3A1548F6"/>
    <w:rsid w:val="3A1C3D80"/>
    <w:rsid w:val="3A1E263A"/>
    <w:rsid w:val="3A1F7104"/>
    <w:rsid w:val="3A3C04D5"/>
    <w:rsid w:val="3A503DAD"/>
    <w:rsid w:val="3A5071DA"/>
    <w:rsid w:val="3A514024"/>
    <w:rsid w:val="3A542E3E"/>
    <w:rsid w:val="3A5474AA"/>
    <w:rsid w:val="3A612A14"/>
    <w:rsid w:val="3A690412"/>
    <w:rsid w:val="3A7569B4"/>
    <w:rsid w:val="3A772F71"/>
    <w:rsid w:val="3A7A6408"/>
    <w:rsid w:val="3A8030BD"/>
    <w:rsid w:val="3A93572B"/>
    <w:rsid w:val="3A9602E8"/>
    <w:rsid w:val="3A975A54"/>
    <w:rsid w:val="3A9A2D78"/>
    <w:rsid w:val="3A9D27D2"/>
    <w:rsid w:val="3AA41C4B"/>
    <w:rsid w:val="3AA7729D"/>
    <w:rsid w:val="3AB45718"/>
    <w:rsid w:val="3AC746B6"/>
    <w:rsid w:val="3AC77583"/>
    <w:rsid w:val="3ACF1F8F"/>
    <w:rsid w:val="3AD22485"/>
    <w:rsid w:val="3AF11833"/>
    <w:rsid w:val="3AF77A93"/>
    <w:rsid w:val="3AFA2FCF"/>
    <w:rsid w:val="3B0000F5"/>
    <w:rsid w:val="3B020A6F"/>
    <w:rsid w:val="3B0C0990"/>
    <w:rsid w:val="3B19020D"/>
    <w:rsid w:val="3B193F59"/>
    <w:rsid w:val="3B2B7A92"/>
    <w:rsid w:val="3B2C445C"/>
    <w:rsid w:val="3B364E1B"/>
    <w:rsid w:val="3B481B16"/>
    <w:rsid w:val="3B4D0786"/>
    <w:rsid w:val="3B4D6458"/>
    <w:rsid w:val="3B5540C1"/>
    <w:rsid w:val="3B573803"/>
    <w:rsid w:val="3B603B23"/>
    <w:rsid w:val="3B622107"/>
    <w:rsid w:val="3B652A57"/>
    <w:rsid w:val="3B6848E4"/>
    <w:rsid w:val="3B6E1BE4"/>
    <w:rsid w:val="3B8878EB"/>
    <w:rsid w:val="3B980033"/>
    <w:rsid w:val="3B9B2CDC"/>
    <w:rsid w:val="3B9C57E0"/>
    <w:rsid w:val="3BA77E71"/>
    <w:rsid w:val="3BAC2260"/>
    <w:rsid w:val="3BBC710D"/>
    <w:rsid w:val="3BBF11D3"/>
    <w:rsid w:val="3BC87C63"/>
    <w:rsid w:val="3BCB1CF0"/>
    <w:rsid w:val="3BE432FB"/>
    <w:rsid w:val="3BED13DD"/>
    <w:rsid w:val="3C012911"/>
    <w:rsid w:val="3C0675F6"/>
    <w:rsid w:val="3C1C5145"/>
    <w:rsid w:val="3C2037E5"/>
    <w:rsid w:val="3C234714"/>
    <w:rsid w:val="3C2364B2"/>
    <w:rsid w:val="3C251FF2"/>
    <w:rsid w:val="3C287CCC"/>
    <w:rsid w:val="3C2A6877"/>
    <w:rsid w:val="3C2F2B85"/>
    <w:rsid w:val="3C367749"/>
    <w:rsid w:val="3C474767"/>
    <w:rsid w:val="3C4F09AB"/>
    <w:rsid w:val="3C4F562B"/>
    <w:rsid w:val="3C532EE7"/>
    <w:rsid w:val="3C5A56F0"/>
    <w:rsid w:val="3C67627B"/>
    <w:rsid w:val="3C694973"/>
    <w:rsid w:val="3C7E0DDB"/>
    <w:rsid w:val="3C9D3608"/>
    <w:rsid w:val="3CA14F95"/>
    <w:rsid w:val="3CA67E04"/>
    <w:rsid w:val="3CAB6DF1"/>
    <w:rsid w:val="3CC7117B"/>
    <w:rsid w:val="3CD32DA2"/>
    <w:rsid w:val="3CDE55B5"/>
    <w:rsid w:val="3CE223A1"/>
    <w:rsid w:val="3CE37324"/>
    <w:rsid w:val="3CE80E88"/>
    <w:rsid w:val="3CF30CD9"/>
    <w:rsid w:val="3CFC0C6C"/>
    <w:rsid w:val="3D1F534A"/>
    <w:rsid w:val="3D2B0E98"/>
    <w:rsid w:val="3D356040"/>
    <w:rsid w:val="3D53467C"/>
    <w:rsid w:val="3D58688A"/>
    <w:rsid w:val="3D5D5D1E"/>
    <w:rsid w:val="3D6359DD"/>
    <w:rsid w:val="3D6A1355"/>
    <w:rsid w:val="3D89715D"/>
    <w:rsid w:val="3D8B3587"/>
    <w:rsid w:val="3D9A1285"/>
    <w:rsid w:val="3DA8730D"/>
    <w:rsid w:val="3DB74C87"/>
    <w:rsid w:val="3DBA4931"/>
    <w:rsid w:val="3DBC2DCD"/>
    <w:rsid w:val="3DC80911"/>
    <w:rsid w:val="3DCE43D8"/>
    <w:rsid w:val="3DD0617F"/>
    <w:rsid w:val="3DD5362E"/>
    <w:rsid w:val="3DE67C06"/>
    <w:rsid w:val="3E053555"/>
    <w:rsid w:val="3E0A4A8B"/>
    <w:rsid w:val="3E1A3360"/>
    <w:rsid w:val="3E200C6B"/>
    <w:rsid w:val="3E246C09"/>
    <w:rsid w:val="3E287CC3"/>
    <w:rsid w:val="3E3723D5"/>
    <w:rsid w:val="3E373870"/>
    <w:rsid w:val="3E3A5E4C"/>
    <w:rsid w:val="3E3D59C4"/>
    <w:rsid w:val="3E405C97"/>
    <w:rsid w:val="3E542DA5"/>
    <w:rsid w:val="3E5430D0"/>
    <w:rsid w:val="3E55352C"/>
    <w:rsid w:val="3E5D389D"/>
    <w:rsid w:val="3E612548"/>
    <w:rsid w:val="3E680C9B"/>
    <w:rsid w:val="3E686ECD"/>
    <w:rsid w:val="3E6B4B64"/>
    <w:rsid w:val="3E7E29A0"/>
    <w:rsid w:val="3E7E5BB8"/>
    <w:rsid w:val="3E867224"/>
    <w:rsid w:val="3E904C03"/>
    <w:rsid w:val="3E9318FA"/>
    <w:rsid w:val="3E9516BB"/>
    <w:rsid w:val="3E9A66BB"/>
    <w:rsid w:val="3EA83AB0"/>
    <w:rsid w:val="3EB07A0A"/>
    <w:rsid w:val="3EB56054"/>
    <w:rsid w:val="3EBC40B0"/>
    <w:rsid w:val="3EC82879"/>
    <w:rsid w:val="3EC9733B"/>
    <w:rsid w:val="3EEC61CD"/>
    <w:rsid w:val="3F0E60D3"/>
    <w:rsid w:val="3F1305B0"/>
    <w:rsid w:val="3F174022"/>
    <w:rsid w:val="3F1F4CA4"/>
    <w:rsid w:val="3F2115D5"/>
    <w:rsid w:val="3F2333C8"/>
    <w:rsid w:val="3F254255"/>
    <w:rsid w:val="3F296FBC"/>
    <w:rsid w:val="3F34546B"/>
    <w:rsid w:val="3F397D6C"/>
    <w:rsid w:val="3F3D2C44"/>
    <w:rsid w:val="3F4301CD"/>
    <w:rsid w:val="3F4D7258"/>
    <w:rsid w:val="3F5A75D9"/>
    <w:rsid w:val="3F607F94"/>
    <w:rsid w:val="3F6312C2"/>
    <w:rsid w:val="3F765A0C"/>
    <w:rsid w:val="3F7670C5"/>
    <w:rsid w:val="3F7979A0"/>
    <w:rsid w:val="3F8723E0"/>
    <w:rsid w:val="3FA1603C"/>
    <w:rsid w:val="3FB42AF2"/>
    <w:rsid w:val="3FBD2004"/>
    <w:rsid w:val="3FC3286E"/>
    <w:rsid w:val="3FD125C6"/>
    <w:rsid w:val="3FD417B9"/>
    <w:rsid w:val="3FEA3AB2"/>
    <w:rsid w:val="3FEA79DC"/>
    <w:rsid w:val="3FF13143"/>
    <w:rsid w:val="3FF863ED"/>
    <w:rsid w:val="3FFA419C"/>
    <w:rsid w:val="401B5632"/>
    <w:rsid w:val="40206CA9"/>
    <w:rsid w:val="40221503"/>
    <w:rsid w:val="4027681B"/>
    <w:rsid w:val="402C6D4A"/>
    <w:rsid w:val="402C72FA"/>
    <w:rsid w:val="40316338"/>
    <w:rsid w:val="4036128F"/>
    <w:rsid w:val="40370D29"/>
    <w:rsid w:val="40382068"/>
    <w:rsid w:val="403E01B1"/>
    <w:rsid w:val="404A668E"/>
    <w:rsid w:val="405D4BDF"/>
    <w:rsid w:val="405E19CA"/>
    <w:rsid w:val="40745275"/>
    <w:rsid w:val="407E271D"/>
    <w:rsid w:val="408364E5"/>
    <w:rsid w:val="408F392A"/>
    <w:rsid w:val="40904532"/>
    <w:rsid w:val="40AC1188"/>
    <w:rsid w:val="40AF4573"/>
    <w:rsid w:val="40B32324"/>
    <w:rsid w:val="40B5016E"/>
    <w:rsid w:val="40BB1164"/>
    <w:rsid w:val="40C544EF"/>
    <w:rsid w:val="40C62AE8"/>
    <w:rsid w:val="40CC7593"/>
    <w:rsid w:val="40D218FE"/>
    <w:rsid w:val="40DD2452"/>
    <w:rsid w:val="40DF6579"/>
    <w:rsid w:val="40E05008"/>
    <w:rsid w:val="40F443D4"/>
    <w:rsid w:val="410347B9"/>
    <w:rsid w:val="410C5137"/>
    <w:rsid w:val="410E5053"/>
    <w:rsid w:val="410F7B48"/>
    <w:rsid w:val="41180365"/>
    <w:rsid w:val="41255013"/>
    <w:rsid w:val="41314738"/>
    <w:rsid w:val="41441E6B"/>
    <w:rsid w:val="4150478A"/>
    <w:rsid w:val="41540226"/>
    <w:rsid w:val="41556B66"/>
    <w:rsid w:val="41690E5D"/>
    <w:rsid w:val="416B68B2"/>
    <w:rsid w:val="417019CB"/>
    <w:rsid w:val="41775D8D"/>
    <w:rsid w:val="417B248D"/>
    <w:rsid w:val="419631DA"/>
    <w:rsid w:val="419A0443"/>
    <w:rsid w:val="419A6631"/>
    <w:rsid w:val="41B62414"/>
    <w:rsid w:val="41BE057C"/>
    <w:rsid w:val="41C3115B"/>
    <w:rsid w:val="41C74D3B"/>
    <w:rsid w:val="41CE6281"/>
    <w:rsid w:val="41CF7AF1"/>
    <w:rsid w:val="41D905A1"/>
    <w:rsid w:val="41E027D2"/>
    <w:rsid w:val="41F335A6"/>
    <w:rsid w:val="41FE0211"/>
    <w:rsid w:val="41FE1D39"/>
    <w:rsid w:val="41FE6A3F"/>
    <w:rsid w:val="42000AD3"/>
    <w:rsid w:val="42024761"/>
    <w:rsid w:val="421E78BC"/>
    <w:rsid w:val="422828DB"/>
    <w:rsid w:val="422F0F32"/>
    <w:rsid w:val="42394AD1"/>
    <w:rsid w:val="424A2C6F"/>
    <w:rsid w:val="42500728"/>
    <w:rsid w:val="42503EF8"/>
    <w:rsid w:val="42531D34"/>
    <w:rsid w:val="426550E0"/>
    <w:rsid w:val="42666625"/>
    <w:rsid w:val="427210E4"/>
    <w:rsid w:val="4274165E"/>
    <w:rsid w:val="427D09E4"/>
    <w:rsid w:val="42833BE1"/>
    <w:rsid w:val="4284750C"/>
    <w:rsid w:val="42920067"/>
    <w:rsid w:val="42947D0F"/>
    <w:rsid w:val="42A84676"/>
    <w:rsid w:val="42B67EB2"/>
    <w:rsid w:val="42C52A0F"/>
    <w:rsid w:val="42DA4058"/>
    <w:rsid w:val="42DF3C8F"/>
    <w:rsid w:val="42E3128D"/>
    <w:rsid w:val="42E37D47"/>
    <w:rsid w:val="42E427CF"/>
    <w:rsid w:val="42F64AAD"/>
    <w:rsid w:val="42FA6C27"/>
    <w:rsid w:val="43080D9B"/>
    <w:rsid w:val="43105115"/>
    <w:rsid w:val="43126137"/>
    <w:rsid w:val="43247897"/>
    <w:rsid w:val="432C604A"/>
    <w:rsid w:val="43374F66"/>
    <w:rsid w:val="43450972"/>
    <w:rsid w:val="43487ED5"/>
    <w:rsid w:val="43536A91"/>
    <w:rsid w:val="437176B3"/>
    <w:rsid w:val="43722931"/>
    <w:rsid w:val="437E791D"/>
    <w:rsid w:val="438120D6"/>
    <w:rsid w:val="438215F2"/>
    <w:rsid w:val="43843134"/>
    <w:rsid w:val="438775B4"/>
    <w:rsid w:val="438A55DD"/>
    <w:rsid w:val="439100FD"/>
    <w:rsid w:val="439130FA"/>
    <w:rsid w:val="439720F1"/>
    <w:rsid w:val="439E1841"/>
    <w:rsid w:val="43B71D17"/>
    <w:rsid w:val="43B767BF"/>
    <w:rsid w:val="43CF547D"/>
    <w:rsid w:val="43D0565C"/>
    <w:rsid w:val="43D4395B"/>
    <w:rsid w:val="43E34AF0"/>
    <w:rsid w:val="43EA2A51"/>
    <w:rsid w:val="43F00714"/>
    <w:rsid w:val="43F12644"/>
    <w:rsid w:val="43F93B03"/>
    <w:rsid w:val="43FF60FF"/>
    <w:rsid w:val="44017EE0"/>
    <w:rsid w:val="44020FDD"/>
    <w:rsid w:val="4414160C"/>
    <w:rsid w:val="44145457"/>
    <w:rsid w:val="44151101"/>
    <w:rsid w:val="441B74A2"/>
    <w:rsid w:val="442170C6"/>
    <w:rsid w:val="442F20BE"/>
    <w:rsid w:val="4434257C"/>
    <w:rsid w:val="443947E9"/>
    <w:rsid w:val="44453FEF"/>
    <w:rsid w:val="4449684E"/>
    <w:rsid w:val="444B5A95"/>
    <w:rsid w:val="446E50A3"/>
    <w:rsid w:val="449C2920"/>
    <w:rsid w:val="44A2690D"/>
    <w:rsid w:val="44A47BD0"/>
    <w:rsid w:val="44A67CE2"/>
    <w:rsid w:val="44AC471D"/>
    <w:rsid w:val="44AE01FE"/>
    <w:rsid w:val="44B45721"/>
    <w:rsid w:val="44CC26E8"/>
    <w:rsid w:val="44D7166B"/>
    <w:rsid w:val="44DF38E9"/>
    <w:rsid w:val="44E144AE"/>
    <w:rsid w:val="44E94CA9"/>
    <w:rsid w:val="44F061FA"/>
    <w:rsid w:val="44FA1937"/>
    <w:rsid w:val="44FC6235"/>
    <w:rsid w:val="450144CC"/>
    <w:rsid w:val="45022D57"/>
    <w:rsid w:val="45046806"/>
    <w:rsid w:val="4510789D"/>
    <w:rsid w:val="45146181"/>
    <w:rsid w:val="45156E5E"/>
    <w:rsid w:val="451E18C4"/>
    <w:rsid w:val="45351891"/>
    <w:rsid w:val="45351FFA"/>
    <w:rsid w:val="454732BD"/>
    <w:rsid w:val="454B41C4"/>
    <w:rsid w:val="455031B5"/>
    <w:rsid w:val="455D6012"/>
    <w:rsid w:val="456031D7"/>
    <w:rsid w:val="45624D8D"/>
    <w:rsid w:val="4563133A"/>
    <w:rsid w:val="456A3251"/>
    <w:rsid w:val="45712159"/>
    <w:rsid w:val="45733E85"/>
    <w:rsid w:val="457405F2"/>
    <w:rsid w:val="45804137"/>
    <w:rsid w:val="45880A2E"/>
    <w:rsid w:val="459D07F7"/>
    <w:rsid w:val="45A421F2"/>
    <w:rsid w:val="45B95C0F"/>
    <w:rsid w:val="45CF243D"/>
    <w:rsid w:val="45D412D4"/>
    <w:rsid w:val="45D721EF"/>
    <w:rsid w:val="45D810BA"/>
    <w:rsid w:val="45E07AEE"/>
    <w:rsid w:val="45E903F9"/>
    <w:rsid w:val="45E91DBE"/>
    <w:rsid w:val="45EB5468"/>
    <w:rsid w:val="460503D8"/>
    <w:rsid w:val="46105736"/>
    <w:rsid w:val="4611163F"/>
    <w:rsid w:val="461A101B"/>
    <w:rsid w:val="46343076"/>
    <w:rsid w:val="46453592"/>
    <w:rsid w:val="465717AF"/>
    <w:rsid w:val="4666276E"/>
    <w:rsid w:val="467F1EB4"/>
    <w:rsid w:val="46830259"/>
    <w:rsid w:val="46860F45"/>
    <w:rsid w:val="46874AEB"/>
    <w:rsid w:val="46935130"/>
    <w:rsid w:val="469D6EC5"/>
    <w:rsid w:val="469E6B3F"/>
    <w:rsid w:val="46B561AD"/>
    <w:rsid w:val="46B8717A"/>
    <w:rsid w:val="46C737F6"/>
    <w:rsid w:val="46D60C03"/>
    <w:rsid w:val="46E06AE9"/>
    <w:rsid w:val="46F03F25"/>
    <w:rsid w:val="471F0BD9"/>
    <w:rsid w:val="47446E34"/>
    <w:rsid w:val="474F4876"/>
    <w:rsid w:val="474F4C9E"/>
    <w:rsid w:val="475637DC"/>
    <w:rsid w:val="475E7BA5"/>
    <w:rsid w:val="4779703E"/>
    <w:rsid w:val="47816BF0"/>
    <w:rsid w:val="478545AC"/>
    <w:rsid w:val="47861DD2"/>
    <w:rsid w:val="47B73DC5"/>
    <w:rsid w:val="47C91E4B"/>
    <w:rsid w:val="47D35AB6"/>
    <w:rsid w:val="47D5587A"/>
    <w:rsid w:val="47D72BC6"/>
    <w:rsid w:val="47D97337"/>
    <w:rsid w:val="47E22E37"/>
    <w:rsid w:val="47E84C93"/>
    <w:rsid w:val="47E93BA7"/>
    <w:rsid w:val="47E94CA4"/>
    <w:rsid w:val="47EB1B7A"/>
    <w:rsid w:val="47F77862"/>
    <w:rsid w:val="47F907D7"/>
    <w:rsid w:val="480C0AC0"/>
    <w:rsid w:val="482333CC"/>
    <w:rsid w:val="48270272"/>
    <w:rsid w:val="484E1636"/>
    <w:rsid w:val="484E59AC"/>
    <w:rsid w:val="48563816"/>
    <w:rsid w:val="48596372"/>
    <w:rsid w:val="48615CB9"/>
    <w:rsid w:val="486643E2"/>
    <w:rsid w:val="486743BA"/>
    <w:rsid w:val="48695ABF"/>
    <w:rsid w:val="4875557F"/>
    <w:rsid w:val="487602D1"/>
    <w:rsid w:val="487B0797"/>
    <w:rsid w:val="48855DE2"/>
    <w:rsid w:val="48875D75"/>
    <w:rsid w:val="4889627D"/>
    <w:rsid w:val="489070D4"/>
    <w:rsid w:val="48932B8F"/>
    <w:rsid w:val="48AA2115"/>
    <w:rsid w:val="48B74856"/>
    <w:rsid w:val="48BD7608"/>
    <w:rsid w:val="48CD68DD"/>
    <w:rsid w:val="48DE0593"/>
    <w:rsid w:val="48E1479F"/>
    <w:rsid w:val="48E76852"/>
    <w:rsid w:val="48E8350E"/>
    <w:rsid w:val="48EA5971"/>
    <w:rsid w:val="48EB3477"/>
    <w:rsid w:val="48F606B7"/>
    <w:rsid w:val="48FC2400"/>
    <w:rsid w:val="49007FD5"/>
    <w:rsid w:val="4917288A"/>
    <w:rsid w:val="491D0423"/>
    <w:rsid w:val="491E1935"/>
    <w:rsid w:val="49252CAA"/>
    <w:rsid w:val="492662E3"/>
    <w:rsid w:val="49356577"/>
    <w:rsid w:val="49373F58"/>
    <w:rsid w:val="493A073B"/>
    <w:rsid w:val="494112BF"/>
    <w:rsid w:val="494B0973"/>
    <w:rsid w:val="49631630"/>
    <w:rsid w:val="496926BF"/>
    <w:rsid w:val="496B24EA"/>
    <w:rsid w:val="498325E4"/>
    <w:rsid w:val="49867B79"/>
    <w:rsid w:val="498D23F2"/>
    <w:rsid w:val="49964B06"/>
    <w:rsid w:val="499C2DBF"/>
    <w:rsid w:val="49A2247C"/>
    <w:rsid w:val="49B90768"/>
    <w:rsid w:val="49BB6A79"/>
    <w:rsid w:val="49BF4A78"/>
    <w:rsid w:val="49DB0172"/>
    <w:rsid w:val="49DF6013"/>
    <w:rsid w:val="49EC11BF"/>
    <w:rsid w:val="49FC0C91"/>
    <w:rsid w:val="4A07233F"/>
    <w:rsid w:val="4A0D1589"/>
    <w:rsid w:val="4A1455C8"/>
    <w:rsid w:val="4A160380"/>
    <w:rsid w:val="4A1938E4"/>
    <w:rsid w:val="4A2947E9"/>
    <w:rsid w:val="4A325C9D"/>
    <w:rsid w:val="4A340DDB"/>
    <w:rsid w:val="4A370C83"/>
    <w:rsid w:val="4A3E2BB6"/>
    <w:rsid w:val="4A442DB8"/>
    <w:rsid w:val="4A525528"/>
    <w:rsid w:val="4A543751"/>
    <w:rsid w:val="4A5B3940"/>
    <w:rsid w:val="4A733811"/>
    <w:rsid w:val="4A7E2FB7"/>
    <w:rsid w:val="4A803D5E"/>
    <w:rsid w:val="4A8569CF"/>
    <w:rsid w:val="4A971E4C"/>
    <w:rsid w:val="4AA4095C"/>
    <w:rsid w:val="4AB52E61"/>
    <w:rsid w:val="4AB95709"/>
    <w:rsid w:val="4AC05995"/>
    <w:rsid w:val="4AC75FFB"/>
    <w:rsid w:val="4AC907E7"/>
    <w:rsid w:val="4ACC5767"/>
    <w:rsid w:val="4ADC0792"/>
    <w:rsid w:val="4AE718C1"/>
    <w:rsid w:val="4AF012B9"/>
    <w:rsid w:val="4AF3331F"/>
    <w:rsid w:val="4AFD4E80"/>
    <w:rsid w:val="4B017999"/>
    <w:rsid w:val="4B035067"/>
    <w:rsid w:val="4B051650"/>
    <w:rsid w:val="4B1C0CCA"/>
    <w:rsid w:val="4B2B0ED7"/>
    <w:rsid w:val="4B2F3710"/>
    <w:rsid w:val="4B375B7F"/>
    <w:rsid w:val="4B4629D7"/>
    <w:rsid w:val="4B4F32BB"/>
    <w:rsid w:val="4B607F92"/>
    <w:rsid w:val="4B6859C8"/>
    <w:rsid w:val="4B8E1A16"/>
    <w:rsid w:val="4BAA5593"/>
    <w:rsid w:val="4BAA7D70"/>
    <w:rsid w:val="4BAB65B4"/>
    <w:rsid w:val="4BAE45F2"/>
    <w:rsid w:val="4BB12B90"/>
    <w:rsid w:val="4BBF5E56"/>
    <w:rsid w:val="4BC67725"/>
    <w:rsid w:val="4BD349C4"/>
    <w:rsid w:val="4BD51660"/>
    <w:rsid w:val="4BDB66DF"/>
    <w:rsid w:val="4BE57849"/>
    <w:rsid w:val="4BE614EE"/>
    <w:rsid w:val="4C064387"/>
    <w:rsid w:val="4C073B73"/>
    <w:rsid w:val="4C0B5EEB"/>
    <w:rsid w:val="4C14021F"/>
    <w:rsid w:val="4C190F65"/>
    <w:rsid w:val="4C1C255F"/>
    <w:rsid w:val="4C1F578F"/>
    <w:rsid w:val="4C25327D"/>
    <w:rsid w:val="4C2C08DB"/>
    <w:rsid w:val="4C2C3B43"/>
    <w:rsid w:val="4C2F4C73"/>
    <w:rsid w:val="4C401283"/>
    <w:rsid w:val="4C505452"/>
    <w:rsid w:val="4C547E0C"/>
    <w:rsid w:val="4C5721FA"/>
    <w:rsid w:val="4C580817"/>
    <w:rsid w:val="4C584A14"/>
    <w:rsid w:val="4C5F2589"/>
    <w:rsid w:val="4C6D0C89"/>
    <w:rsid w:val="4C6F72A3"/>
    <w:rsid w:val="4C7833BE"/>
    <w:rsid w:val="4C820989"/>
    <w:rsid w:val="4C8400C5"/>
    <w:rsid w:val="4C99781D"/>
    <w:rsid w:val="4C9C6D3A"/>
    <w:rsid w:val="4C9F3808"/>
    <w:rsid w:val="4C9F4ED3"/>
    <w:rsid w:val="4CA15205"/>
    <w:rsid w:val="4CA20D1D"/>
    <w:rsid w:val="4CA92D67"/>
    <w:rsid w:val="4CB5502E"/>
    <w:rsid w:val="4CC35A4A"/>
    <w:rsid w:val="4CDD2ADE"/>
    <w:rsid w:val="4CE147C6"/>
    <w:rsid w:val="4CE52777"/>
    <w:rsid w:val="4CEA4149"/>
    <w:rsid w:val="4D0E0A3C"/>
    <w:rsid w:val="4D115475"/>
    <w:rsid w:val="4D125537"/>
    <w:rsid w:val="4D132EEE"/>
    <w:rsid w:val="4D152645"/>
    <w:rsid w:val="4D1B5E69"/>
    <w:rsid w:val="4D1D3814"/>
    <w:rsid w:val="4D2A0C55"/>
    <w:rsid w:val="4D2D42D0"/>
    <w:rsid w:val="4D2E06D8"/>
    <w:rsid w:val="4D2F637A"/>
    <w:rsid w:val="4D3A7961"/>
    <w:rsid w:val="4D3D6F12"/>
    <w:rsid w:val="4D63017C"/>
    <w:rsid w:val="4D714C18"/>
    <w:rsid w:val="4D767AC7"/>
    <w:rsid w:val="4D7F10FE"/>
    <w:rsid w:val="4D973371"/>
    <w:rsid w:val="4D9A4688"/>
    <w:rsid w:val="4DA65371"/>
    <w:rsid w:val="4DC11E7A"/>
    <w:rsid w:val="4DC16FE2"/>
    <w:rsid w:val="4DCF276E"/>
    <w:rsid w:val="4DD320BF"/>
    <w:rsid w:val="4DD55C28"/>
    <w:rsid w:val="4DEB0519"/>
    <w:rsid w:val="4DEC0A4D"/>
    <w:rsid w:val="4DF65FC1"/>
    <w:rsid w:val="4DFC786B"/>
    <w:rsid w:val="4E021FB3"/>
    <w:rsid w:val="4E0B4A34"/>
    <w:rsid w:val="4E1C212A"/>
    <w:rsid w:val="4E1E7772"/>
    <w:rsid w:val="4E29579A"/>
    <w:rsid w:val="4E2C3C12"/>
    <w:rsid w:val="4E340716"/>
    <w:rsid w:val="4E480E78"/>
    <w:rsid w:val="4E494450"/>
    <w:rsid w:val="4E5418FE"/>
    <w:rsid w:val="4E7108A9"/>
    <w:rsid w:val="4E74529E"/>
    <w:rsid w:val="4E746303"/>
    <w:rsid w:val="4E9E6770"/>
    <w:rsid w:val="4EA5376B"/>
    <w:rsid w:val="4EBE25ED"/>
    <w:rsid w:val="4ED65809"/>
    <w:rsid w:val="4ED91C0A"/>
    <w:rsid w:val="4EEA78E5"/>
    <w:rsid w:val="4EEE4E13"/>
    <w:rsid w:val="4EF128C1"/>
    <w:rsid w:val="4F102EA3"/>
    <w:rsid w:val="4F134B03"/>
    <w:rsid w:val="4F197BB4"/>
    <w:rsid w:val="4F1B519F"/>
    <w:rsid w:val="4F23253A"/>
    <w:rsid w:val="4F2C339E"/>
    <w:rsid w:val="4F3B6D15"/>
    <w:rsid w:val="4F3F1FCB"/>
    <w:rsid w:val="4F40136A"/>
    <w:rsid w:val="4F460680"/>
    <w:rsid w:val="4F4B679D"/>
    <w:rsid w:val="4F4E3637"/>
    <w:rsid w:val="4F577541"/>
    <w:rsid w:val="4F681842"/>
    <w:rsid w:val="4F7174F5"/>
    <w:rsid w:val="4F7435CB"/>
    <w:rsid w:val="4F7F4732"/>
    <w:rsid w:val="4F823E03"/>
    <w:rsid w:val="4F880CF2"/>
    <w:rsid w:val="4F8A63A0"/>
    <w:rsid w:val="4F8D0598"/>
    <w:rsid w:val="4F9701AA"/>
    <w:rsid w:val="4F9B350E"/>
    <w:rsid w:val="4F9E6405"/>
    <w:rsid w:val="4FA51E0D"/>
    <w:rsid w:val="4FA633A1"/>
    <w:rsid w:val="4FA95D0E"/>
    <w:rsid w:val="4FB221E0"/>
    <w:rsid w:val="4FBA68C9"/>
    <w:rsid w:val="4FC02281"/>
    <w:rsid w:val="4FC314DD"/>
    <w:rsid w:val="4FEA588F"/>
    <w:rsid w:val="4FEF229C"/>
    <w:rsid w:val="4FF32F47"/>
    <w:rsid w:val="4FF531DC"/>
    <w:rsid w:val="4FF56503"/>
    <w:rsid w:val="4FF64622"/>
    <w:rsid w:val="50045177"/>
    <w:rsid w:val="50057F0B"/>
    <w:rsid w:val="50082E29"/>
    <w:rsid w:val="500B145F"/>
    <w:rsid w:val="500E25EB"/>
    <w:rsid w:val="50125502"/>
    <w:rsid w:val="501565D6"/>
    <w:rsid w:val="501F7BCF"/>
    <w:rsid w:val="50215D49"/>
    <w:rsid w:val="502853D4"/>
    <w:rsid w:val="503604ED"/>
    <w:rsid w:val="503871D6"/>
    <w:rsid w:val="503C37E7"/>
    <w:rsid w:val="505174AA"/>
    <w:rsid w:val="50540F52"/>
    <w:rsid w:val="50554106"/>
    <w:rsid w:val="50583AE0"/>
    <w:rsid w:val="505C7097"/>
    <w:rsid w:val="505F126E"/>
    <w:rsid w:val="50653A25"/>
    <w:rsid w:val="507561B5"/>
    <w:rsid w:val="5075716E"/>
    <w:rsid w:val="50897017"/>
    <w:rsid w:val="509E14C9"/>
    <w:rsid w:val="50A3297F"/>
    <w:rsid w:val="50BF68EF"/>
    <w:rsid w:val="50E8234C"/>
    <w:rsid w:val="50EB2077"/>
    <w:rsid w:val="50F0227C"/>
    <w:rsid w:val="50F92B63"/>
    <w:rsid w:val="50FE6596"/>
    <w:rsid w:val="510122AD"/>
    <w:rsid w:val="510B57C3"/>
    <w:rsid w:val="51102CB1"/>
    <w:rsid w:val="5115714B"/>
    <w:rsid w:val="51163EB6"/>
    <w:rsid w:val="51344872"/>
    <w:rsid w:val="513D5463"/>
    <w:rsid w:val="5143355F"/>
    <w:rsid w:val="514B34F4"/>
    <w:rsid w:val="515A7301"/>
    <w:rsid w:val="51607711"/>
    <w:rsid w:val="516248B1"/>
    <w:rsid w:val="516C3C0F"/>
    <w:rsid w:val="51870EE7"/>
    <w:rsid w:val="519A4F5E"/>
    <w:rsid w:val="51B95BC0"/>
    <w:rsid w:val="51BA175D"/>
    <w:rsid w:val="51BA4BF1"/>
    <w:rsid w:val="51BC4573"/>
    <w:rsid w:val="51C93848"/>
    <w:rsid w:val="51CA41C9"/>
    <w:rsid w:val="51CE6953"/>
    <w:rsid w:val="51DF5A0D"/>
    <w:rsid w:val="51E40585"/>
    <w:rsid w:val="51ED47D1"/>
    <w:rsid w:val="51F663DE"/>
    <w:rsid w:val="51FD1E9D"/>
    <w:rsid w:val="51FE19C6"/>
    <w:rsid w:val="52017880"/>
    <w:rsid w:val="520E72A1"/>
    <w:rsid w:val="520F64C8"/>
    <w:rsid w:val="521B0262"/>
    <w:rsid w:val="521F2883"/>
    <w:rsid w:val="522159BD"/>
    <w:rsid w:val="522A7709"/>
    <w:rsid w:val="524515AC"/>
    <w:rsid w:val="52452DE4"/>
    <w:rsid w:val="524704F1"/>
    <w:rsid w:val="5261325F"/>
    <w:rsid w:val="52732D6E"/>
    <w:rsid w:val="5274319C"/>
    <w:rsid w:val="5282231E"/>
    <w:rsid w:val="52825BCA"/>
    <w:rsid w:val="52924F4F"/>
    <w:rsid w:val="52957520"/>
    <w:rsid w:val="52A530EF"/>
    <w:rsid w:val="52AF5020"/>
    <w:rsid w:val="52B2599D"/>
    <w:rsid w:val="52CE62EE"/>
    <w:rsid w:val="52DC1E6C"/>
    <w:rsid w:val="52E4380F"/>
    <w:rsid w:val="530714DA"/>
    <w:rsid w:val="53105DB0"/>
    <w:rsid w:val="53155AE3"/>
    <w:rsid w:val="532722AA"/>
    <w:rsid w:val="533240C6"/>
    <w:rsid w:val="53352DD3"/>
    <w:rsid w:val="5335332D"/>
    <w:rsid w:val="533607C0"/>
    <w:rsid w:val="533A3404"/>
    <w:rsid w:val="533B60FE"/>
    <w:rsid w:val="5340331E"/>
    <w:rsid w:val="534C470A"/>
    <w:rsid w:val="535A6370"/>
    <w:rsid w:val="53753E50"/>
    <w:rsid w:val="5378032F"/>
    <w:rsid w:val="537E5061"/>
    <w:rsid w:val="53871D84"/>
    <w:rsid w:val="53AB59E5"/>
    <w:rsid w:val="53BC65E3"/>
    <w:rsid w:val="53BD5897"/>
    <w:rsid w:val="53D22764"/>
    <w:rsid w:val="53D24070"/>
    <w:rsid w:val="53DA33FE"/>
    <w:rsid w:val="53DF325F"/>
    <w:rsid w:val="53E461EC"/>
    <w:rsid w:val="53FA28C7"/>
    <w:rsid w:val="53FB0781"/>
    <w:rsid w:val="54072A4A"/>
    <w:rsid w:val="540E71F9"/>
    <w:rsid w:val="54167B9B"/>
    <w:rsid w:val="541C2491"/>
    <w:rsid w:val="541E6D67"/>
    <w:rsid w:val="54367DD4"/>
    <w:rsid w:val="543F4A12"/>
    <w:rsid w:val="54451D6C"/>
    <w:rsid w:val="5455465D"/>
    <w:rsid w:val="54570CC6"/>
    <w:rsid w:val="54573F3C"/>
    <w:rsid w:val="545A0354"/>
    <w:rsid w:val="545F7472"/>
    <w:rsid w:val="5465049C"/>
    <w:rsid w:val="546F08FA"/>
    <w:rsid w:val="547370BC"/>
    <w:rsid w:val="54750D93"/>
    <w:rsid w:val="547863C7"/>
    <w:rsid w:val="54844BA7"/>
    <w:rsid w:val="548C0BA5"/>
    <w:rsid w:val="54905030"/>
    <w:rsid w:val="54920624"/>
    <w:rsid w:val="549E0AAC"/>
    <w:rsid w:val="549F02F2"/>
    <w:rsid w:val="54A40787"/>
    <w:rsid w:val="54A546D0"/>
    <w:rsid w:val="54AA7C0F"/>
    <w:rsid w:val="54B03ED0"/>
    <w:rsid w:val="54B25974"/>
    <w:rsid w:val="54C0017E"/>
    <w:rsid w:val="54C56DCE"/>
    <w:rsid w:val="54CF799E"/>
    <w:rsid w:val="54E168AC"/>
    <w:rsid w:val="54FF76F0"/>
    <w:rsid w:val="551307BB"/>
    <w:rsid w:val="55186139"/>
    <w:rsid w:val="551A6B07"/>
    <w:rsid w:val="552D7EF1"/>
    <w:rsid w:val="552E2634"/>
    <w:rsid w:val="55315895"/>
    <w:rsid w:val="554F5B47"/>
    <w:rsid w:val="555634DE"/>
    <w:rsid w:val="55585341"/>
    <w:rsid w:val="555D056B"/>
    <w:rsid w:val="555F4B01"/>
    <w:rsid w:val="5565353C"/>
    <w:rsid w:val="556668EE"/>
    <w:rsid w:val="556C247A"/>
    <w:rsid w:val="55776253"/>
    <w:rsid w:val="557F742B"/>
    <w:rsid w:val="55806715"/>
    <w:rsid w:val="55816352"/>
    <w:rsid w:val="55823538"/>
    <w:rsid w:val="558D03F1"/>
    <w:rsid w:val="55A5653B"/>
    <w:rsid w:val="55B734E7"/>
    <w:rsid w:val="55B96E85"/>
    <w:rsid w:val="55BD796A"/>
    <w:rsid w:val="55C01CAB"/>
    <w:rsid w:val="55C649E0"/>
    <w:rsid w:val="55C7174D"/>
    <w:rsid w:val="55CA394D"/>
    <w:rsid w:val="55D11B4E"/>
    <w:rsid w:val="55F5110D"/>
    <w:rsid w:val="55F87698"/>
    <w:rsid w:val="560060F9"/>
    <w:rsid w:val="56056D21"/>
    <w:rsid w:val="560D11F7"/>
    <w:rsid w:val="560D7D11"/>
    <w:rsid w:val="560E0609"/>
    <w:rsid w:val="560F6AE6"/>
    <w:rsid w:val="562E0755"/>
    <w:rsid w:val="56334C13"/>
    <w:rsid w:val="5634118F"/>
    <w:rsid w:val="56433684"/>
    <w:rsid w:val="564D12FA"/>
    <w:rsid w:val="56535C7A"/>
    <w:rsid w:val="56603F4F"/>
    <w:rsid w:val="566B2640"/>
    <w:rsid w:val="566D32CC"/>
    <w:rsid w:val="5672557C"/>
    <w:rsid w:val="56764FE7"/>
    <w:rsid w:val="56837CD4"/>
    <w:rsid w:val="568A540F"/>
    <w:rsid w:val="568E67ED"/>
    <w:rsid w:val="569D5B90"/>
    <w:rsid w:val="569E0034"/>
    <w:rsid w:val="56A31B2D"/>
    <w:rsid w:val="56A32AC3"/>
    <w:rsid w:val="56A54FA2"/>
    <w:rsid w:val="56AB2376"/>
    <w:rsid w:val="56B129BD"/>
    <w:rsid w:val="56B44CDD"/>
    <w:rsid w:val="56BB5810"/>
    <w:rsid w:val="56BD05E3"/>
    <w:rsid w:val="56C16ECD"/>
    <w:rsid w:val="56CE18E0"/>
    <w:rsid w:val="56D21DAD"/>
    <w:rsid w:val="56D32A4C"/>
    <w:rsid w:val="56D63676"/>
    <w:rsid w:val="56D73C71"/>
    <w:rsid w:val="56E172C3"/>
    <w:rsid w:val="56E227A5"/>
    <w:rsid w:val="56E301BD"/>
    <w:rsid w:val="56E87302"/>
    <w:rsid w:val="56EC4721"/>
    <w:rsid w:val="56FB0B09"/>
    <w:rsid w:val="56FC3ED9"/>
    <w:rsid w:val="56FC78ED"/>
    <w:rsid w:val="56FD1A3C"/>
    <w:rsid w:val="5716554F"/>
    <w:rsid w:val="57220EE5"/>
    <w:rsid w:val="572836CD"/>
    <w:rsid w:val="572B1E41"/>
    <w:rsid w:val="572C4F8B"/>
    <w:rsid w:val="572E5BB4"/>
    <w:rsid w:val="573F5D58"/>
    <w:rsid w:val="57442B77"/>
    <w:rsid w:val="574B687F"/>
    <w:rsid w:val="57533AF9"/>
    <w:rsid w:val="57576D62"/>
    <w:rsid w:val="575B3B50"/>
    <w:rsid w:val="576B7273"/>
    <w:rsid w:val="576D7419"/>
    <w:rsid w:val="5774687E"/>
    <w:rsid w:val="577526DE"/>
    <w:rsid w:val="57760D36"/>
    <w:rsid w:val="578D01FD"/>
    <w:rsid w:val="579A1C76"/>
    <w:rsid w:val="57A67248"/>
    <w:rsid w:val="57B3762A"/>
    <w:rsid w:val="57B43A5B"/>
    <w:rsid w:val="57B4515B"/>
    <w:rsid w:val="57B71309"/>
    <w:rsid w:val="57C42356"/>
    <w:rsid w:val="57C453A1"/>
    <w:rsid w:val="57D007AE"/>
    <w:rsid w:val="57D13829"/>
    <w:rsid w:val="57D479CD"/>
    <w:rsid w:val="57D6106B"/>
    <w:rsid w:val="57F47D6C"/>
    <w:rsid w:val="57FD445B"/>
    <w:rsid w:val="58023C73"/>
    <w:rsid w:val="580B29E4"/>
    <w:rsid w:val="5811294F"/>
    <w:rsid w:val="58120D65"/>
    <w:rsid w:val="581D3039"/>
    <w:rsid w:val="582510E2"/>
    <w:rsid w:val="582577AA"/>
    <w:rsid w:val="58296DBE"/>
    <w:rsid w:val="582E2CEF"/>
    <w:rsid w:val="58337317"/>
    <w:rsid w:val="58377670"/>
    <w:rsid w:val="583A559C"/>
    <w:rsid w:val="587A7211"/>
    <w:rsid w:val="587F7F7F"/>
    <w:rsid w:val="58823095"/>
    <w:rsid w:val="58844329"/>
    <w:rsid w:val="58880B02"/>
    <w:rsid w:val="58971248"/>
    <w:rsid w:val="589E66A6"/>
    <w:rsid w:val="58A4745B"/>
    <w:rsid w:val="58B23F90"/>
    <w:rsid w:val="58B372F9"/>
    <w:rsid w:val="58C37614"/>
    <w:rsid w:val="58C96355"/>
    <w:rsid w:val="58CD6AC0"/>
    <w:rsid w:val="58CF033F"/>
    <w:rsid w:val="58CF5559"/>
    <w:rsid w:val="58D16470"/>
    <w:rsid w:val="58D75408"/>
    <w:rsid w:val="58ED518C"/>
    <w:rsid w:val="58FC463B"/>
    <w:rsid w:val="59000E99"/>
    <w:rsid w:val="591615ED"/>
    <w:rsid w:val="5916533F"/>
    <w:rsid w:val="591D4CCE"/>
    <w:rsid w:val="59205A6E"/>
    <w:rsid w:val="592F27B9"/>
    <w:rsid w:val="59332A19"/>
    <w:rsid w:val="593E1582"/>
    <w:rsid w:val="593E5983"/>
    <w:rsid w:val="59406196"/>
    <w:rsid w:val="59470134"/>
    <w:rsid w:val="594B6373"/>
    <w:rsid w:val="595C6850"/>
    <w:rsid w:val="59816272"/>
    <w:rsid w:val="598924DF"/>
    <w:rsid w:val="59911A7B"/>
    <w:rsid w:val="59962FCB"/>
    <w:rsid w:val="59A74BC2"/>
    <w:rsid w:val="59C608A8"/>
    <w:rsid w:val="59CA6773"/>
    <w:rsid w:val="59CE6FC4"/>
    <w:rsid w:val="59D32C50"/>
    <w:rsid w:val="59D7436B"/>
    <w:rsid w:val="59E0388F"/>
    <w:rsid w:val="59FC0EE4"/>
    <w:rsid w:val="5A0E5E9E"/>
    <w:rsid w:val="5A14243A"/>
    <w:rsid w:val="5A181DBA"/>
    <w:rsid w:val="5A1E64DA"/>
    <w:rsid w:val="5A26204E"/>
    <w:rsid w:val="5A27768E"/>
    <w:rsid w:val="5A3C2D74"/>
    <w:rsid w:val="5A3E39FD"/>
    <w:rsid w:val="5A400374"/>
    <w:rsid w:val="5A442A60"/>
    <w:rsid w:val="5A446E14"/>
    <w:rsid w:val="5A45766D"/>
    <w:rsid w:val="5A4D1E67"/>
    <w:rsid w:val="5A601F09"/>
    <w:rsid w:val="5A60793F"/>
    <w:rsid w:val="5A6E27C2"/>
    <w:rsid w:val="5A702F60"/>
    <w:rsid w:val="5A843150"/>
    <w:rsid w:val="5A8A2A64"/>
    <w:rsid w:val="5A940CEA"/>
    <w:rsid w:val="5A9766A0"/>
    <w:rsid w:val="5AD31486"/>
    <w:rsid w:val="5ADD0301"/>
    <w:rsid w:val="5AE80891"/>
    <w:rsid w:val="5AEA42A7"/>
    <w:rsid w:val="5AF147AF"/>
    <w:rsid w:val="5AF6213D"/>
    <w:rsid w:val="5AF955A6"/>
    <w:rsid w:val="5B024D2E"/>
    <w:rsid w:val="5B06237D"/>
    <w:rsid w:val="5B0A3F2F"/>
    <w:rsid w:val="5B123C90"/>
    <w:rsid w:val="5B12487C"/>
    <w:rsid w:val="5B1D77AE"/>
    <w:rsid w:val="5B22494F"/>
    <w:rsid w:val="5B2E11C4"/>
    <w:rsid w:val="5B3F2CA0"/>
    <w:rsid w:val="5B5C6BC4"/>
    <w:rsid w:val="5B5D4739"/>
    <w:rsid w:val="5B620458"/>
    <w:rsid w:val="5B684347"/>
    <w:rsid w:val="5B6F19A6"/>
    <w:rsid w:val="5B700931"/>
    <w:rsid w:val="5B761D0F"/>
    <w:rsid w:val="5B846D9A"/>
    <w:rsid w:val="5B8D0B14"/>
    <w:rsid w:val="5B9E6663"/>
    <w:rsid w:val="5BA06964"/>
    <w:rsid w:val="5BA709E7"/>
    <w:rsid w:val="5BCA5822"/>
    <w:rsid w:val="5BCD0751"/>
    <w:rsid w:val="5BEA04AF"/>
    <w:rsid w:val="5BED207A"/>
    <w:rsid w:val="5BFA7E5C"/>
    <w:rsid w:val="5C017B44"/>
    <w:rsid w:val="5C2A6C62"/>
    <w:rsid w:val="5C3114B9"/>
    <w:rsid w:val="5C3450B7"/>
    <w:rsid w:val="5C465B77"/>
    <w:rsid w:val="5C4A4BC3"/>
    <w:rsid w:val="5C6E1EA2"/>
    <w:rsid w:val="5C707A2C"/>
    <w:rsid w:val="5C730D35"/>
    <w:rsid w:val="5C7B125A"/>
    <w:rsid w:val="5CA43EB8"/>
    <w:rsid w:val="5CA72DE6"/>
    <w:rsid w:val="5CBF0C13"/>
    <w:rsid w:val="5CC21A07"/>
    <w:rsid w:val="5CC27A3F"/>
    <w:rsid w:val="5CCB377E"/>
    <w:rsid w:val="5CCF2DF1"/>
    <w:rsid w:val="5CD214EC"/>
    <w:rsid w:val="5CD61696"/>
    <w:rsid w:val="5CD768E4"/>
    <w:rsid w:val="5CDC1EEA"/>
    <w:rsid w:val="5CDC6A38"/>
    <w:rsid w:val="5CE02370"/>
    <w:rsid w:val="5CFC6937"/>
    <w:rsid w:val="5D0366FA"/>
    <w:rsid w:val="5D0F1DEC"/>
    <w:rsid w:val="5D1601BA"/>
    <w:rsid w:val="5D1865B0"/>
    <w:rsid w:val="5D2B50F7"/>
    <w:rsid w:val="5D2E6EFF"/>
    <w:rsid w:val="5D3103DA"/>
    <w:rsid w:val="5D3259FD"/>
    <w:rsid w:val="5D355E37"/>
    <w:rsid w:val="5D39480A"/>
    <w:rsid w:val="5D3A337D"/>
    <w:rsid w:val="5D3A3699"/>
    <w:rsid w:val="5D402E31"/>
    <w:rsid w:val="5D476A97"/>
    <w:rsid w:val="5D537E45"/>
    <w:rsid w:val="5D5B0B30"/>
    <w:rsid w:val="5D5B4DDC"/>
    <w:rsid w:val="5D612FEB"/>
    <w:rsid w:val="5D6F303B"/>
    <w:rsid w:val="5D7D295D"/>
    <w:rsid w:val="5D921C34"/>
    <w:rsid w:val="5D9C5104"/>
    <w:rsid w:val="5D9F3F02"/>
    <w:rsid w:val="5DA1327A"/>
    <w:rsid w:val="5DB104AD"/>
    <w:rsid w:val="5DB12041"/>
    <w:rsid w:val="5DB24B93"/>
    <w:rsid w:val="5DBA5572"/>
    <w:rsid w:val="5DBC2D8E"/>
    <w:rsid w:val="5DC843B8"/>
    <w:rsid w:val="5DCD7EB9"/>
    <w:rsid w:val="5DD85593"/>
    <w:rsid w:val="5DE63F9C"/>
    <w:rsid w:val="5DEA692E"/>
    <w:rsid w:val="5E0814C2"/>
    <w:rsid w:val="5E125D33"/>
    <w:rsid w:val="5E1265F9"/>
    <w:rsid w:val="5E171980"/>
    <w:rsid w:val="5E1D2FF6"/>
    <w:rsid w:val="5E211958"/>
    <w:rsid w:val="5E223FE0"/>
    <w:rsid w:val="5E25063E"/>
    <w:rsid w:val="5E270E52"/>
    <w:rsid w:val="5E27282F"/>
    <w:rsid w:val="5E2750A8"/>
    <w:rsid w:val="5E29514D"/>
    <w:rsid w:val="5E2A0C9B"/>
    <w:rsid w:val="5E351AFE"/>
    <w:rsid w:val="5E397011"/>
    <w:rsid w:val="5E4C68B3"/>
    <w:rsid w:val="5E5411B4"/>
    <w:rsid w:val="5E6779AB"/>
    <w:rsid w:val="5E6D3A21"/>
    <w:rsid w:val="5E753D06"/>
    <w:rsid w:val="5E7677D3"/>
    <w:rsid w:val="5E876C75"/>
    <w:rsid w:val="5E8D62AF"/>
    <w:rsid w:val="5E9D7D79"/>
    <w:rsid w:val="5E9E21E1"/>
    <w:rsid w:val="5EA10A90"/>
    <w:rsid w:val="5EB074BC"/>
    <w:rsid w:val="5EB835E1"/>
    <w:rsid w:val="5EBD1FD7"/>
    <w:rsid w:val="5EC566E4"/>
    <w:rsid w:val="5EDE3C96"/>
    <w:rsid w:val="5EE72C57"/>
    <w:rsid w:val="5EEC733F"/>
    <w:rsid w:val="5EED7606"/>
    <w:rsid w:val="5EF126A2"/>
    <w:rsid w:val="5EF46C4F"/>
    <w:rsid w:val="5F067F5F"/>
    <w:rsid w:val="5F093876"/>
    <w:rsid w:val="5F121B53"/>
    <w:rsid w:val="5F1E5978"/>
    <w:rsid w:val="5F1E7B44"/>
    <w:rsid w:val="5F296134"/>
    <w:rsid w:val="5F2A4C42"/>
    <w:rsid w:val="5F2D2AD1"/>
    <w:rsid w:val="5F341790"/>
    <w:rsid w:val="5F346A95"/>
    <w:rsid w:val="5F39593C"/>
    <w:rsid w:val="5F4D45F5"/>
    <w:rsid w:val="5F5306D5"/>
    <w:rsid w:val="5F590065"/>
    <w:rsid w:val="5F590CC4"/>
    <w:rsid w:val="5F5E2C58"/>
    <w:rsid w:val="5F636067"/>
    <w:rsid w:val="5F6D5DB3"/>
    <w:rsid w:val="5F7779DB"/>
    <w:rsid w:val="5F81179B"/>
    <w:rsid w:val="5F872DA5"/>
    <w:rsid w:val="5F876907"/>
    <w:rsid w:val="5F900106"/>
    <w:rsid w:val="5F905672"/>
    <w:rsid w:val="5F9B0C3B"/>
    <w:rsid w:val="5F9B2D98"/>
    <w:rsid w:val="5F9E59AA"/>
    <w:rsid w:val="5FA2264D"/>
    <w:rsid w:val="5FAC57D5"/>
    <w:rsid w:val="5FAD75F5"/>
    <w:rsid w:val="5FBF4534"/>
    <w:rsid w:val="5FC809FE"/>
    <w:rsid w:val="5FC84ACB"/>
    <w:rsid w:val="5FDE323D"/>
    <w:rsid w:val="5FF74406"/>
    <w:rsid w:val="5FFD4D97"/>
    <w:rsid w:val="600853C3"/>
    <w:rsid w:val="601A5CCF"/>
    <w:rsid w:val="602E1195"/>
    <w:rsid w:val="604B0DD5"/>
    <w:rsid w:val="6053375C"/>
    <w:rsid w:val="60622EFA"/>
    <w:rsid w:val="60671EEA"/>
    <w:rsid w:val="606831C3"/>
    <w:rsid w:val="60720FBE"/>
    <w:rsid w:val="60A04237"/>
    <w:rsid w:val="60BD2411"/>
    <w:rsid w:val="60D57D72"/>
    <w:rsid w:val="60DC293B"/>
    <w:rsid w:val="60EE12D1"/>
    <w:rsid w:val="60FC460B"/>
    <w:rsid w:val="61095BA2"/>
    <w:rsid w:val="61117275"/>
    <w:rsid w:val="61155575"/>
    <w:rsid w:val="61296FE1"/>
    <w:rsid w:val="612A2660"/>
    <w:rsid w:val="61334DC7"/>
    <w:rsid w:val="613C2542"/>
    <w:rsid w:val="61492653"/>
    <w:rsid w:val="614B23A7"/>
    <w:rsid w:val="6153319E"/>
    <w:rsid w:val="615B4BAD"/>
    <w:rsid w:val="615B602D"/>
    <w:rsid w:val="616D1F56"/>
    <w:rsid w:val="61703808"/>
    <w:rsid w:val="618A5EFF"/>
    <w:rsid w:val="619255F6"/>
    <w:rsid w:val="619A47FC"/>
    <w:rsid w:val="61A213D5"/>
    <w:rsid w:val="61A63510"/>
    <w:rsid w:val="61A700C8"/>
    <w:rsid w:val="61C313CF"/>
    <w:rsid w:val="61CB00FB"/>
    <w:rsid w:val="61F866D8"/>
    <w:rsid w:val="620140A9"/>
    <w:rsid w:val="6203002F"/>
    <w:rsid w:val="620A30C4"/>
    <w:rsid w:val="6215510E"/>
    <w:rsid w:val="62344EFF"/>
    <w:rsid w:val="6247319D"/>
    <w:rsid w:val="624D0B16"/>
    <w:rsid w:val="62542350"/>
    <w:rsid w:val="6254787F"/>
    <w:rsid w:val="62561A17"/>
    <w:rsid w:val="626A66BD"/>
    <w:rsid w:val="627221BA"/>
    <w:rsid w:val="627B1FC0"/>
    <w:rsid w:val="628F7582"/>
    <w:rsid w:val="62980817"/>
    <w:rsid w:val="62AC0616"/>
    <w:rsid w:val="62AF7F9A"/>
    <w:rsid w:val="62B65CD1"/>
    <w:rsid w:val="62B73CE1"/>
    <w:rsid w:val="62C159F9"/>
    <w:rsid w:val="62CA70D1"/>
    <w:rsid w:val="62CC381A"/>
    <w:rsid w:val="62CE354B"/>
    <w:rsid w:val="62D2510F"/>
    <w:rsid w:val="62D43C98"/>
    <w:rsid w:val="62D8319B"/>
    <w:rsid w:val="62DB4464"/>
    <w:rsid w:val="62F30E9F"/>
    <w:rsid w:val="6301141A"/>
    <w:rsid w:val="630A2AD4"/>
    <w:rsid w:val="630D16CF"/>
    <w:rsid w:val="631076C3"/>
    <w:rsid w:val="6318103E"/>
    <w:rsid w:val="63264F41"/>
    <w:rsid w:val="633738AB"/>
    <w:rsid w:val="633A2D9B"/>
    <w:rsid w:val="63403F0E"/>
    <w:rsid w:val="634A5E30"/>
    <w:rsid w:val="634C3B6F"/>
    <w:rsid w:val="635357B5"/>
    <w:rsid w:val="63730BF9"/>
    <w:rsid w:val="638F3C65"/>
    <w:rsid w:val="63921524"/>
    <w:rsid w:val="63922156"/>
    <w:rsid w:val="639638C1"/>
    <w:rsid w:val="63A24EF3"/>
    <w:rsid w:val="63A565CE"/>
    <w:rsid w:val="63AA12DC"/>
    <w:rsid w:val="63AB02DB"/>
    <w:rsid w:val="63AE4EB9"/>
    <w:rsid w:val="63B243EF"/>
    <w:rsid w:val="63B51CF9"/>
    <w:rsid w:val="63BB6B49"/>
    <w:rsid w:val="63C93698"/>
    <w:rsid w:val="63CE1D53"/>
    <w:rsid w:val="63E755A2"/>
    <w:rsid w:val="63FD6409"/>
    <w:rsid w:val="6400233D"/>
    <w:rsid w:val="64031F29"/>
    <w:rsid w:val="64105980"/>
    <w:rsid w:val="641A31D1"/>
    <w:rsid w:val="642825E7"/>
    <w:rsid w:val="643559D7"/>
    <w:rsid w:val="6440497D"/>
    <w:rsid w:val="64430EC5"/>
    <w:rsid w:val="6462584D"/>
    <w:rsid w:val="64795FB3"/>
    <w:rsid w:val="647B084B"/>
    <w:rsid w:val="647B326D"/>
    <w:rsid w:val="647D41E3"/>
    <w:rsid w:val="648579AC"/>
    <w:rsid w:val="648A1735"/>
    <w:rsid w:val="64905A0F"/>
    <w:rsid w:val="64A038CB"/>
    <w:rsid w:val="64A17159"/>
    <w:rsid w:val="64A30A29"/>
    <w:rsid w:val="64AD2A12"/>
    <w:rsid w:val="64C62604"/>
    <w:rsid w:val="64C8478E"/>
    <w:rsid w:val="64CB458C"/>
    <w:rsid w:val="64CC54D4"/>
    <w:rsid w:val="64CC7F8F"/>
    <w:rsid w:val="64D060AD"/>
    <w:rsid w:val="64D5284A"/>
    <w:rsid w:val="64F152BF"/>
    <w:rsid w:val="64F17234"/>
    <w:rsid w:val="64FD38AF"/>
    <w:rsid w:val="650C253A"/>
    <w:rsid w:val="651B2D48"/>
    <w:rsid w:val="651F00B0"/>
    <w:rsid w:val="652056C9"/>
    <w:rsid w:val="65261322"/>
    <w:rsid w:val="6527058D"/>
    <w:rsid w:val="652807CF"/>
    <w:rsid w:val="653C63E6"/>
    <w:rsid w:val="65416107"/>
    <w:rsid w:val="654E6E4D"/>
    <w:rsid w:val="655311D0"/>
    <w:rsid w:val="656A0546"/>
    <w:rsid w:val="656C1CE6"/>
    <w:rsid w:val="65714FB7"/>
    <w:rsid w:val="65767F14"/>
    <w:rsid w:val="65867072"/>
    <w:rsid w:val="658F44E7"/>
    <w:rsid w:val="65AB6EB1"/>
    <w:rsid w:val="65B10B18"/>
    <w:rsid w:val="65B704C6"/>
    <w:rsid w:val="65B711C4"/>
    <w:rsid w:val="65CF7B1F"/>
    <w:rsid w:val="65D5690C"/>
    <w:rsid w:val="65E007AD"/>
    <w:rsid w:val="65E949AA"/>
    <w:rsid w:val="65EC3437"/>
    <w:rsid w:val="65F76F1A"/>
    <w:rsid w:val="65FF7F6B"/>
    <w:rsid w:val="66153A9C"/>
    <w:rsid w:val="66165F1B"/>
    <w:rsid w:val="66226A93"/>
    <w:rsid w:val="66246660"/>
    <w:rsid w:val="662843FA"/>
    <w:rsid w:val="66292014"/>
    <w:rsid w:val="663B3F88"/>
    <w:rsid w:val="66436BE9"/>
    <w:rsid w:val="66495932"/>
    <w:rsid w:val="666931F1"/>
    <w:rsid w:val="667F2B51"/>
    <w:rsid w:val="66811B60"/>
    <w:rsid w:val="66825363"/>
    <w:rsid w:val="66B537EF"/>
    <w:rsid w:val="66BC00C5"/>
    <w:rsid w:val="66D75D92"/>
    <w:rsid w:val="66DA6104"/>
    <w:rsid w:val="66DC454E"/>
    <w:rsid w:val="670A4F56"/>
    <w:rsid w:val="67117C6C"/>
    <w:rsid w:val="67126929"/>
    <w:rsid w:val="67147056"/>
    <w:rsid w:val="671C49D1"/>
    <w:rsid w:val="67277426"/>
    <w:rsid w:val="673823D9"/>
    <w:rsid w:val="67561BC8"/>
    <w:rsid w:val="6762326B"/>
    <w:rsid w:val="67702B80"/>
    <w:rsid w:val="67791B73"/>
    <w:rsid w:val="67850FA0"/>
    <w:rsid w:val="678C746F"/>
    <w:rsid w:val="67A01AB6"/>
    <w:rsid w:val="67A040FE"/>
    <w:rsid w:val="67A957EE"/>
    <w:rsid w:val="67A97597"/>
    <w:rsid w:val="67AB3B22"/>
    <w:rsid w:val="67AB4601"/>
    <w:rsid w:val="67AE4C4F"/>
    <w:rsid w:val="67D2081D"/>
    <w:rsid w:val="67D27E41"/>
    <w:rsid w:val="67D27F47"/>
    <w:rsid w:val="67D658F1"/>
    <w:rsid w:val="67D679D3"/>
    <w:rsid w:val="67DA2338"/>
    <w:rsid w:val="67E46F2B"/>
    <w:rsid w:val="67E72FD7"/>
    <w:rsid w:val="67EC2474"/>
    <w:rsid w:val="67F1731E"/>
    <w:rsid w:val="67F80407"/>
    <w:rsid w:val="67FC3CE3"/>
    <w:rsid w:val="67FF0298"/>
    <w:rsid w:val="67FF5498"/>
    <w:rsid w:val="68036ED2"/>
    <w:rsid w:val="68077307"/>
    <w:rsid w:val="680A4DE3"/>
    <w:rsid w:val="6813185E"/>
    <w:rsid w:val="681678C8"/>
    <w:rsid w:val="681D5D36"/>
    <w:rsid w:val="682E5424"/>
    <w:rsid w:val="68392E59"/>
    <w:rsid w:val="68492B68"/>
    <w:rsid w:val="684A10F6"/>
    <w:rsid w:val="6857674C"/>
    <w:rsid w:val="685A060C"/>
    <w:rsid w:val="687729FC"/>
    <w:rsid w:val="687B4B10"/>
    <w:rsid w:val="687B70BA"/>
    <w:rsid w:val="68846F65"/>
    <w:rsid w:val="688D5EBA"/>
    <w:rsid w:val="68905BF5"/>
    <w:rsid w:val="6894743A"/>
    <w:rsid w:val="689F56A0"/>
    <w:rsid w:val="68A30124"/>
    <w:rsid w:val="68A80D2E"/>
    <w:rsid w:val="68AF5406"/>
    <w:rsid w:val="68B93B2C"/>
    <w:rsid w:val="68C10AC4"/>
    <w:rsid w:val="68C259A6"/>
    <w:rsid w:val="68C80DAD"/>
    <w:rsid w:val="68CC34CF"/>
    <w:rsid w:val="68D0762D"/>
    <w:rsid w:val="68D23622"/>
    <w:rsid w:val="68EF4A97"/>
    <w:rsid w:val="68F567CF"/>
    <w:rsid w:val="68F856E8"/>
    <w:rsid w:val="68FB62C1"/>
    <w:rsid w:val="6900405E"/>
    <w:rsid w:val="69087320"/>
    <w:rsid w:val="69145144"/>
    <w:rsid w:val="69187C7A"/>
    <w:rsid w:val="6928492F"/>
    <w:rsid w:val="693F1B08"/>
    <w:rsid w:val="69435E34"/>
    <w:rsid w:val="694C70FE"/>
    <w:rsid w:val="695E79B4"/>
    <w:rsid w:val="695F02E1"/>
    <w:rsid w:val="69612DDF"/>
    <w:rsid w:val="69670BF0"/>
    <w:rsid w:val="697101E6"/>
    <w:rsid w:val="697E7A78"/>
    <w:rsid w:val="699445C0"/>
    <w:rsid w:val="699A766F"/>
    <w:rsid w:val="69A01568"/>
    <w:rsid w:val="69A21B7E"/>
    <w:rsid w:val="69AD3A91"/>
    <w:rsid w:val="69B06DC4"/>
    <w:rsid w:val="69B25728"/>
    <w:rsid w:val="69B362E5"/>
    <w:rsid w:val="69BE30E4"/>
    <w:rsid w:val="69C214AE"/>
    <w:rsid w:val="69D421DB"/>
    <w:rsid w:val="69E117E6"/>
    <w:rsid w:val="69E3002C"/>
    <w:rsid w:val="69E344B4"/>
    <w:rsid w:val="69E71D0D"/>
    <w:rsid w:val="69EE7D09"/>
    <w:rsid w:val="6A006410"/>
    <w:rsid w:val="6A0B777F"/>
    <w:rsid w:val="6A117366"/>
    <w:rsid w:val="6A15212E"/>
    <w:rsid w:val="6A1A1B74"/>
    <w:rsid w:val="6A1C30B0"/>
    <w:rsid w:val="6A311A7C"/>
    <w:rsid w:val="6A344C5D"/>
    <w:rsid w:val="6A3A0A0F"/>
    <w:rsid w:val="6A3F62CB"/>
    <w:rsid w:val="6A405562"/>
    <w:rsid w:val="6A510909"/>
    <w:rsid w:val="6A580721"/>
    <w:rsid w:val="6A5E066C"/>
    <w:rsid w:val="6A7043BA"/>
    <w:rsid w:val="6A723790"/>
    <w:rsid w:val="6A746E45"/>
    <w:rsid w:val="6A807FE3"/>
    <w:rsid w:val="6A8E4749"/>
    <w:rsid w:val="6A916160"/>
    <w:rsid w:val="6A922F9B"/>
    <w:rsid w:val="6A99202F"/>
    <w:rsid w:val="6A996D6F"/>
    <w:rsid w:val="6AA4536D"/>
    <w:rsid w:val="6AA467FF"/>
    <w:rsid w:val="6AA57D2A"/>
    <w:rsid w:val="6AA66176"/>
    <w:rsid w:val="6AA67E3F"/>
    <w:rsid w:val="6AAC52D7"/>
    <w:rsid w:val="6AB071EE"/>
    <w:rsid w:val="6AB1723E"/>
    <w:rsid w:val="6ABA0132"/>
    <w:rsid w:val="6ABB46DC"/>
    <w:rsid w:val="6AC35E96"/>
    <w:rsid w:val="6AC90BFE"/>
    <w:rsid w:val="6ACC0617"/>
    <w:rsid w:val="6AD273AE"/>
    <w:rsid w:val="6AE052A4"/>
    <w:rsid w:val="6AEB5DB7"/>
    <w:rsid w:val="6AF26803"/>
    <w:rsid w:val="6AF27DFD"/>
    <w:rsid w:val="6B0732D0"/>
    <w:rsid w:val="6B0E3842"/>
    <w:rsid w:val="6B2539FD"/>
    <w:rsid w:val="6B294890"/>
    <w:rsid w:val="6B2A3EC6"/>
    <w:rsid w:val="6B503542"/>
    <w:rsid w:val="6B540667"/>
    <w:rsid w:val="6B575BCF"/>
    <w:rsid w:val="6B640317"/>
    <w:rsid w:val="6B6801F4"/>
    <w:rsid w:val="6B6D18A3"/>
    <w:rsid w:val="6B71781B"/>
    <w:rsid w:val="6B7D190E"/>
    <w:rsid w:val="6B8E2F12"/>
    <w:rsid w:val="6B95348D"/>
    <w:rsid w:val="6BA1459C"/>
    <w:rsid w:val="6BA30B92"/>
    <w:rsid w:val="6BAB4946"/>
    <w:rsid w:val="6BC24440"/>
    <w:rsid w:val="6BD14360"/>
    <w:rsid w:val="6BD83BDC"/>
    <w:rsid w:val="6BE14F34"/>
    <w:rsid w:val="6BE463FD"/>
    <w:rsid w:val="6BE7098B"/>
    <w:rsid w:val="6BED4DC8"/>
    <w:rsid w:val="6BFD2C21"/>
    <w:rsid w:val="6C002CD0"/>
    <w:rsid w:val="6C171372"/>
    <w:rsid w:val="6C1C08D2"/>
    <w:rsid w:val="6C2E32F8"/>
    <w:rsid w:val="6C2E4EFF"/>
    <w:rsid w:val="6C380C0C"/>
    <w:rsid w:val="6C3B437E"/>
    <w:rsid w:val="6C587C32"/>
    <w:rsid w:val="6C672D07"/>
    <w:rsid w:val="6C6D68EC"/>
    <w:rsid w:val="6C726BEF"/>
    <w:rsid w:val="6C785C2B"/>
    <w:rsid w:val="6C7865C2"/>
    <w:rsid w:val="6C7A44DD"/>
    <w:rsid w:val="6C7D5BDB"/>
    <w:rsid w:val="6C9E4E2F"/>
    <w:rsid w:val="6C9F6274"/>
    <w:rsid w:val="6CA06185"/>
    <w:rsid w:val="6CC17208"/>
    <w:rsid w:val="6CDC19C9"/>
    <w:rsid w:val="6CDF3971"/>
    <w:rsid w:val="6CE739A5"/>
    <w:rsid w:val="6CEF53D0"/>
    <w:rsid w:val="6CF00B6E"/>
    <w:rsid w:val="6D0705E7"/>
    <w:rsid w:val="6D134EB2"/>
    <w:rsid w:val="6D167387"/>
    <w:rsid w:val="6D1B2A04"/>
    <w:rsid w:val="6D1C6CF1"/>
    <w:rsid w:val="6D214244"/>
    <w:rsid w:val="6D266A8D"/>
    <w:rsid w:val="6D3A1209"/>
    <w:rsid w:val="6D4A7684"/>
    <w:rsid w:val="6D4D1855"/>
    <w:rsid w:val="6D527191"/>
    <w:rsid w:val="6D610B90"/>
    <w:rsid w:val="6D683E15"/>
    <w:rsid w:val="6D881578"/>
    <w:rsid w:val="6D89058A"/>
    <w:rsid w:val="6DA6658D"/>
    <w:rsid w:val="6DAB0BFA"/>
    <w:rsid w:val="6DB17908"/>
    <w:rsid w:val="6DBA58F3"/>
    <w:rsid w:val="6DBB72EC"/>
    <w:rsid w:val="6DBC19DB"/>
    <w:rsid w:val="6DC5453B"/>
    <w:rsid w:val="6DC85BDB"/>
    <w:rsid w:val="6DD96652"/>
    <w:rsid w:val="6DDE0BD1"/>
    <w:rsid w:val="6DE42C31"/>
    <w:rsid w:val="6DE45A4D"/>
    <w:rsid w:val="6DF6147F"/>
    <w:rsid w:val="6DFA6185"/>
    <w:rsid w:val="6DFC4163"/>
    <w:rsid w:val="6E290652"/>
    <w:rsid w:val="6E3402EC"/>
    <w:rsid w:val="6E3B4672"/>
    <w:rsid w:val="6E47271A"/>
    <w:rsid w:val="6E47693B"/>
    <w:rsid w:val="6E4D1153"/>
    <w:rsid w:val="6E5352A3"/>
    <w:rsid w:val="6E587118"/>
    <w:rsid w:val="6E597961"/>
    <w:rsid w:val="6E5A4642"/>
    <w:rsid w:val="6E5A5ABC"/>
    <w:rsid w:val="6E603134"/>
    <w:rsid w:val="6E654DB3"/>
    <w:rsid w:val="6E700986"/>
    <w:rsid w:val="6E797F2C"/>
    <w:rsid w:val="6E803464"/>
    <w:rsid w:val="6E874815"/>
    <w:rsid w:val="6E98626D"/>
    <w:rsid w:val="6E995727"/>
    <w:rsid w:val="6E9B5A64"/>
    <w:rsid w:val="6EA017B8"/>
    <w:rsid w:val="6EB07856"/>
    <w:rsid w:val="6EB41CA4"/>
    <w:rsid w:val="6EB80C11"/>
    <w:rsid w:val="6EB97F09"/>
    <w:rsid w:val="6EBD6DFF"/>
    <w:rsid w:val="6EC12D7C"/>
    <w:rsid w:val="6ECC3581"/>
    <w:rsid w:val="6ECF217F"/>
    <w:rsid w:val="6EE06957"/>
    <w:rsid w:val="6EE44FF7"/>
    <w:rsid w:val="6EF56417"/>
    <w:rsid w:val="6EFB5809"/>
    <w:rsid w:val="6F044A5C"/>
    <w:rsid w:val="6F0E0D47"/>
    <w:rsid w:val="6F0F1129"/>
    <w:rsid w:val="6F1F0690"/>
    <w:rsid w:val="6F2546B7"/>
    <w:rsid w:val="6F280781"/>
    <w:rsid w:val="6F2F6E53"/>
    <w:rsid w:val="6F321428"/>
    <w:rsid w:val="6F3445F5"/>
    <w:rsid w:val="6F3A01BD"/>
    <w:rsid w:val="6F3F295F"/>
    <w:rsid w:val="6F5B26A3"/>
    <w:rsid w:val="6F5F11AC"/>
    <w:rsid w:val="6F6034C1"/>
    <w:rsid w:val="6F6F5744"/>
    <w:rsid w:val="6F7003E9"/>
    <w:rsid w:val="6F70622B"/>
    <w:rsid w:val="6F79609C"/>
    <w:rsid w:val="6F7D6217"/>
    <w:rsid w:val="6F8829F2"/>
    <w:rsid w:val="6F9E5C0C"/>
    <w:rsid w:val="6FA77386"/>
    <w:rsid w:val="6FB9633A"/>
    <w:rsid w:val="6FC76DE8"/>
    <w:rsid w:val="6FD56B96"/>
    <w:rsid w:val="6FE01359"/>
    <w:rsid w:val="6FF47CC7"/>
    <w:rsid w:val="700321A8"/>
    <w:rsid w:val="700753B7"/>
    <w:rsid w:val="700A0A4D"/>
    <w:rsid w:val="700C4F0E"/>
    <w:rsid w:val="70122D0F"/>
    <w:rsid w:val="70133F45"/>
    <w:rsid w:val="70220F27"/>
    <w:rsid w:val="70242030"/>
    <w:rsid w:val="702A0126"/>
    <w:rsid w:val="703D5532"/>
    <w:rsid w:val="70453D18"/>
    <w:rsid w:val="70467AD6"/>
    <w:rsid w:val="704932F7"/>
    <w:rsid w:val="704935DE"/>
    <w:rsid w:val="704A07B2"/>
    <w:rsid w:val="70560DBC"/>
    <w:rsid w:val="70596B55"/>
    <w:rsid w:val="705D4CBA"/>
    <w:rsid w:val="70623451"/>
    <w:rsid w:val="706907FF"/>
    <w:rsid w:val="70714E9D"/>
    <w:rsid w:val="707B353B"/>
    <w:rsid w:val="70AE34E9"/>
    <w:rsid w:val="70B22558"/>
    <w:rsid w:val="70D86177"/>
    <w:rsid w:val="70E42F38"/>
    <w:rsid w:val="70E90E34"/>
    <w:rsid w:val="70F329E8"/>
    <w:rsid w:val="70F61B26"/>
    <w:rsid w:val="70FE270B"/>
    <w:rsid w:val="70FE4D4E"/>
    <w:rsid w:val="71002086"/>
    <w:rsid w:val="710600D2"/>
    <w:rsid w:val="710A71B7"/>
    <w:rsid w:val="710C653F"/>
    <w:rsid w:val="711471BA"/>
    <w:rsid w:val="711D733D"/>
    <w:rsid w:val="71297D7D"/>
    <w:rsid w:val="712B3657"/>
    <w:rsid w:val="71301228"/>
    <w:rsid w:val="713100BC"/>
    <w:rsid w:val="713200CD"/>
    <w:rsid w:val="713C0A58"/>
    <w:rsid w:val="713D234A"/>
    <w:rsid w:val="71415D52"/>
    <w:rsid w:val="714F4EF1"/>
    <w:rsid w:val="715B6667"/>
    <w:rsid w:val="7173299F"/>
    <w:rsid w:val="71783B41"/>
    <w:rsid w:val="717A36D7"/>
    <w:rsid w:val="71832ECE"/>
    <w:rsid w:val="7192497C"/>
    <w:rsid w:val="719C047D"/>
    <w:rsid w:val="719F4BB3"/>
    <w:rsid w:val="71A45ADD"/>
    <w:rsid w:val="71B25444"/>
    <w:rsid w:val="71C81C94"/>
    <w:rsid w:val="71C81E06"/>
    <w:rsid w:val="71D83134"/>
    <w:rsid w:val="71E05323"/>
    <w:rsid w:val="71E462B0"/>
    <w:rsid w:val="71EA3C9F"/>
    <w:rsid w:val="71F05214"/>
    <w:rsid w:val="71F3625A"/>
    <w:rsid w:val="72062885"/>
    <w:rsid w:val="72166955"/>
    <w:rsid w:val="721A4DAB"/>
    <w:rsid w:val="721B6ED7"/>
    <w:rsid w:val="7229488D"/>
    <w:rsid w:val="723214FF"/>
    <w:rsid w:val="723A514B"/>
    <w:rsid w:val="723F013F"/>
    <w:rsid w:val="724822DB"/>
    <w:rsid w:val="72561758"/>
    <w:rsid w:val="7256564C"/>
    <w:rsid w:val="725748E8"/>
    <w:rsid w:val="72672F78"/>
    <w:rsid w:val="7276141E"/>
    <w:rsid w:val="72877A0F"/>
    <w:rsid w:val="7293219B"/>
    <w:rsid w:val="729C26F3"/>
    <w:rsid w:val="72A511CE"/>
    <w:rsid w:val="72A90A7A"/>
    <w:rsid w:val="72A97DE8"/>
    <w:rsid w:val="72B01E30"/>
    <w:rsid w:val="72C44B48"/>
    <w:rsid w:val="72CE41E7"/>
    <w:rsid w:val="72CF2F56"/>
    <w:rsid w:val="72D16BB5"/>
    <w:rsid w:val="72E30A8B"/>
    <w:rsid w:val="72E5270B"/>
    <w:rsid w:val="72F22177"/>
    <w:rsid w:val="73030868"/>
    <w:rsid w:val="73034C99"/>
    <w:rsid w:val="730C7387"/>
    <w:rsid w:val="731238C3"/>
    <w:rsid w:val="732B1183"/>
    <w:rsid w:val="732B1883"/>
    <w:rsid w:val="7330447D"/>
    <w:rsid w:val="73340543"/>
    <w:rsid w:val="73366B13"/>
    <w:rsid w:val="733D0D97"/>
    <w:rsid w:val="733E1EA5"/>
    <w:rsid w:val="73424EE4"/>
    <w:rsid w:val="7350314B"/>
    <w:rsid w:val="735818A4"/>
    <w:rsid w:val="73614E1E"/>
    <w:rsid w:val="73631722"/>
    <w:rsid w:val="73637313"/>
    <w:rsid w:val="73662613"/>
    <w:rsid w:val="736A1C4C"/>
    <w:rsid w:val="737B6E50"/>
    <w:rsid w:val="737B7A96"/>
    <w:rsid w:val="73845B36"/>
    <w:rsid w:val="7385741D"/>
    <w:rsid w:val="739003E5"/>
    <w:rsid w:val="739070B0"/>
    <w:rsid w:val="73A316ED"/>
    <w:rsid w:val="73A43992"/>
    <w:rsid w:val="73A64BCE"/>
    <w:rsid w:val="73BA1A71"/>
    <w:rsid w:val="73CD25B6"/>
    <w:rsid w:val="73D43CF3"/>
    <w:rsid w:val="73F40326"/>
    <w:rsid w:val="73FD7457"/>
    <w:rsid w:val="7416741B"/>
    <w:rsid w:val="741B50E9"/>
    <w:rsid w:val="742C71E9"/>
    <w:rsid w:val="742F3180"/>
    <w:rsid w:val="74436A55"/>
    <w:rsid w:val="74560BB5"/>
    <w:rsid w:val="7456423F"/>
    <w:rsid w:val="745745C4"/>
    <w:rsid w:val="745B4E08"/>
    <w:rsid w:val="745C28D1"/>
    <w:rsid w:val="746C6D80"/>
    <w:rsid w:val="74746027"/>
    <w:rsid w:val="748416AE"/>
    <w:rsid w:val="74916E14"/>
    <w:rsid w:val="749848D8"/>
    <w:rsid w:val="749B7875"/>
    <w:rsid w:val="74A83091"/>
    <w:rsid w:val="74B820A3"/>
    <w:rsid w:val="74BF1E2E"/>
    <w:rsid w:val="74C445E4"/>
    <w:rsid w:val="74CD2BDD"/>
    <w:rsid w:val="74E4011C"/>
    <w:rsid w:val="74EA521D"/>
    <w:rsid w:val="74F70523"/>
    <w:rsid w:val="751A0704"/>
    <w:rsid w:val="751D7D6F"/>
    <w:rsid w:val="752B3721"/>
    <w:rsid w:val="754045EC"/>
    <w:rsid w:val="75615F7F"/>
    <w:rsid w:val="7564627C"/>
    <w:rsid w:val="75660E73"/>
    <w:rsid w:val="75680177"/>
    <w:rsid w:val="75692A30"/>
    <w:rsid w:val="756E12DA"/>
    <w:rsid w:val="756F55DE"/>
    <w:rsid w:val="756F59A2"/>
    <w:rsid w:val="75746822"/>
    <w:rsid w:val="75812C6B"/>
    <w:rsid w:val="7582354B"/>
    <w:rsid w:val="75844B2A"/>
    <w:rsid w:val="758874AC"/>
    <w:rsid w:val="75923D21"/>
    <w:rsid w:val="75956FAF"/>
    <w:rsid w:val="75A215A9"/>
    <w:rsid w:val="75A408D0"/>
    <w:rsid w:val="75B80AAD"/>
    <w:rsid w:val="75B946A1"/>
    <w:rsid w:val="75BC4791"/>
    <w:rsid w:val="75D24C73"/>
    <w:rsid w:val="75D52AED"/>
    <w:rsid w:val="75D76CA8"/>
    <w:rsid w:val="75D97902"/>
    <w:rsid w:val="75E83B00"/>
    <w:rsid w:val="760541FC"/>
    <w:rsid w:val="760C1FBA"/>
    <w:rsid w:val="76176B2C"/>
    <w:rsid w:val="762B5B62"/>
    <w:rsid w:val="763C5855"/>
    <w:rsid w:val="76400EEE"/>
    <w:rsid w:val="76424CA3"/>
    <w:rsid w:val="7663650B"/>
    <w:rsid w:val="766959A2"/>
    <w:rsid w:val="7672067F"/>
    <w:rsid w:val="76972A49"/>
    <w:rsid w:val="769F6075"/>
    <w:rsid w:val="76A9416A"/>
    <w:rsid w:val="76BC51EA"/>
    <w:rsid w:val="76BD1590"/>
    <w:rsid w:val="76D2073E"/>
    <w:rsid w:val="76D22C48"/>
    <w:rsid w:val="76E11E0B"/>
    <w:rsid w:val="76E62AAD"/>
    <w:rsid w:val="76EB5882"/>
    <w:rsid w:val="76F05699"/>
    <w:rsid w:val="76F308B3"/>
    <w:rsid w:val="76F50BE2"/>
    <w:rsid w:val="76FC2437"/>
    <w:rsid w:val="77153EF9"/>
    <w:rsid w:val="77181FC3"/>
    <w:rsid w:val="771B3BBF"/>
    <w:rsid w:val="771D4DDE"/>
    <w:rsid w:val="772F4F47"/>
    <w:rsid w:val="77355D36"/>
    <w:rsid w:val="77485DD5"/>
    <w:rsid w:val="774F3193"/>
    <w:rsid w:val="77565DCD"/>
    <w:rsid w:val="77571DAD"/>
    <w:rsid w:val="77672EA8"/>
    <w:rsid w:val="776C1F9A"/>
    <w:rsid w:val="777D491D"/>
    <w:rsid w:val="77863AB0"/>
    <w:rsid w:val="778D3A06"/>
    <w:rsid w:val="779E49D5"/>
    <w:rsid w:val="77A91899"/>
    <w:rsid w:val="77C012A3"/>
    <w:rsid w:val="77C519C1"/>
    <w:rsid w:val="77C61A6F"/>
    <w:rsid w:val="77CC7263"/>
    <w:rsid w:val="77D33C9B"/>
    <w:rsid w:val="77DF2233"/>
    <w:rsid w:val="78057CCC"/>
    <w:rsid w:val="78071785"/>
    <w:rsid w:val="78212FEA"/>
    <w:rsid w:val="782C7A99"/>
    <w:rsid w:val="783019C5"/>
    <w:rsid w:val="783F252F"/>
    <w:rsid w:val="78464E1C"/>
    <w:rsid w:val="785B60FF"/>
    <w:rsid w:val="785F60D8"/>
    <w:rsid w:val="78633C09"/>
    <w:rsid w:val="786D18B7"/>
    <w:rsid w:val="78774EC7"/>
    <w:rsid w:val="787E386E"/>
    <w:rsid w:val="78927699"/>
    <w:rsid w:val="78933BF0"/>
    <w:rsid w:val="78A92FC1"/>
    <w:rsid w:val="78A964F4"/>
    <w:rsid w:val="78AE7764"/>
    <w:rsid w:val="78B5338D"/>
    <w:rsid w:val="78D012C2"/>
    <w:rsid w:val="78D2502A"/>
    <w:rsid w:val="78D81899"/>
    <w:rsid w:val="78F55997"/>
    <w:rsid w:val="78F622FA"/>
    <w:rsid w:val="78F66B91"/>
    <w:rsid w:val="78FF4340"/>
    <w:rsid w:val="7903287F"/>
    <w:rsid w:val="79037FC5"/>
    <w:rsid w:val="79047B72"/>
    <w:rsid w:val="790744D5"/>
    <w:rsid w:val="790C514D"/>
    <w:rsid w:val="791529C6"/>
    <w:rsid w:val="791C45F2"/>
    <w:rsid w:val="79214473"/>
    <w:rsid w:val="792B3E1E"/>
    <w:rsid w:val="792C1BBE"/>
    <w:rsid w:val="792F1271"/>
    <w:rsid w:val="79302F3E"/>
    <w:rsid w:val="793142FD"/>
    <w:rsid w:val="793F3A0E"/>
    <w:rsid w:val="794203E0"/>
    <w:rsid w:val="79492D1C"/>
    <w:rsid w:val="79633914"/>
    <w:rsid w:val="79646256"/>
    <w:rsid w:val="7977596F"/>
    <w:rsid w:val="797B0AF6"/>
    <w:rsid w:val="7984202C"/>
    <w:rsid w:val="79890F42"/>
    <w:rsid w:val="799F0F0A"/>
    <w:rsid w:val="79A64ACA"/>
    <w:rsid w:val="79A65768"/>
    <w:rsid w:val="79AE24BA"/>
    <w:rsid w:val="79B21796"/>
    <w:rsid w:val="79B3022C"/>
    <w:rsid w:val="79BB449E"/>
    <w:rsid w:val="79C12F4F"/>
    <w:rsid w:val="79DA3074"/>
    <w:rsid w:val="79DD43E3"/>
    <w:rsid w:val="79E60BF7"/>
    <w:rsid w:val="79E6738B"/>
    <w:rsid w:val="79E739D8"/>
    <w:rsid w:val="79EA79BD"/>
    <w:rsid w:val="79EB0F1E"/>
    <w:rsid w:val="79EF2866"/>
    <w:rsid w:val="79F018A5"/>
    <w:rsid w:val="79F33754"/>
    <w:rsid w:val="79F7568C"/>
    <w:rsid w:val="7A016797"/>
    <w:rsid w:val="7A061751"/>
    <w:rsid w:val="7A0B7F10"/>
    <w:rsid w:val="7A0C2AA9"/>
    <w:rsid w:val="7A154A5E"/>
    <w:rsid w:val="7A1B3A89"/>
    <w:rsid w:val="7A1C4867"/>
    <w:rsid w:val="7A1F0B55"/>
    <w:rsid w:val="7A332549"/>
    <w:rsid w:val="7A3F393B"/>
    <w:rsid w:val="7A403D8C"/>
    <w:rsid w:val="7A4724BF"/>
    <w:rsid w:val="7A643EC2"/>
    <w:rsid w:val="7A660CA9"/>
    <w:rsid w:val="7A6C2D1D"/>
    <w:rsid w:val="7A7719E4"/>
    <w:rsid w:val="7A7D7934"/>
    <w:rsid w:val="7A806006"/>
    <w:rsid w:val="7A8A143D"/>
    <w:rsid w:val="7A8C1903"/>
    <w:rsid w:val="7A8D3F57"/>
    <w:rsid w:val="7A976DA7"/>
    <w:rsid w:val="7AA3091E"/>
    <w:rsid w:val="7AAD1090"/>
    <w:rsid w:val="7AAD4059"/>
    <w:rsid w:val="7AB014ED"/>
    <w:rsid w:val="7AB948BC"/>
    <w:rsid w:val="7AC15CF3"/>
    <w:rsid w:val="7AC57899"/>
    <w:rsid w:val="7ACD2ACD"/>
    <w:rsid w:val="7AD15CF8"/>
    <w:rsid w:val="7AD35B05"/>
    <w:rsid w:val="7AD83D03"/>
    <w:rsid w:val="7ADF68BF"/>
    <w:rsid w:val="7ADF6D9B"/>
    <w:rsid w:val="7AE9256A"/>
    <w:rsid w:val="7AFC7585"/>
    <w:rsid w:val="7B072F38"/>
    <w:rsid w:val="7B0F6425"/>
    <w:rsid w:val="7B140B58"/>
    <w:rsid w:val="7B1905FC"/>
    <w:rsid w:val="7B1D3AB4"/>
    <w:rsid w:val="7B286B07"/>
    <w:rsid w:val="7B321B3D"/>
    <w:rsid w:val="7B362C0C"/>
    <w:rsid w:val="7B4C7931"/>
    <w:rsid w:val="7B576611"/>
    <w:rsid w:val="7B5E0C6F"/>
    <w:rsid w:val="7B6F517D"/>
    <w:rsid w:val="7B702C5D"/>
    <w:rsid w:val="7B7123BA"/>
    <w:rsid w:val="7B731B18"/>
    <w:rsid w:val="7B781B9D"/>
    <w:rsid w:val="7B7D356A"/>
    <w:rsid w:val="7B7E427B"/>
    <w:rsid w:val="7B827012"/>
    <w:rsid w:val="7B8812D8"/>
    <w:rsid w:val="7B95146C"/>
    <w:rsid w:val="7BA57FC3"/>
    <w:rsid w:val="7BB86E30"/>
    <w:rsid w:val="7BB9662E"/>
    <w:rsid w:val="7BCF2570"/>
    <w:rsid w:val="7BDA48A5"/>
    <w:rsid w:val="7BDC2673"/>
    <w:rsid w:val="7BE0534D"/>
    <w:rsid w:val="7BF70FB9"/>
    <w:rsid w:val="7BFE3564"/>
    <w:rsid w:val="7C072004"/>
    <w:rsid w:val="7C0B49B5"/>
    <w:rsid w:val="7C0D5D03"/>
    <w:rsid w:val="7C1952E4"/>
    <w:rsid w:val="7C1F7693"/>
    <w:rsid w:val="7C2933DD"/>
    <w:rsid w:val="7C464BAF"/>
    <w:rsid w:val="7C5D32A0"/>
    <w:rsid w:val="7C6203F6"/>
    <w:rsid w:val="7C791D53"/>
    <w:rsid w:val="7C7D4E7D"/>
    <w:rsid w:val="7C7E282A"/>
    <w:rsid w:val="7C7F6805"/>
    <w:rsid w:val="7C8052B9"/>
    <w:rsid w:val="7C8E38E1"/>
    <w:rsid w:val="7C8F13CD"/>
    <w:rsid w:val="7C9075F1"/>
    <w:rsid w:val="7C936AA8"/>
    <w:rsid w:val="7C981B61"/>
    <w:rsid w:val="7C991DC2"/>
    <w:rsid w:val="7CA5126E"/>
    <w:rsid w:val="7CA81E6D"/>
    <w:rsid w:val="7CA90CEF"/>
    <w:rsid w:val="7CB57628"/>
    <w:rsid w:val="7CBB42E4"/>
    <w:rsid w:val="7CBF3832"/>
    <w:rsid w:val="7CC34572"/>
    <w:rsid w:val="7CC6113C"/>
    <w:rsid w:val="7CC756E1"/>
    <w:rsid w:val="7CCA3DD2"/>
    <w:rsid w:val="7CD35F22"/>
    <w:rsid w:val="7CD911F9"/>
    <w:rsid w:val="7CD94D4A"/>
    <w:rsid w:val="7CF4748D"/>
    <w:rsid w:val="7D003579"/>
    <w:rsid w:val="7D050AD7"/>
    <w:rsid w:val="7D113372"/>
    <w:rsid w:val="7D125649"/>
    <w:rsid w:val="7D184FA5"/>
    <w:rsid w:val="7D415ADF"/>
    <w:rsid w:val="7D52029B"/>
    <w:rsid w:val="7D5451F3"/>
    <w:rsid w:val="7D714C37"/>
    <w:rsid w:val="7D7F6DA8"/>
    <w:rsid w:val="7D815761"/>
    <w:rsid w:val="7D821172"/>
    <w:rsid w:val="7D826EA0"/>
    <w:rsid w:val="7D83229D"/>
    <w:rsid w:val="7D8A26DB"/>
    <w:rsid w:val="7D8B569D"/>
    <w:rsid w:val="7D8B71F1"/>
    <w:rsid w:val="7DA1730D"/>
    <w:rsid w:val="7DAA5BBC"/>
    <w:rsid w:val="7DB11D7C"/>
    <w:rsid w:val="7DB46320"/>
    <w:rsid w:val="7DC072AF"/>
    <w:rsid w:val="7DC90F96"/>
    <w:rsid w:val="7DCC6907"/>
    <w:rsid w:val="7DD73AD5"/>
    <w:rsid w:val="7DE03FE3"/>
    <w:rsid w:val="7DE2572A"/>
    <w:rsid w:val="7DE3199F"/>
    <w:rsid w:val="7DE56BA6"/>
    <w:rsid w:val="7DE6527E"/>
    <w:rsid w:val="7DE97A71"/>
    <w:rsid w:val="7DF30FD3"/>
    <w:rsid w:val="7DFB5B8F"/>
    <w:rsid w:val="7DFC6F65"/>
    <w:rsid w:val="7DFF3100"/>
    <w:rsid w:val="7E1A656D"/>
    <w:rsid w:val="7E1D696F"/>
    <w:rsid w:val="7E25649C"/>
    <w:rsid w:val="7E27750C"/>
    <w:rsid w:val="7E2926FA"/>
    <w:rsid w:val="7E32058E"/>
    <w:rsid w:val="7E3C269C"/>
    <w:rsid w:val="7E423E74"/>
    <w:rsid w:val="7E513212"/>
    <w:rsid w:val="7E5226D4"/>
    <w:rsid w:val="7E5A4C01"/>
    <w:rsid w:val="7E683803"/>
    <w:rsid w:val="7E79793B"/>
    <w:rsid w:val="7E7A0552"/>
    <w:rsid w:val="7E7E145B"/>
    <w:rsid w:val="7E8916AA"/>
    <w:rsid w:val="7E9A38AA"/>
    <w:rsid w:val="7EA14494"/>
    <w:rsid w:val="7EA31719"/>
    <w:rsid w:val="7EA85679"/>
    <w:rsid w:val="7EAD0AB6"/>
    <w:rsid w:val="7EAD5911"/>
    <w:rsid w:val="7EAF463E"/>
    <w:rsid w:val="7EB47D78"/>
    <w:rsid w:val="7EC55AEA"/>
    <w:rsid w:val="7EC6509C"/>
    <w:rsid w:val="7ECB48A6"/>
    <w:rsid w:val="7ED315F5"/>
    <w:rsid w:val="7ED81915"/>
    <w:rsid w:val="7EE23A83"/>
    <w:rsid w:val="7EF36019"/>
    <w:rsid w:val="7EF443D4"/>
    <w:rsid w:val="7EF73C32"/>
    <w:rsid w:val="7EF9394C"/>
    <w:rsid w:val="7F125B3D"/>
    <w:rsid w:val="7F156341"/>
    <w:rsid w:val="7F1B16A8"/>
    <w:rsid w:val="7F3A6F2C"/>
    <w:rsid w:val="7F4E4D29"/>
    <w:rsid w:val="7F554248"/>
    <w:rsid w:val="7F5A27B8"/>
    <w:rsid w:val="7F5F5E5C"/>
    <w:rsid w:val="7F653F4F"/>
    <w:rsid w:val="7F6A2FC6"/>
    <w:rsid w:val="7F6C2D67"/>
    <w:rsid w:val="7F6D0591"/>
    <w:rsid w:val="7F6E3507"/>
    <w:rsid w:val="7F7A18F8"/>
    <w:rsid w:val="7F804F5C"/>
    <w:rsid w:val="7F821641"/>
    <w:rsid w:val="7F8864E0"/>
    <w:rsid w:val="7F95417D"/>
    <w:rsid w:val="7F997ADD"/>
    <w:rsid w:val="7F9E3EB0"/>
    <w:rsid w:val="7FB55070"/>
    <w:rsid w:val="7FD54CD8"/>
    <w:rsid w:val="7FD86515"/>
    <w:rsid w:val="7FD962F5"/>
    <w:rsid w:val="7FDA4E03"/>
    <w:rsid w:val="7FDC78DB"/>
    <w:rsid w:val="7FF76A34"/>
    <w:rsid w:val="7FFE5F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31BAAF"/>
  <w15:docId w15:val="{3A1C7092-05F7-42B9-B801-D23DACFA8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next w:val="a1"/>
    <w:qFormat/>
    <w:pPr>
      <w:widowControl w:val="0"/>
      <w:jc w:val="both"/>
    </w:pPr>
    <w:rPr>
      <w:rFonts w:asciiTheme="minorHAnsi" w:eastAsiaTheme="minorEastAsia" w:hAnsiTheme="minorHAnsi" w:cstheme="minorBidi"/>
      <w:kern w:val="2"/>
      <w:sz w:val="21"/>
      <w:szCs w:val="24"/>
      <w14:ligatures w14:val="standardContextual"/>
    </w:rPr>
  </w:style>
  <w:style w:type="paragraph" w:styleId="1">
    <w:name w:val="heading 1"/>
    <w:basedOn w:val="a0"/>
    <w:next w:val="a0"/>
    <w:qFormat/>
    <w:pPr>
      <w:keepNext/>
      <w:keepLines/>
      <w:spacing w:line="360" w:lineRule="auto"/>
      <w:jc w:val="center"/>
      <w:outlineLvl w:val="0"/>
    </w:pPr>
    <w:rPr>
      <w:rFonts w:ascii="Calibri" w:eastAsia="黑体" w:hAnsi="Calibri" w:cs="Times New Roman"/>
      <w:b/>
      <w:kern w:val="44"/>
      <w:sz w:val="32"/>
    </w:rPr>
  </w:style>
  <w:style w:type="paragraph" w:styleId="2">
    <w:name w:val="heading 2"/>
    <w:basedOn w:val="a0"/>
    <w:next w:val="a0"/>
    <w:semiHidden/>
    <w:unhideWhenUsed/>
    <w:qFormat/>
    <w:pPr>
      <w:keepNext/>
      <w:keepLines/>
      <w:spacing w:line="360" w:lineRule="auto"/>
      <w:ind w:firstLineChars="200" w:firstLine="883"/>
      <w:outlineLvl w:val="1"/>
    </w:pPr>
    <w:rPr>
      <w:rFonts w:ascii="Arial" w:eastAsia="黑体" w:hAnsi="Arial" w:cs="Times New Roman"/>
      <w:sz w:val="32"/>
    </w:rPr>
  </w:style>
  <w:style w:type="paragraph" w:styleId="3">
    <w:name w:val="heading 3"/>
    <w:basedOn w:val="a0"/>
    <w:next w:val="a0"/>
    <w:semiHidden/>
    <w:unhideWhenUsed/>
    <w:qFormat/>
    <w:pPr>
      <w:keepNext/>
      <w:keepLines/>
      <w:spacing w:line="360" w:lineRule="auto"/>
      <w:ind w:firstLineChars="200" w:firstLine="883"/>
      <w:outlineLvl w:val="2"/>
    </w:pPr>
    <w:rPr>
      <w:rFonts w:ascii="Calibri" w:eastAsia="楷体" w:hAnsi="Calibri" w:cs="Times New Roman"/>
      <w:b/>
      <w:sz w:val="32"/>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alloon Text"/>
    <w:basedOn w:val="a0"/>
    <w:link w:val="a5"/>
    <w:uiPriority w:val="99"/>
    <w:unhideWhenUsed/>
    <w:qFormat/>
    <w:rPr>
      <w:sz w:val="18"/>
      <w:szCs w:val="18"/>
    </w:rPr>
  </w:style>
  <w:style w:type="paragraph" w:styleId="a6">
    <w:name w:val="Body Text Indent"/>
    <w:basedOn w:val="a0"/>
    <w:qFormat/>
    <w:pPr>
      <w:spacing w:after="120"/>
      <w:ind w:leftChars="200" w:left="420"/>
    </w:pPr>
  </w:style>
  <w:style w:type="paragraph" w:styleId="TOC3">
    <w:name w:val="toc 3"/>
    <w:basedOn w:val="a0"/>
    <w:next w:val="a0"/>
    <w:qFormat/>
    <w:pPr>
      <w:ind w:leftChars="400" w:left="840"/>
    </w:pPr>
  </w:style>
  <w:style w:type="paragraph" w:styleId="a7">
    <w:name w:val="footer"/>
    <w:basedOn w:val="a0"/>
    <w:link w:val="a8"/>
    <w:uiPriority w:val="99"/>
    <w:qFormat/>
    <w:pPr>
      <w:tabs>
        <w:tab w:val="center" w:pos="4153"/>
        <w:tab w:val="right" w:pos="8306"/>
      </w:tabs>
      <w:snapToGrid w:val="0"/>
      <w:jc w:val="left"/>
    </w:pPr>
    <w:rPr>
      <w:sz w:val="18"/>
    </w:rPr>
  </w:style>
  <w:style w:type="paragraph" w:styleId="a9">
    <w:name w:val="header"/>
    <w:basedOn w:val="a0"/>
    <w:link w:val="aa"/>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0">
    <w:name w:val="Body Text First Indent 2"/>
    <w:basedOn w:val="a6"/>
    <w:qFormat/>
    <w:pPr>
      <w:ind w:firstLineChars="200" w:firstLine="420"/>
    </w:pPr>
  </w:style>
  <w:style w:type="table" w:styleId="ab">
    <w:name w:val="Table Grid"/>
    <w:basedOn w:val="a3"/>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正文 A"/>
    <w:qFormat/>
    <w:pPr>
      <w:widowControl w:val="0"/>
      <w:jc w:val="both"/>
    </w:pPr>
    <w:rPr>
      <w:rFonts w:eastAsia="Arial Unicode MS" w:cs="Arial Unicode MS"/>
      <w:color w:val="000000"/>
      <w:kern w:val="2"/>
      <w:sz w:val="21"/>
      <w:szCs w:val="21"/>
      <w:u w:color="000000"/>
    </w:rPr>
  </w:style>
  <w:style w:type="paragraph" w:customStyle="1" w:styleId="a">
    <w:name w:val="二级无"/>
    <w:basedOn w:val="a0"/>
    <w:qFormat/>
    <w:pPr>
      <w:numPr>
        <w:ilvl w:val="2"/>
        <w:numId w:val="1"/>
      </w:numPr>
      <w:jc w:val="left"/>
      <w:outlineLvl w:val="3"/>
    </w:pPr>
    <w:rPr>
      <w:rFonts w:ascii="宋体"/>
      <w:szCs w:val="21"/>
    </w:rPr>
  </w:style>
  <w:style w:type="paragraph" w:customStyle="1" w:styleId="BodyTextFirstIndent21">
    <w:name w:val="Body Text First Indent 21"/>
    <w:qFormat/>
    <w:pPr>
      <w:ind w:firstLineChars="200" w:firstLine="420"/>
    </w:pPr>
    <w:rPr>
      <w:sz w:val="21"/>
      <w:szCs w:val="22"/>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5">
    <w:name w:val="批注框文本 字符"/>
    <w:basedOn w:val="a2"/>
    <w:link w:val="a1"/>
    <w:uiPriority w:val="99"/>
    <w:qFormat/>
    <w:rPr>
      <w:rFonts w:asciiTheme="minorHAnsi" w:eastAsiaTheme="minorEastAsia" w:hAnsiTheme="minorHAnsi" w:cstheme="minorBidi"/>
      <w:kern w:val="2"/>
      <w:sz w:val="18"/>
      <w:szCs w:val="18"/>
      <w14:ligatures w14:val="standardContextual"/>
    </w:rPr>
  </w:style>
  <w:style w:type="character" w:customStyle="1" w:styleId="a8">
    <w:name w:val="页脚 字符"/>
    <w:basedOn w:val="a2"/>
    <w:link w:val="a7"/>
    <w:uiPriority w:val="99"/>
    <w:qFormat/>
    <w:rPr>
      <w:rFonts w:asciiTheme="minorHAnsi" w:eastAsiaTheme="minorEastAsia" w:hAnsiTheme="minorHAnsi" w:cstheme="minorBidi"/>
      <w:kern w:val="2"/>
      <w:sz w:val="18"/>
      <w:szCs w:val="24"/>
      <w14:ligatures w14:val="standardContextual"/>
    </w:rPr>
  </w:style>
  <w:style w:type="character" w:customStyle="1" w:styleId="aa">
    <w:name w:val="页眉 字符"/>
    <w:basedOn w:val="a2"/>
    <w:link w:val="a9"/>
    <w:uiPriority w:val="99"/>
    <w:rsid w:val="00646C9C"/>
    <w:rPr>
      <w:rFonts w:asciiTheme="minorHAnsi" w:eastAsiaTheme="minorEastAsia" w:hAnsiTheme="minorHAnsi" w:cstheme="minorBidi"/>
      <w:kern w:val="2"/>
      <w:sz w:val="18"/>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334155">
      <w:bodyDiv w:val="1"/>
      <w:marLeft w:val="0"/>
      <w:marRight w:val="0"/>
      <w:marTop w:val="0"/>
      <w:marBottom w:val="0"/>
      <w:divBdr>
        <w:top w:val="none" w:sz="0" w:space="0" w:color="auto"/>
        <w:left w:val="none" w:sz="0" w:space="0" w:color="auto"/>
        <w:bottom w:val="none" w:sz="0" w:space="0" w:color="auto"/>
        <w:right w:val="none" w:sz="0" w:space="0" w:color="auto"/>
      </w:divBdr>
    </w:div>
    <w:div w:id="532546353">
      <w:bodyDiv w:val="1"/>
      <w:marLeft w:val="0"/>
      <w:marRight w:val="0"/>
      <w:marTop w:val="0"/>
      <w:marBottom w:val="0"/>
      <w:divBdr>
        <w:top w:val="none" w:sz="0" w:space="0" w:color="auto"/>
        <w:left w:val="none" w:sz="0" w:space="0" w:color="auto"/>
        <w:bottom w:val="none" w:sz="0" w:space="0" w:color="auto"/>
        <w:right w:val="none" w:sz="0" w:space="0" w:color="auto"/>
      </w:divBdr>
    </w:div>
    <w:div w:id="656305160">
      <w:bodyDiv w:val="1"/>
      <w:marLeft w:val="0"/>
      <w:marRight w:val="0"/>
      <w:marTop w:val="0"/>
      <w:marBottom w:val="0"/>
      <w:divBdr>
        <w:top w:val="none" w:sz="0" w:space="0" w:color="auto"/>
        <w:left w:val="none" w:sz="0" w:space="0" w:color="auto"/>
        <w:bottom w:val="none" w:sz="0" w:space="0" w:color="auto"/>
        <w:right w:val="none" w:sz="0" w:space="0" w:color="auto"/>
      </w:divBdr>
    </w:div>
    <w:div w:id="705520098">
      <w:bodyDiv w:val="1"/>
      <w:marLeft w:val="0"/>
      <w:marRight w:val="0"/>
      <w:marTop w:val="0"/>
      <w:marBottom w:val="0"/>
      <w:divBdr>
        <w:top w:val="none" w:sz="0" w:space="0" w:color="auto"/>
        <w:left w:val="none" w:sz="0" w:space="0" w:color="auto"/>
        <w:bottom w:val="none" w:sz="0" w:space="0" w:color="auto"/>
        <w:right w:val="none" w:sz="0" w:space="0" w:color="auto"/>
      </w:divBdr>
    </w:div>
    <w:div w:id="743916202">
      <w:bodyDiv w:val="1"/>
      <w:marLeft w:val="0"/>
      <w:marRight w:val="0"/>
      <w:marTop w:val="0"/>
      <w:marBottom w:val="0"/>
      <w:divBdr>
        <w:top w:val="none" w:sz="0" w:space="0" w:color="auto"/>
        <w:left w:val="none" w:sz="0" w:space="0" w:color="auto"/>
        <w:bottom w:val="none" w:sz="0" w:space="0" w:color="auto"/>
        <w:right w:val="none" w:sz="0" w:space="0" w:color="auto"/>
      </w:divBdr>
    </w:div>
    <w:div w:id="1253781456">
      <w:bodyDiv w:val="1"/>
      <w:marLeft w:val="0"/>
      <w:marRight w:val="0"/>
      <w:marTop w:val="0"/>
      <w:marBottom w:val="0"/>
      <w:divBdr>
        <w:top w:val="none" w:sz="0" w:space="0" w:color="auto"/>
        <w:left w:val="none" w:sz="0" w:space="0" w:color="auto"/>
        <w:bottom w:val="none" w:sz="0" w:space="0" w:color="auto"/>
        <w:right w:val="none" w:sz="0" w:space="0" w:color="auto"/>
      </w:divBdr>
    </w:div>
    <w:div w:id="1295335376">
      <w:bodyDiv w:val="1"/>
      <w:marLeft w:val="0"/>
      <w:marRight w:val="0"/>
      <w:marTop w:val="0"/>
      <w:marBottom w:val="0"/>
      <w:divBdr>
        <w:top w:val="none" w:sz="0" w:space="0" w:color="auto"/>
        <w:left w:val="none" w:sz="0" w:space="0" w:color="auto"/>
        <w:bottom w:val="none" w:sz="0" w:space="0" w:color="auto"/>
        <w:right w:val="none" w:sz="0" w:space="0" w:color="auto"/>
      </w:divBdr>
    </w:div>
    <w:div w:id="1594972945">
      <w:bodyDiv w:val="1"/>
      <w:marLeft w:val="0"/>
      <w:marRight w:val="0"/>
      <w:marTop w:val="0"/>
      <w:marBottom w:val="0"/>
      <w:divBdr>
        <w:top w:val="none" w:sz="0" w:space="0" w:color="auto"/>
        <w:left w:val="none" w:sz="0" w:space="0" w:color="auto"/>
        <w:bottom w:val="none" w:sz="0" w:space="0" w:color="auto"/>
        <w:right w:val="none" w:sz="0" w:space="0" w:color="auto"/>
      </w:divBdr>
    </w:div>
    <w:div w:id="1755272995">
      <w:bodyDiv w:val="1"/>
      <w:marLeft w:val="0"/>
      <w:marRight w:val="0"/>
      <w:marTop w:val="0"/>
      <w:marBottom w:val="0"/>
      <w:divBdr>
        <w:top w:val="none" w:sz="0" w:space="0" w:color="auto"/>
        <w:left w:val="none" w:sz="0" w:space="0" w:color="auto"/>
        <w:bottom w:val="none" w:sz="0" w:space="0" w:color="auto"/>
        <w:right w:val="none" w:sz="0" w:space="0" w:color="auto"/>
      </w:divBdr>
    </w:div>
    <w:div w:id="1827477778">
      <w:bodyDiv w:val="1"/>
      <w:marLeft w:val="0"/>
      <w:marRight w:val="0"/>
      <w:marTop w:val="0"/>
      <w:marBottom w:val="0"/>
      <w:divBdr>
        <w:top w:val="none" w:sz="0" w:space="0" w:color="auto"/>
        <w:left w:val="none" w:sz="0" w:space="0" w:color="auto"/>
        <w:bottom w:val="none" w:sz="0" w:space="0" w:color="auto"/>
        <w:right w:val="none" w:sz="0" w:space="0" w:color="auto"/>
      </w:divBdr>
    </w:div>
    <w:div w:id="1876457679">
      <w:bodyDiv w:val="1"/>
      <w:marLeft w:val="0"/>
      <w:marRight w:val="0"/>
      <w:marTop w:val="0"/>
      <w:marBottom w:val="0"/>
      <w:divBdr>
        <w:top w:val="none" w:sz="0" w:space="0" w:color="auto"/>
        <w:left w:val="none" w:sz="0" w:space="0" w:color="auto"/>
        <w:bottom w:val="none" w:sz="0" w:space="0" w:color="auto"/>
        <w:right w:val="none" w:sz="0" w:space="0" w:color="auto"/>
      </w:divBdr>
    </w:div>
    <w:div w:id="1921980538">
      <w:bodyDiv w:val="1"/>
      <w:marLeft w:val="0"/>
      <w:marRight w:val="0"/>
      <w:marTop w:val="0"/>
      <w:marBottom w:val="0"/>
      <w:divBdr>
        <w:top w:val="none" w:sz="0" w:space="0" w:color="auto"/>
        <w:left w:val="none" w:sz="0" w:space="0" w:color="auto"/>
        <w:bottom w:val="none" w:sz="0" w:space="0" w:color="auto"/>
        <w:right w:val="none" w:sz="0" w:space="0" w:color="auto"/>
      </w:divBdr>
    </w:div>
    <w:div w:id="1966617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18</Pages>
  <Words>1358</Words>
  <Characters>7743</Characters>
  <Application>Microsoft Office Word</Application>
  <DocSecurity>0</DocSecurity>
  <Lines>64</Lines>
  <Paragraphs>18</Paragraphs>
  <ScaleCrop>false</ScaleCrop>
  <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黄婷:排版</dc:creator>
  <cp:lastModifiedBy>lenovo</cp:lastModifiedBy>
  <cp:revision>19</cp:revision>
  <cp:lastPrinted>2026-05-08T07:57:00Z</cp:lastPrinted>
  <dcterms:created xsi:type="dcterms:W3CDTF">2026-05-25T00:29:00Z</dcterms:created>
  <dcterms:modified xsi:type="dcterms:W3CDTF">2026-05-28T06:51:00Z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FC9CA3F52DAA4C2D9CA3E45B15782D74</vt:lpwstr>
  </property>
</Properties>
</file>