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C7416">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eastAsia" w:asciiTheme="minorEastAsia" w:hAnsiTheme="minorEastAsia" w:eastAsiaTheme="minorEastAsia"/>
          <w:sz w:val="44"/>
          <w:szCs w:val="44"/>
          <w:lang w:val="en-US" w:eastAsia="zh-CN"/>
        </w:rPr>
      </w:pPr>
      <w:r>
        <w:rPr>
          <w:rFonts w:hint="eastAsia" w:asciiTheme="minorEastAsia" w:hAnsiTheme="minorEastAsia" w:eastAsiaTheme="minorEastAsia"/>
          <w:sz w:val="44"/>
          <w:szCs w:val="44"/>
          <w:lang w:val="en-US" w:eastAsia="zh-CN"/>
        </w:rPr>
        <w:t>泰宁农信联社银医合作采购项目</w:t>
      </w:r>
    </w:p>
    <w:p w14:paraId="4888F533">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asciiTheme="minorEastAsia" w:hAnsiTheme="minorEastAsia" w:eastAsiaTheme="minorEastAsia"/>
          <w:sz w:val="28"/>
          <w:szCs w:val="28"/>
        </w:rPr>
      </w:pPr>
      <w:r>
        <w:rPr>
          <w:rFonts w:hint="eastAsia" w:asciiTheme="minorEastAsia" w:hAnsiTheme="minorEastAsia" w:eastAsiaTheme="minorEastAsia"/>
          <w:sz w:val="44"/>
          <w:szCs w:val="44"/>
        </w:rPr>
        <w:t>结果公告</w:t>
      </w:r>
    </w:p>
    <w:p w14:paraId="51328570">
      <w:pPr>
        <w:spacing w:line="440" w:lineRule="exact"/>
        <w:jc w:val="center"/>
        <w:rPr>
          <w:rFonts w:asciiTheme="minorEastAsia" w:hAnsiTheme="minorEastAsia" w:eastAsiaTheme="minorEastAsia"/>
          <w:sz w:val="18"/>
          <w:szCs w:val="18"/>
        </w:rPr>
      </w:pPr>
    </w:p>
    <w:p w14:paraId="3A11CC7A">
      <w:pPr>
        <w:spacing w:after="0" w:line="440" w:lineRule="exact"/>
        <w:jc w:val="both"/>
        <w:rPr>
          <w:rFonts w:asciiTheme="minorEastAsia" w:hAnsiTheme="minorEastAsia" w:eastAsiaTheme="minorEastAsia"/>
          <w:b w:val="0"/>
          <w:bCs/>
        </w:rPr>
      </w:pPr>
      <w:r>
        <w:rPr>
          <w:rFonts w:asciiTheme="minorEastAsia" w:hAnsiTheme="minorEastAsia" w:eastAsiaTheme="minorEastAsia"/>
          <w:b/>
        </w:rPr>
        <w:t>一</w:t>
      </w:r>
      <w:r>
        <w:rPr>
          <w:rFonts w:hint="eastAsia" w:asciiTheme="minorEastAsia" w:hAnsiTheme="minorEastAsia" w:eastAsiaTheme="minorEastAsia"/>
          <w:b/>
        </w:rPr>
        <w:t>、</w:t>
      </w:r>
      <w:r>
        <w:rPr>
          <w:rFonts w:asciiTheme="minorEastAsia" w:hAnsiTheme="minorEastAsia" w:eastAsiaTheme="minorEastAsia"/>
          <w:b/>
        </w:rPr>
        <w:t>项目编号</w:t>
      </w:r>
      <w:r>
        <w:rPr>
          <w:rFonts w:hint="eastAsia" w:asciiTheme="minorEastAsia" w:hAnsiTheme="minorEastAsia" w:eastAsiaTheme="minorEastAsia"/>
          <w:b/>
        </w:rPr>
        <w:t>：</w:t>
      </w:r>
      <w:r>
        <w:rPr>
          <w:rFonts w:hint="eastAsia" w:asciiTheme="minorEastAsia" w:hAnsiTheme="minorEastAsia" w:eastAsiaTheme="minorEastAsia"/>
          <w:b w:val="0"/>
          <w:bCs/>
          <w:lang w:eastAsia="zh-CN"/>
        </w:rPr>
        <w:t>YDSM2026-采购005</w:t>
      </w:r>
    </w:p>
    <w:p w14:paraId="6C49252E">
      <w:pPr>
        <w:spacing w:after="0" w:line="440" w:lineRule="exact"/>
        <w:jc w:val="both"/>
        <w:rPr>
          <w:rFonts w:asciiTheme="minorEastAsia" w:hAnsiTheme="minorEastAsia" w:eastAsiaTheme="minorEastAsia"/>
          <w:b w:val="0"/>
          <w:bCs/>
        </w:rPr>
      </w:pPr>
      <w:r>
        <w:rPr>
          <w:rFonts w:hint="eastAsia" w:asciiTheme="minorEastAsia" w:hAnsiTheme="minorEastAsia" w:eastAsiaTheme="minorEastAsia"/>
          <w:b/>
        </w:rPr>
        <w:t>二、项目名称：</w:t>
      </w:r>
      <w:r>
        <w:rPr>
          <w:rFonts w:hint="eastAsia" w:asciiTheme="minorEastAsia" w:hAnsiTheme="minorEastAsia" w:eastAsiaTheme="minorEastAsia"/>
          <w:b w:val="0"/>
          <w:bCs/>
          <w:lang w:val="en-US" w:eastAsia="zh-CN"/>
        </w:rPr>
        <w:t>泰宁农信联社银医合作采购项目</w:t>
      </w:r>
    </w:p>
    <w:p w14:paraId="4EE4BCD4">
      <w:pPr>
        <w:spacing w:after="0" w:line="440" w:lineRule="exact"/>
        <w:jc w:val="both"/>
        <w:rPr>
          <w:rFonts w:cs="Times New Roman" w:asciiTheme="minorEastAsia" w:hAnsiTheme="minorEastAsia" w:eastAsiaTheme="minorEastAsia"/>
        </w:rPr>
      </w:pPr>
      <w:r>
        <w:rPr>
          <w:rFonts w:hint="eastAsia" w:asciiTheme="minorEastAsia" w:hAnsiTheme="minorEastAsia" w:eastAsiaTheme="minorEastAsia"/>
          <w:b/>
        </w:rPr>
        <w:t>三、中标（成交）信息</w:t>
      </w:r>
    </w:p>
    <w:tbl>
      <w:tblPr>
        <w:tblStyle w:val="19"/>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3545"/>
        <w:gridCol w:w="2160"/>
        <w:gridCol w:w="1448"/>
      </w:tblGrid>
      <w:tr w14:paraId="1E31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434" w:type="dxa"/>
            <w:vAlign w:val="center"/>
          </w:tcPr>
          <w:p w14:paraId="36387FC8">
            <w:pPr>
              <w:spacing w:after="0" w:line="440" w:lineRule="exact"/>
              <w:jc w:val="center"/>
              <w:rPr>
                <w:rFonts w:asciiTheme="minorEastAsia" w:hAnsiTheme="minorEastAsia" w:eastAsiaTheme="minorEastAsia"/>
              </w:rPr>
            </w:pPr>
            <w:r>
              <w:rPr>
                <w:rFonts w:asciiTheme="minorEastAsia" w:hAnsiTheme="minorEastAsia" w:eastAsiaTheme="minorEastAsia"/>
              </w:rPr>
              <w:t>供应商名称</w:t>
            </w:r>
          </w:p>
        </w:tc>
        <w:tc>
          <w:tcPr>
            <w:tcW w:w="3545" w:type="dxa"/>
            <w:vAlign w:val="center"/>
          </w:tcPr>
          <w:p w14:paraId="24887C51">
            <w:pPr>
              <w:spacing w:after="0" w:line="440" w:lineRule="exact"/>
              <w:jc w:val="center"/>
              <w:rPr>
                <w:rFonts w:asciiTheme="minorEastAsia" w:hAnsiTheme="minorEastAsia" w:eastAsiaTheme="minorEastAsia"/>
              </w:rPr>
            </w:pPr>
            <w:r>
              <w:rPr>
                <w:rFonts w:asciiTheme="minorEastAsia" w:hAnsiTheme="minorEastAsia" w:eastAsiaTheme="minorEastAsia"/>
              </w:rPr>
              <w:t>供应商地址</w:t>
            </w:r>
          </w:p>
        </w:tc>
        <w:tc>
          <w:tcPr>
            <w:tcW w:w="2160" w:type="dxa"/>
            <w:vAlign w:val="center"/>
          </w:tcPr>
          <w:p w14:paraId="10CA864C">
            <w:pPr>
              <w:spacing w:after="0" w:line="440" w:lineRule="exact"/>
              <w:jc w:val="center"/>
              <w:rPr>
                <w:rFonts w:hint="eastAsia" w:asciiTheme="minorEastAsia" w:hAnsiTheme="minorEastAsia" w:eastAsiaTheme="minorEastAsia"/>
              </w:rPr>
            </w:pPr>
            <w:r>
              <w:rPr>
                <w:rFonts w:asciiTheme="minorEastAsia" w:hAnsiTheme="minorEastAsia" w:eastAsiaTheme="minorEastAsia"/>
              </w:rPr>
              <w:t>中标</w:t>
            </w:r>
            <w:r>
              <w:rPr>
                <w:rFonts w:hint="eastAsia" w:asciiTheme="minorEastAsia" w:hAnsiTheme="minorEastAsia" w:eastAsiaTheme="minorEastAsia"/>
              </w:rPr>
              <w:t>(成交）金额</w:t>
            </w:r>
          </w:p>
          <w:p w14:paraId="0BC558ED">
            <w:pPr>
              <w:spacing w:after="0" w:line="440" w:lineRule="exact"/>
              <w:jc w:val="center"/>
              <w:rPr>
                <w:rFonts w:asciiTheme="minorEastAsia" w:hAnsiTheme="minorEastAsia" w:eastAsiaTheme="minorEastAsia"/>
              </w:rPr>
            </w:pPr>
            <w:r>
              <w:rPr>
                <w:rFonts w:hint="eastAsia" w:asciiTheme="minorEastAsia" w:hAnsiTheme="minorEastAsia" w:eastAsiaTheme="minorEastAsia"/>
              </w:rPr>
              <w:t>（单位：元）</w:t>
            </w:r>
          </w:p>
        </w:tc>
        <w:tc>
          <w:tcPr>
            <w:tcW w:w="1448" w:type="dxa"/>
            <w:vAlign w:val="center"/>
          </w:tcPr>
          <w:p w14:paraId="57BF220E">
            <w:pPr>
              <w:spacing w:after="0" w:line="440" w:lineRule="exact"/>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评审总得分</w:t>
            </w:r>
          </w:p>
        </w:tc>
      </w:tr>
      <w:tr w14:paraId="7AB1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34" w:type="dxa"/>
            <w:vAlign w:val="center"/>
          </w:tcPr>
          <w:p w14:paraId="557952F2">
            <w:pPr>
              <w:spacing w:after="0" w:line="440" w:lineRule="exact"/>
              <w:jc w:val="center"/>
              <w:rPr>
                <w:rFonts w:asciiTheme="minorEastAsia" w:hAnsiTheme="minorEastAsia" w:eastAsiaTheme="minorEastAsia"/>
                <w:highlight w:val="none"/>
              </w:rPr>
            </w:pPr>
            <w:r>
              <w:rPr>
                <w:rFonts w:hint="eastAsia" w:asciiTheme="minorEastAsia" w:hAnsiTheme="minorEastAsia" w:eastAsiaTheme="minorEastAsia"/>
                <w:highlight w:val="none"/>
              </w:rPr>
              <w:t>三明市联翔电子科技发展有限公司</w:t>
            </w:r>
          </w:p>
        </w:tc>
        <w:tc>
          <w:tcPr>
            <w:tcW w:w="3545" w:type="dxa"/>
            <w:vAlign w:val="center"/>
          </w:tcPr>
          <w:p w14:paraId="5C4F9256">
            <w:pPr>
              <w:spacing w:after="0" w:line="440" w:lineRule="exact"/>
              <w:jc w:val="center"/>
              <w:rPr>
                <w:rFonts w:hint="default" w:asciiTheme="minorEastAsia" w:hAnsiTheme="minorEastAsia" w:eastAsiaTheme="minorEastAsia"/>
                <w:highlight w:val="none"/>
                <w:lang w:val="en-US" w:eastAsia="zh-CN"/>
              </w:rPr>
            </w:pPr>
            <w:r>
              <w:rPr>
                <w:rFonts w:hint="default" w:asciiTheme="minorEastAsia" w:hAnsiTheme="minorEastAsia" w:eastAsiaTheme="minorEastAsia"/>
                <w:highlight w:val="none"/>
                <w:lang w:val="en-US" w:eastAsia="zh-CN"/>
              </w:rPr>
              <w:t>福建省三明市三元区华坪路15号沪明新村92幢</w:t>
            </w:r>
          </w:p>
        </w:tc>
        <w:tc>
          <w:tcPr>
            <w:tcW w:w="2160" w:type="dxa"/>
            <w:vAlign w:val="center"/>
          </w:tcPr>
          <w:p w14:paraId="11016700">
            <w:pPr>
              <w:spacing w:after="0" w:line="440" w:lineRule="exact"/>
              <w:jc w:val="center"/>
              <w:rPr>
                <w:rFonts w:hint="default" w:asciiTheme="minorEastAsia" w:hAnsiTheme="minorEastAsia" w:eastAsiaTheme="minorEastAsia"/>
                <w:highlight w:val="none"/>
                <w:lang w:val="en-US" w:eastAsia="zh-CN"/>
              </w:rPr>
            </w:pPr>
            <w:bookmarkStart w:id="0" w:name="OLE_LINK3"/>
            <w:r>
              <w:rPr>
                <w:rFonts w:hint="eastAsia" w:asciiTheme="minorEastAsia" w:hAnsiTheme="minorEastAsia" w:eastAsiaTheme="minorEastAsia"/>
                <w:highlight w:val="none"/>
                <w:lang w:val="en-US" w:eastAsia="zh-CN"/>
              </w:rPr>
              <w:t>520400元</w:t>
            </w:r>
            <w:bookmarkEnd w:id="0"/>
          </w:p>
        </w:tc>
        <w:tc>
          <w:tcPr>
            <w:tcW w:w="1448" w:type="dxa"/>
            <w:vAlign w:val="center"/>
          </w:tcPr>
          <w:p w14:paraId="118FDD8F">
            <w:pPr>
              <w:spacing w:after="0" w:line="440" w:lineRule="exact"/>
              <w:jc w:val="center"/>
              <w:rPr>
                <w:rFonts w:hint="default" w:asciiTheme="minorEastAsia" w:hAnsiTheme="minorEastAsia" w:eastAsiaTheme="minorEastAsia"/>
                <w:highlight w:val="none"/>
                <w:lang w:val="en-US" w:eastAsia="zh-CN"/>
              </w:rPr>
            </w:pPr>
            <w:r>
              <w:rPr>
                <w:rFonts w:hint="default" w:asciiTheme="minorEastAsia" w:hAnsiTheme="minorEastAsia" w:eastAsiaTheme="minorEastAsia"/>
                <w:highlight w:val="none"/>
                <w:lang w:val="en-US" w:eastAsia="zh-CN"/>
              </w:rPr>
              <w:t>92.72</w:t>
            </w:r>
          </w:p>
        </w:tc>
      </w:tr>
    </w:tbl>
    <w:p w14:paraId="091F5556">
      <w:pPr>
        <w:spacing w:after="0" w:line="440" w:lineRule="exact"/>
        <w:jc w:val="both"/>
        <w:rPr>
          <w:rFonts w:asciiTheme="minorEastAsia" w:hAnsiTheme="minorEastAsia" w:eastAsiaTheme="minorEastAsia"/>
          <w:b/>
        </w:rPr>
      </w:pPr>
      <w:r>
        <w:rPr>
          <w:rFonts w:hint="eastAsia" w:asciiTheme="minorEastAsia" w:hAnsiTheme="minorEastAsia" w:eastAsiaTheme="minorEastAsia"/>
          <w:b/>
          <w:lang w:val="en-US" w:eastAsia="zh-CN"/>
        </w:rPr>
        <w:t>四</w:t>
      </w:r>
      <w:r>
        <w:rPr>
          <w:rFonts w:hint="eastAsia" w:asciiTheme="minorEastAsia" w:hAnsiTheme="minorEastAsia" w:eastAsiaTheme="minorEastAsia"/>
          <w:b/>
        </w:rPr>
        <w:t>、</w:t>
      </w:r>
      <w:r>
        <w:rPr>
          <w:rFonts w:asciiTheme="minorEastAsia" w:hAnsiTheme="minorEastAsia" w:eastAsiaTheme="minorEastAsia"/>
          <w:b/>
        </w:rPr>
        <w:t>主要标的信息</w:t>
      </w:r>
    </w:p>
    <w:p w14:paraId="02EBBCC4">
      <w:pPr>
        <w:spacing w:after="0" w:line="440" w:lineRule="exact"/>
        <w:jc w:val="both"/>
        <w:rPr>
          <w:rFonts w:hint="eastAsia" w:asciiTheme="minorEastAsia" w:hAnsiTheme="minorEastAsia" w:eastAsiaTheme="minorEastAsia"/>
        </w:rPr>
      </w:pPr>
      <w:r>
        <w:rPr>
          <w:rFonts w:hint="eastAsia" w:asciiTheme="minorEastAsia" w:hAnsiTheme="minorEastAsia" w:eastAsiaTheme="minorEastAsia"/>
          <w:lang w:val="en-US" w:eastAsia="zh-CN"/>
        </w:rPr>
        <w:t>采购</w:t>
      </w:r>
      <w:r>
        <w:rPr>
          <w:rFonts w:hint="eastAsia" w:asciiTheme="minorEastAsia" w:hAnsiTheme="minorEastAsia" w:eastAsiaTheme="minorEastAsia"/>
        </w:rPr>
        <w:t>包1</w:t>
      </w:r>
    </w:p>
    <w:tbl>
      <w:tblPr>
        <w:tblStyle w:val="19"/>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797"/>
        <w:gridCol w:w="1009"/>
        <w:gridCol w:w="1350"/>
        <w:gridCol w:w="1500"/>
        <w:gridCol w:w="1418"/>
        <w:gridCol w:w="1522"/>
      </w:tblGrid>
      <w:tr w14:paraId="1617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7" w:type="dxa"/>
            <w:tcBorders>
              <w:top w:val="single" w:color="auto" w:sz="4" w:space="0"/>
              <w:left w:val="single" w:color="auto" w:sz="4" w:space="0"/>
              <w:right w:val="single" w:color="auto" w:sz="4" w:space="0"/>
            </w:tcBorders>
            <w:vAlign w:val="center"/>
          </w:tcPr>
          <w:p w14:paraId="5FA7B023">
            <w:pPr>
              <w:spacing w:after="0" w:line="440" w:lineRule="exact"/>
              <w:jc w:val="center"/>
              <w:rPr>
                <w:rFonts w:hint="default"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采购包</w:t>
            </w:r>
          </w:p>
        </w:tc>
        <w:tc>
          <w:tcPr>
            <w:tcW w:w="1797" w:type="dxa"/>
            <w:tcBorders>
              <w:top w:val="single" w:color="auto" w:sz="4" w:space="0"/>
              <w:left w:val="single" w:color="auto" w:sz="4" w:space="0"/>
              <w:right w:val="single" w:color="auto" w:sz="4" w:space="0"/>
            </w:tcBorders>
            <w:vAlign w:val="center"/>
          </w:tcPr>
          <w:p w14:paraId="7DDACBA6">
            <w:pPr>
              <w:spacing w:after="0" w:line="440" w:lineRule="exact"/>
              <w:jc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采购标的</w:t>
            </w:r>
          </w:p>
        </w:tc>
        <w:tc>
          <w:tcPr>
            <w:tcW w:w="1009" w:type="dxa"/>
            <w:tcBorders>
              <w:top w:val="single" w:color="auto" w:sz="4" w:space="0"/>
              <w:left w:val="single" w:color="auto" w:sz="4" w:space="0"/>
              <w:bottom w:val="single" w:color="auto" w:sz="4" w:space="0"/>
              <w:right w:val="single" w:color="auto" w:sz="4" w:space="0"/>
            </w:tcBorders>
            <w:vAlign w:val="center"/>
          </w:tcPr>
          <w:p w14:paraId="7CF9D1C9">
            <w:pPr>
              <w:spacing w:after="0" w:line="440" w:lineRule="exact"/>
              <w:jc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数量</w:t>
            </w:r>
          </w:p>
        </w:tc>
        <w:tc>
          <w:tcPr>
            <w:tcW w:w="1350" w:type="dxa"/>
            <w:tcBorders>
              <w:top w:val="single" w:color="auto" w:sz="4" w:space="0"/>
              <w:left w:val="single" w:color="auto" w:sz="4" w:space="0"/>
              <w:right w:val="single" w:color="auto" w:sz="4" w:space="0"/>
            </w:tcBorders>
            <w:vAlign w:val="center"/>
          </w:tcPr>
          <w:p w14:paraId="71E56512">
            <w:pPr>
              <w:spacing w:after="0" w:line="440" w:lineRule="exact"/>
              <w:jc w:val="center"/>
              <w:rPr>
                <w:rFonts w:hint="default"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服务范围</w:t>
            </w:r>
          </w:p>
        </w:tc>
        <w:tc>
          <w:tcPr>
            <w:tcW w:w="1500" w:type="dxa"/>
            <w:tcBorders>
              <w:top w:val="single" w:color="auto" w:sz="4" w:space="0"/>
              <w:left w:val="single" w:color="auto" w:sz="4" w:space="0"/>
              <w:right w:val="single" w:color="auto" w:sz="4" w:space="0"/>
            </w:tcBorders>
            <w:vAlign w:val="center"/>
          </w:tcPr>
          <w:p w14:paraId="254EEE57">
            <w:pPr>
              <w:spacing w:after="0" w:line="440" w:lineRule="exact"/>
              <w:jc w:val="center"/>
              <w:rPr>
                <w:rFonts w:hint="default"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服务要求</w:t>
            </w:r>
          </w:p>
        </w:tc>
        <w:tc>
          <w:tcPr>
            <w:tcW w:w="1418" w:type="dxa"/>
            <w:tcBorders>
              <w:top w:val="single" w:color="auto" w:sz="4" w:space="0"/>
              <w:left w:val="single" w:color="auto" w:sz="4" w:space="0"/>
              <w:right w:val="single" w:color="auto" w:sz="4" w:space="0"/>
            </w:tcBorders>
            <w:vAlign w:val="center"/>
          </w:tcPr>
          <w:p w14:paraId="71B0D5AA">
            <w:pPr>
              <w:spacing w:after="0" w:line="440" w:lineRule="exact"/>
              <w:jc w:val="center"/>
              <w:rPr>
                <w:rFonts w:hint="default"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服务时间</w:t>
            </w:r>
          </w:p>
        </w:tc>
        <w:tc>
          <w:tcPr>
            <w:tcW w:w="1522" w:type="dxa"/>
            <w:tcBorders>
              <w:top w:val="single" w:color="auto" w:sz="4" w:space="0"/>
              <w:left w:val="single" w:color="auto" w:sz="4" w:space="0"/>
              <w:right w:val="single" w:color="auto" w:sz="4" w:space="0"/>
            </w:tcBorders>
            <w:vAlign w:val="center"/>
          </w:tcPr>
          <w:p w14:paraId="11145FED">
            <w:pPr>
              <w:spacing w:after="0" w:line="440" w:lineRule="exact"/>
              <w:jc w:val="center"/>
              <w:rPr>
                <w:rFonts w:hint="default"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服务标准</w:t>
            </w:r>
          </w:p>
        </w:tc>
      </w:tr>
      <w:tr w14:paraId="4FA5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570C1588">
            <w:pPr>
              <w:tabs>
                <w:tab w:val="right" w:pos="9723"/>
              </w:tabs>
              <w:spacing w:after="0" w:line="44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w:t>
            </w:r>
          </w:p>
        </w:tc>
        <w:tc>
          <w:tcPr>
            <w:tcW w:w="1797" w:type="dxa"/>
            <w:tcBorders>
              <w:top w:val="single" w:color="auto" w:sz="4" w:space="0"/>
              <w:left w:val="single" w:color="auto" w:sz="4" w:space="0"/>
              <w:bottom w:val="single" w:color="auto" w:sz="4" w:space="0"/>
              <w:right w:val="single" w:color="auto" w:sz="4" w:space="0"/>
            </w:tcBorders>
            <w:vAlign w:val="center"/>
          </w:tcPr>
          <w:p w14:paraId="759744B8">
            <w:pPr>
              <w:tabs>
                <w:tab w:val="right" w:pos="9723"/>
              </w:tabs>
              <w:spacing w:after="0" w:line="44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泰宁农信联社银医合作采购项目</w:t>
            </w:r>
          </w:p>
        </w:tc>
        <w:tc>
          <w:tcPr>
            <w:tcW w:w="1009" w:type="dxa"/>
            <w:tcBorders>
              <w:top w:val="single" w:color="auto" w:sz="4" w:space="0"/>
              <w:left w:val="single" w:color="auto" w:sz="4" w:space="0"/>
              <w:bottom w:val="single" w:color="auto" w:sz="4" w:space="0"/>
              <w:right w:val="single" w:color="auto" w:sz="4" w:space="0"/>
            </w:tcBorders>
            <w:vAlign w:val="center"/>
          </w:tcPr>
          <w:p w14:paraId="3E6306FB">
            <w:pPr>
              <w:spacing w:after="0" w:line="440" w:lineRule="exact"/>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1</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lang w:val="en-US" w:eastAsia="zh-CN"/>
              </w:rPr>
              <w:t>项</w:t>
            </w:r>
            <w:r>
              <w:rPr>
                <w:rFonts w:hint="eastAsia" w:asciiTheme="minorEastAsia" w:hAnsiTheme="minorEastAsia" w:eastAsiaTheme="minorEastAsia" w:cstheme="minorEastAsia"/>
                <w:sz w:val="22"/>
                <w:szCs w:val="22"/>
                <w:highlight w:val="none"/>
                <w:lang w:eastAsia="zh-CN"/>
              </w:rPr>
              <w:t>）</w:t>
            </w:r>
          </w:p>
        </w:tc>
        <w:tc>
          <w:tcPr>
            <w:tcW w:w="1350" w:type="dxa"/>
            <w:tcBorders>
              <w:top w:val="single" w:color="auto" w:sz="4" w:space="0"/>
              <w:left w:val="single" w:color="auto" w:sz="4" w:space="0"/>
              <w:bottom w:val="single" w:color="auto" w:sz="4" w:space="0"/>
              <w:right w:val="single" w:color="auto" w:sz="4" w:space="0"/>
            </w:tcBorders>
            <w:vAlign w:val="center"/>
          </w:tcPr>
          <w:p w14:paraId="288FC640">
            <w:pPr>
              <w:spacing w:after="0" w:line="440" w:lineRule="exact"/>
              <w:jc w:val="center"/>
              <w:rPr>
                <w:rFonts w:hint="eastAsia" w:asciiTheme="minorEastAsia" w:hAnsiTheme="minorEastAsia" w:eastAsiaTheme="minorEastAsia" w:cstheme="minorEastAsia"/>
                <w:sz w:val="22"/>
                <w:szCs w:val="22"/>
                <w:highlight w:val="none"/>
                <w:lang w:val="en-US" w:eastAsia="zh-CN" w:bidi="ar-SA"/>
              </w:rPr>
            </w:pPr>
            <w:r>
              <w:rPr>
                <w:rFonts w:cs="Times New Roman" w:asciiTheme="minorEastAsia" w:hAnsiTheme="minorEastAsia" w:eastAsiaTheme="minorEastAsia"/>
              </w:rPr>
              <w:t>按招标文件要求执行</w:t>
            </w:r>
          </w:p>
        </w:tc>
        <w:tc>
          <w:tcPr>
            <w:tcW w:w="1500" w:type="dxa"/>
            <w:tcBorders>
              <w:top w:val="single" w:color="auto" w:sz="4" w:space="0"/>
              <w:left w:val="single" w:color="auto" w:sz="4" w:space="0"/>
              <w:bottom w:val="single" w:color="auto" w:sz="4" w:space="0"/>
              <w:right w:val="single" w:color="auto" w:sz="4" w:space="0"/>
            </w:tcBorders>
            <w:vAlign w:val="center"/>
          </w:tcPr>
          <w:p w14:paraId="35EAAADD">
            <w:pPr>
              <w:spacing w:after="0" w:line="440" w:lineRule="exact"/>
              <w:jc w:val="center"/>
              <w:rPr>
                <w:rFonts w:hint="eastAsia" w:asciiTheme="minorEastAsia" w:hAnsiTheme="minorEastAsia" w:eastAsiaTheme="minorEastAsia" w:cstheme="minorEastAsia"/>
                <w:sz w:val="22"/>
                <w:szCs w:val="22"/>
                <w:highlight w:val="none"/>
                <w:lang w:val="en-US" w:eastAsia="zh-CN"/>
              </w:rPr>
            </w:pPr>
            <w:r>
              <w:rPr>
                <w:rFonts w:cs="Times New Roman" w:asciiTheme="minorEastAsia" w:hAnsiTheme="minorEastAsia" w:eastAsiaTheme="minorEastAsia"/>
              </w:rPr>
              <w:t>按招标文件要求执行</w:t>
            </w:r>
          </w:p>
        </w:tc>
        <w:tc>
          <w:tcPr>
            <w:tcW w:w="1418" w:type="dxa"/>
            <w:tcBorders>
              <w:top w:val="single" w:color="auto" w:sz="4" w:space="0"/>
              <w:left w:val="single" w:color="auto" w:sz="4" w:space="0"/>
              <w:bottom w:val="single" w:color="auto" w:sz="4" w:space="0"/>
              <w:right w:val="single" w:color="auto" w:sz="4" w:space="0"/>
            </w:tcBorders>
            <w:vAlign w:val="center"/>
          </w:tcPr>
          <w:p w14:paraId="3A2BD4B9">
            <w:pPr>
              <w:spacing w:after="0" w:line="440" w:lineRule="exact"/>
              <w:jc w:val="center"/>
              <w:rPr>
                <w:rFonts w:hint="eastAsia" w:asciiTheme="minorEastAsia" w:hAnsiTheme="minorEastAsia" w:eastAsiaTheme="minorEastAsia" w:cstheme="minorEastAsia"/>
                <w:sz w:val="22"/>
                <w:szCs w:val="22"/>
                <w:highlight w:val="none"/>
              </w:rPr>
            </w:pPr>
            <w:r>
              <w:rPr>
                <w:rFonts w:cs="Times New Roman" w:asciiTheme="minorEastAsia" w:hAnsiTheme="minorEastAsia" w:eastAsiaTheme="minorEastAsia"/>
              </w:rPr>
              <w:t>按招标文件要求执行</w:t>
            </w:r>
          </w:p>
        </w:tc>
        <w:tc>
          <w:tcPr>
            <w:tcW w:w="1522" w:type="dxa"/>
            <w:tcBorders>
              <w:top w:val="single" w:color="auto" w:sz="4" w:space="0"/>
              <w:left w:val="single" w:color="auto" w:sz="4" w:space="0"/>
              <w:bottom w:val="single" w:color="auto" w:sz="4" w:space="0"/>
              <w:right w:val="single" w:color="auto" w:sz="4" w:space="0"/>
            </w:tcBorders>
            <w:vAlign w:val="center"/>
          </w:tcPr>
          <w:p w14:paraId="599236CF">
            <w:pPr>
              <w:spacing w:after="0" w:line="440" w:lineRule="exact"/>
              <w:jc w:val="center"/>
              <w:rPr>
                <w:rFonts w:hint="eastAsia" w:asciiTheme="minorEastAsia" w:hAnsiTheme="minorEastAsia" w:eastAsiaTheme="minorEastAsia" w:cstheme="minorEastAsia"/>
                <w:sz w:val="22"/>
                <w:szCs w:val="22"/>
                <w:highlight w:val="none"/>
              </w:rPr>
            </w:pPr>
            <w:r>
              <w:rPr>
                <w:rFonts w:cs="Times New Roman" w:asciiTheme="minorEastAsia" w:hAnsiTheme="minorEastAsia" w:eastAsiaTheme="minorEastAsia"/>
              </w:rPr>
              <w:t>按招标文件要求执行</w:t>
            </w:r>
          </w:p>
        </w:tc>
      </w:tr>
      <w:tr w14:paraId="0D0B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24" w:type="dxa"/>
            <w:gridSpan w:val="2"/>
            <w:tcBorders>
              <w:top w:val="single" w:color="auto" w:sz="4" w:space="0"/>
              <w:left w:val="single" w:color="auto" w:sz="4" w:space="0"/>
              <w:bottom w:val="single" w:color="auto" w:sz="4" w:space="0"/>
              <w:right w:val="single" w:color="auto" w:sz="4" w:space="0"/>
            </w:tcBorders>
            <w:vAlign w:val="center"/>
          </w:tcPr>
          <w:p w14:paraId="7A924065">
            <w:pPr>
              <w:spacing w:after="0" w:line="44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rPr>
              <w:t>中标供应商名称</w:t>
            </w:r>
          </w:p>
        </w:tc>
        <w:tc>
          <w:tcPr>
            <w:tcW w:w="67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C1B3C87">
            <w:pPr>
              <w:spacing w:after="0" w:line="440" w:lineRule="exact"/>
              <w:jc w:val="center"/>
              <w:rPr>
                <w:rFonts w:hint="eastAsia" w:asciiTheme="minorEastAsia" w:hAnsiTheme="minorEastAsia" w:eastAsiaTheme="minorEastAsia" w:cstheme="minorEastAsia"/>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bidi="ar-SA"/>
              </w:rPr>
              <w:t>三明市联翔电子科技发展有限公司</w:t>
            </w:r>
          </w:p>
        </w:tc>
      </w:tr>
      <w:tr w14:paraId="3CB2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24" w:type="dxa"/>
            <w:gridSpan w:val="2"/>
            <w:tcBorders>
              <w:top w:val="single" w:color="auto" w:sz="4" w:space="0"/>
              <w:left w:val="single" w:color="auto" w:sz="4" w:space="0"/>
              <w:bottom w:val="single" w:color="auto" w:sz="4" w:space="0"/>
              <w:right w:val="single" w:color="auto" w:sz="4" w:space="0"/>
            </w:tcBorders>
            <w:vAlign w:val="center"/>
          </w:tcPr>
          <w:p w14:paraId="5430E628">
            <w:pPr>
              <w:spacing w:after="0" w:line="44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中标供应商地址</w:t>
            </w:r>
          </w:p>
        </w:tc>
        <w:tc>
          <w:tcPr>
            <w:tcW w:w="67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26CB6A1">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default" w:asciiTheme="minorEastAsia" w:hAnsiTheme="minorEastAsia" w:eastAsiaTheme="minorEastAsia" w:cstheme="minorEastAsia"/>
                <w:sz w:val="22"/>
                <w:szCs w:val="22"/>
                <w:highlight w:val="none"/>
                <w:lang w:val="en-US" w:eastAsia="zh-CN" w:bidi="ar-SA"/>
              </w:rPr>
            </w:pPr>
            <w:r>
              <w:rPr>
                <w:rFonts w:hint="default" w:asciiTheme="minorEastAsia" w:hAnsiTheme="minorEastAsia" w:eastAsiaTheme="minorEastAsia" w:cstheme="minorEastAsia"/>
                <w:sz w:val="22"/>
                <w:szCs w:val="22"/>
                <w:highlight w:val="none"/>
                <w:lang w:val="en-US" w:eastAsia="zh-CN" w:bidi="ar-SA"/>
              </w:rPr>
              <w:t>福建省三明市三元区华坪路15号沪明新村92幢</w:t>
            </w:r>
          </w:p>
        </w:tc>
      </w:tr>
      <w:tr w14:paraId="289A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24" w:type="dxa"/>
            <w:gridSpan w:val="2"/>
            <w:tcBorders>
              <w:top w:val="single" w:color="auto" w:sz="4" w:space="0"/>
              <w:left w:val="single" w:color="auto" w:sz="4" w:space="0"/>
              <w:right w:val="single" w:color="auto" w:sz="4" w:space="0"/>
            </w:tcBorders>
            <w:vAlign w:val="center"/>
          </w:tcPr>
          <w:p w14:paraId="6B78E0C6">
            <w:pPr>
              <w:spacing w:after="0" w:line="440" w:lineRule="exact"/>
              <w:jc w:val="center"/>
              <w:rPr>
                <w:rFonts w:hint="eastAsia" w:asciiTheme="minorEastAsia" w:hAnsiTheme="minorEastAsia" w:eastAsiaTheme="minorEastAsia" w:cstheme="minorEastAsia"/>
                <w:sz w:val="22"/>
                <w:szCs w:val="22"/>
                <w:highlight w:val="yellow"/>
              </w:rPr>
            </w:pPr>
            <w:r>
              <w:rPr>
                <w:rFonts w:hint="eastAsia" w:asciiTheme="minorEastAsia" w:hAnsiTheme="minorEastAsia" w:eastAsiaTheme="minorEastAsia" w:cstheme="minorEastAsia"/>
                <w:color w:val="000000"/>
                <w:sz w:val="22"/>
                <w:szCs w:val="22"/>
              </w:rPr>
              <w:t>中标金额（元）</w:t>
            </w:r>
          </w:p>
        </w:tc>
        <w:tc>
          <w:tcPr>
            <w:tcW w:w="6799" w:type="dxa"/>
            <w:gridSpan w:val="5"/>
            <w:tcBorders>
              <w:top w:val="single" w:color="auto" w:sz="4" w:space="0"/>
              <w:left w:val="single" w:color="auto" w:sz="4" w:space="0"/>
              <w:right w:val="single" w:color="auto" w:sz="4" w:space="0"/>
            </w:tcBorders>
            <w:shd w:val="clear" w:color="auto" w:fill="auto"/>
            <w:vAlign w:val="center"/>
          </w:tcPr>
          <w:p w14:paraId="24035ABC">
            <w:pPr>
              <w:spacing w:after="0" w:line="440" w:lineRule="exact"/>
              <w:jc w:val="center"/>
              <w:rPr>
                <w:rFonts w:hint="eastAsia" w:asciiTheme="minorEastAsia" w:hAnsiTheme="minorEastAsia" w:eastAsiaTheme="minorEastAsia" w:cstheme="minorEastAsia"/>
                <w:sz w:val="22"/>
                <w:szCs w:val="22"/>
                <w:highlight w:val="none"/>
                <w:lang w:val="en-US" w:eastAsia="zh-CN" w:bidi="ar-SA"/>
              </w:rPr>
            </w:pPr>
            <w:r>
              <w:rPr>
                <w:rFonts w:hint="eastAsia" w:asciiTheme="minorEastAsia" w:hAnsiTheme="minorEastAsia" w:eastAsiaTheme="minorEastAsia" w:cstheme="minorEastAsia"/>
                <w:sz w:val="22"/>
                <w:szCs w:val="22"/>
                <w:highlight w:val="none"/>
                <w:lang w:val="en-US" w:eastAsia="zh-CN" w:bidi="ar-SA"/>
              </w:rPr>
              <w:t>520400元</w:t>
            </w:r>
          </w:p>
        </w:tc>
      </w:tr>
    </w:tbl>
    <w:p w14:paraId="62E2BCBA">
      <w:pPr>
        <w:spacing w:after="0" w:line="440" w:lineRule="exact"/>
        <w:jc w:val="both"/>
        <w:rPr>
          <w:rFonts w:asciiTheme="minorEastAsia" w:hAnsiTheme="minorEastAsia" w:eastAsiaTheme="minorEastAsia"/>
          <w:b/>
        </w:rPr>
      </w:pPr>
      <w:r>
        <w:rPr>
          <w:rFonts w:hint="eastAsia" w:asciiTheme="minorEastAsia" w:hAnsiTheme="minorEastAsia" w:eastAsiaTheme="minorEastAsia"/>
          <w:b/>
          <w:lang w:val="en-US" w:eastAsia="zh-CN"/>
        </w:rPr>
        <w:t>五</w:t>
      </w:r>
      <w:r>
        <w:rPr>
          <w:rFonts w:hint="eastAsia" w:asciiTheme="minorEastAsia" w:hAnsiTheme="minorEastAsia" w:eastAsiaTheme="minorEastAsia"/>
          <w:b/>
        </w:rPr>
        <w:t>、</w:t>
      </w:r>
      <w:r>
        <w:rPr>
          <w:rFonts w:hint="eastAsia" w:asciiTheme="minorEastAsia" w:hAnsiTheme="minorEastAsia" w:eastAsiaTheme="minorEastAsia"/>
          <w:b/>
          <w:lang w:val="en-US" w:eastAsia="zh-CN"/>
        </w:rPr>
        <w:t>评审</w:t>
      </w:r>
      <w:r>
        <w:rPr>
          <w:rFonts w:hint="eastAsia" w:asciiTheme="minorEastAsia" w:hAnsiTheme="minorEastAsia" w:eastAsiaTheme="minorEastAsia"/>
          <w:b/>
        </w:rPr>
        <w:t>专家（单一来源采购人员）名单：</w:t>
      </w:r>
    </w:p>
    <w:tbl>
      <w:tblPr>
        <w:tblStyle w:val="19"/>
        <w:tblW w:w="8955"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5"/>
        <w:gridCol w:w="4500"/>
      </w:tblGrid>
      <w:tr w14:paraId="3614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455" w:type="dxa"/>
            <w:vAlign w:val="center"/>
          </w:tcPr>
          <w:p w14:paraId="64A3570A">
            <w:pPr>
              <w:spacing w:after="0" w:line="440" w:lineRule="exact"/>
              <w:jc w:val="center"/>
              <w:rPr>
                <w:rFonts w:asciiTheme="minorEastAsia" w:hAnsiTheme="minorEastAsia" w:eastAsiaTheme="minorEastAsia"/>
              </w:rPr>
            </w:pPr>
            <w:r>
              <w:rPr>
                <w:rFonts w:hint="eastAsia" w:asciiTheme="minorEastAsia" w:hAnsiTheme="minorEastAsia" w:eastAsiaTheme="minorEastAsia"/>
              </w:rPr>
              <w:t>采购人代表：</w:t>
            </w:r>
          </w:p>
        </w:tc>
        <w:tc>
          <w:tcPr>
            <w:tcW w:w="4500" w:type="dxa"/>
            <w:vAlign w:val="center"/>
          </w:tcPr>
          <w:p w14:paraId="477F698A">
            <w:pPr>
              <w:spacing w:after="0" w:line="440" w:lineRule="exact"/>
              <w:jc w:val="center"/>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江昱</w:t>
            </w:r>
          </w:p>
        </w:tc>
      </w:tr>
      <w:tr w14:paraId="00C5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455" w:type="dxa"/>
            <w:vAlign w:val="center"/>
          </w:tcPr>
          <w:p w14:paraId="723B6022">
            <w:pPr>
              <w:spacing w:after="0" w:line="440" w:lineRule="exact"/>
              <w:jc w:val="center"/>
              <w:rPr>
                <w:rFonts w:asciiTheme="minorEastAsia" w:hAnsiTheme="minorEastAsia" w:eastAsiaTheme="minorEastAsia"/>
              </w:rPr>
            </w:pPr>
            <w:r>
              <w:rPr>
                <w:rFonts w:hint="eastAsia" w:asciiTheme="minorEastAsia" w:hAnsiTheme="minorEastAsia" w:eastAsiaTheme="minorEastAsia"/>
              </w:rPr>
              <w:t>评审专家：</w:t>
            </w:r>
          </w:p>
        </w:tc>
        <w:tc>
          <w:tcPr>
            <w:tcW w:w="4500" w:type="dxa"/>
            <w:vAlign w:val="center"/>
          </w:tcPr>
          <w:p w14:paraId="2572430C">
            <w:pPr>
              <w:spacing w:after="0" w:line="440" w:lineRule="exact"/>
              <w:jc w:val="center"/>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陈炳聪、曾关正、严辉林、黎发平</w:t>
            </w:r>
          </w:p>
        </w:tc>
      </w:tr>
    </w:tbl>
    <w:p w14:paraId="3E0BB590">
      <w:pPr>
        <w:spacing w:after="0" w:line="440" w:lineRule="exact"/>
        <w:jc w:val="both"/>
        <w:rPr>
          <w:rFonts w:asciiTheme="minorEastAsia" w:hAnsiTheme="minorEastAsia" w:eastAsiaTheme="minorEastAsia"/>
          <w:b/>
        </w:rPr>
      </w:pPr>
      <w:r>
        <w:rPr>
          <w:rFonts w:hint="eastAsia" w:asciiTheme="minorEastAsia" w:hAnsiTheme="minorEastAsia" w:eastAsiaTheme="minorEastAsia"/>
          <w:b/>
          <w:lang w:val="en-US" w:eastAsia="zh-CN"/>
        </w:rPr>
        <w:t>六</w:t>
      </w:r>
      <w:r>
        <w:rPr>
          <w:rFonts w:hint="eastAsia" w:asciiTheme="minorEastAsia" w:hAnsiTheme="minorEastAsia" w:eastAsiaTheme="minorEastAsia"/>
          <w:b/>
        </w:rPr>
        <w:t>、</w:t>
      </w:r>
      <w:r>
        <w:rPr>
          <w:rFonts w:asciiTheme="minorEastAsia" w:hAnsiTheme="minorEastAsia" w:eastAsiaTheme="minorEastAsia"/>
          <w:b/>
        </w:rPr>
        <w:t>代理服务收费标准及金额</w:t>
      </w:r>
      <w:r>
        <w:rPr>
          <w:rFonts w:hint="eastAsia" w:asciiTheme="minorEastAsia" w:hAnsiTheme="minorEastAsia" w:eastAsiaTheme="minorEastAsia"/>
          <w:b/>
        </w:rPr>
        <w:t>：</w:t>
      </w:r>
    </w:p>
    <w:p w14:paraId="5AE22DB6">
      <w:pPr>
        <w:spacing w:after="0" w:line="440" w:lineRule="exact"/>
        <w:ind w:firstLine="440" w:firstLineChars="200"/>
        <w:jc w:val="both"/>
        <w:rPr>
          <w:rFonts w:asciiTheme="minorEastAsia" w:hAnsiTheme="minorEastAsia" w:eastAsiaTheme="minorEastAsia"/>
        </w:rPr>
      </w:pPr>
      <w:r>
        <w:rPr>
          <w:rFonts w:hint="eastAsia" w:asciiTheme="minorEastAsia" w:hAnsiTheme="minorEastAsia" w:eastAsiaTheme="minorEastAsia"/>
        </w:rPr>
        <w:t>代理服务费收费标准：</w:t>
      </w:r>
    </w:p>
    <w:p w14:paraId="755E9383">
      <w:pPr>
        <w:spacing w:after="0" w:line="440" w:lineRule="exact"/>
        <w:ind w:firstLine="440" w:firstLineChars="200"/>
        <w:jc w:val="both"/>
        <w:rPr>
          <w:rFonts w:hint="eastAsia" w:cs="宋体" w:asciiTheme="minorEastAsia" w:hAnsiTheme="minorEastAsia" w:eastAsiaTheme="minorEastAsia"/>
          <w:lang w:eastAsia="zh-CN"/>
        </w:rPr>
      </w:pPr>
      <w:r>
        <w:rPr>
          <w:rFonts w:hint="eastAsia" w:cs="宋体" w:asciiTheme="minorEastAsia" w:hAnsiTheme="minorEastAsia" w:eastAsiaTheme="minorEastAsia"/>
        </w:rPr>
        <w:t>①代理服务费以中标金额为基数，按收费标准的</w:t>
      </w:r>
      <w:r>
        <w:rPr>
          <w:rFonts w:hint="eastAsia" w:cs="宋体" w:asciiTheme="minorEastAsia" w:hAnsiTheme="minorEastAsia" w:eastAsiaTheme="minorEastAsia"/>
          <w:lang w:val="en-US" w:eastAsia="zh-CN"/>
        </w:rPr>
        <w:t>80%</w:t>
      </w:r>
      <w:r>
        <w:rPr>
          <w:rFonts w:hint="eastAsia" w:cs="宋体" w:asciiTheme="minorEastAsia" w:hAnsiTheme="minorEastAsia" w:eastAsiaTheme="minorEastAsia"/>
        </w:rPr>
        <w:t>向中标/成交供应商收取。 ②收费标准：成交金额100万以下的，收费费率标准1.5%；</w:t>
      </w:r>
      <w:r>
        <w:rPr>
          <w:rFonts w:hint="eastAsia" w:cs="宋体" w:asciiTheme="minorEastAsia" w:hAnsiTheme="minorEastAsia" w:eastAsiaTheme="minorEastAsia"/>
          <w:lang w:val="en-US" w:eastAsia="zh-CN"/>
        </w:rPr>
        <w:t>（注：中标服务费不足3000元时，按3000元整收取）</w:t>
      </w:r>
      <w:r>
        <w:rPr>
          <w:rFonts w:hint="eastAsia" w:cs="宋体" w:asciiTheme="minorEastAsia" w:hAnsiTheme="minorEastAsia" w:eastAsiaTheme="minorEastAsia"/>
        </w:rPr>
        <w:t>③招标代理服务费的交纳方式</w:t>
      </w:r>
      <w:r>
        <w:rPr>
          <w:rFonts w:hint="eastAsia" w:cs="宋体" w:asciiTheme="minorEastAsia" w:hAnsiTheme="minorEastAsia" w:eastAsiaTheme="minorEastAsia"/>
          <w:lang w:eastAsia="zh-CN"/>
        </w:rPr>
        <w:t>：</w:t>
      </w:r>
      <w:r>
        <w:rPr>
          <w:rFonts w:hint="eastAsia" w:cs="宋体" w:asciiTheme="minorEastAsia" w:hAnsiTheme="minorEastAsia" w:eastAsiaTheme="minorEastAsia"/>
        </w:rPr>
        <w:t>a.成交供应商应在领取中标通知书的同时按规定的标准一次性向采购代理机构指定账户缴清中标服务费。b.招标代理服务费以银行转账、电汇、汇票或现金等付款方式交纳。</w:t>
      </w:r>
    </w:p>
    <w:p w14:paraId="7ED6044A">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rPr>
        <w:t>代理服务费收费金额：</w:t>
      </w:r>
    </w:p>
    <w:p w14:paraId="76D5084E">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lang w:val="en-US" w:eastAsia="zh-CN"/>
        </w:rPr>
        <w:t>采购包1</w:t>
      </w:r>
      <w:r>
        <w:rPr>
          <w:rFonts w:hint="eastAsia" w:cs="宋体" w:asciiTheme="minorEastAsia" w:hAnsiTheme="minorEastAsia" w:eastAsiaTheme="minorEastAsia"/>
        </w:rPr>
        <w:t>：</w:t>
      </w:r>
      <w:r>
        <w:rPr>
          <w:rFonts w:hint="eastAsia" w:cs="宋体" w:asciiTheme="minorEastAsia" w:hAnsiTheme="minorEastAsia" w:eastAsiaTheme="minorEastAsia"/>
          <w:lang w:val="en-US" w:eastAsia="zh-CN"/>
        </w:rPr>
        <w:t>6244</w:t>
      </w:r>
      <w:r>
        <w:rPr>
          <w:rFonts w:hint="eastAsia" w:cs="宋体" w:asciiTheme="minorEastAsia" w:hAnsiTheme="minorEastAsia" w:eastAsiaTheme="minorEastAsia"/>
        </w:rPr>
        <w:t>元</w:t>
      </w:r>
    </w:p>
    <w:p w14:paraId="64494FA6">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rPr>
        <w:t>收取对象：中标/成交供应商</w:t>
      </w:r>
    </w:p>
    <w:p w14:paraId="66CFB727">
      <w:pPr>
        <w:spacing w:after="0" w:line="440" w:lineRule="exact"/>
        <w:jc w:val="both"/>
        <w:rPr>
          <w:rFonts w:cs="宋体" w:asciiTheme="minorEastAsia" w:hAnsiTheme="minorEastAsia" w:eastAsiaTheme="minorEastAsia"/>
          <w:b/>
        </w:rPr>
      </w:pPr>
      <w:r>
        <w:rPr>
          <w:rFonts w:hint="eastAsia" w:cs="宋体" w:asciiTheme="minorEastAsia" w:hAnsiTheme="minorEastAsia" w:eastAsiaTheme="minorEastAsia"/>
          <w:b/>
          <w:lang w:val="en-US" w:eastAsia="zh-CN"/>
        </w:rPr>
        <w:t>七</w:t>
      </w:r>
      <w:r>
        <w:rPr>
          <w:rFonts w:hint="eastAsia" w:cs="宋体" w:asciiTheme="minorEastAsia" w:hAnsiTheme="minorEastAsia" w:eastAsiaTheme="minorEastAsia"/>
          <w:b/>
        </w:rPr>
        <w:t>、公告期限</w:t>
      </w:r>
    </w:p>
    <w:p w14:paraId="2BAA4586">
      <w:pPr>
        <w:spacing w:after="0" w:line="440" w:lineRule="exact"/>
        <w:ind w:firstLine="440" w:firstLineChars="200"/>
        <w:jc w:val="both"/>
        <w:rPr>
          <w:rFonts w:hint="eastAsia" w:cs="宋体" w:asciiTheme="minorEastAsia" w:hAnsiTheme="minorEastAsia" w:eastAsiaTheme="minorEastAsia"/>
        </w:rPr>
      </w:pPr>
      <w:r>
        <w:rPr>
          <w:rFonts w:hint="eastAsia" w:cs="宋体" w:asciiTheme="minorEastAsia" w:hAnsiTheme="minorEastAsia" w:eastAsiaTheme="minorEastAsia"/>
        </w:rPr>
        <w:t>公示期为202</w:t>
      </w:r>
      <w:r>
        <w:rPr>
          <w:rFonts w:hint="eastAsia" w:cs="宋体" w:asciiTheme="minorEastAsia" w:hAnsiTheme="minorEastAsia" w:eastAsiaTheme="minorEastAsia"/>
          <w:lang w:val="en-US" w:eastAsia="zh-CN"/>
        </w:rPr>
        <w:t>6</w:t>
      </w:r>
      <w:r>
        <w:rPr>
          <w:rFonts w:hint="eastAsia" w:cs="宋体" w:asciiTheme="minorEastAsia" w:hAnsiTheme="minorEastAsia" w:eastAsiaTheme="minorEastAsia"/>
        </w:rPr>
        <w:t>年</w:t>
      </w:r>
      <w:r>
        <w:rPr>
          <w:rFonts w:hint="eastAsia" w:cs="宋体" w:asciiTheme="minorEastAsia" w:hAnsiTheme="minorEastAsia" w:eastAsiaTheme="minorEastAsia"/>
          <w:lang w:val="en-US" w:eastAsia="zh-CN"/>
        </w:rPr>
        <w:t>5</w:t>
      </w:r>
      <w:r>
        <w:rPr>
          <w:rFonts w:hint="eastAsia" w:cs="宋体" w:asciiTheme="minorEastAsia" w:hAnsiTheme="minorEastAsia" w:eastAsiaTheme="minorEastAsia"/>
        </w:rPr>
        <w:t>月</w:t>
      </w:r>
      <w:r>
        <w:rPr>
          <w:rFonts w:hint="eastAsia" w:cs="宋体" w:asciiTheme="minorEastAsia" w:hAnsiTheme="minorEastAsia" w:eastAsiaTheme="minorEastAsia"/>
          <w:lang w:val="en-US" w:eastAsia="zh-CN"/>
        </w:rPr>
        <w:t>27</w:t>
      </w:r>
      <w:r>
        <w:rPr>
          <w:rFonts w:hint="eastAsia" w:cs="宋体" w:asciiTheme="minorEastAsia" w:hAnsiTheme="minorEastAsia" w:eastAsiaTheme="minorEastAsia"/>
        </w:rPr>
        <w:t>日至202</w:t>
      </w:r>
      <w:r>
        <w:rPr>
          <w:rFonts w:hint="eastAsia" w:cs="宋体" w:asciiTheme="minorEastAsia" w:hAnsiTheme="minorEastAsia" w:eastAsiaTheme="minorEastAsia"/>
          <w:lang w:val="en-US" w:eastAsia="zh-CN"/>
        </w:rPr>
        <w:t>6</w:t>
      </w:r>
      <w:r>
        <w:rPr>
          <w:rFonts w:hint="eastAsia" w:cs="宋体" w:asciiTheme="minorEastAsia" w:hAnsiTheme="minorEastAsia" w:eastAsiaTheme="minorEastAsia"/>
        </w:rPr>
        <w:t>年</w:t>
      </w:r>
      <w:r>
        <w:rPr>
          <w:rFonts w:hint="eastAsia" w:cs="宋体" w:asciiTheme="minorEastAsia" w:hAnsiTheme="minorEastAsia" w:eastAsiaTheme="minorEastAsia"/>
          <w:lang w:val="en-US" w:eastAsia="zh-CN"/>
        </w:rPr>
        <w:t>5</w:t>
      </w:r>
      <w:r>
        <w:rPr>
          <w:rFonts w:hint="eastAsia" w:cs="宋体" w:asciiTheme="minorEastAsia" w:hAnsiTheme="minorEastAsia" w:eastAsiaTheme="minorEastAsia"/>
        </w:rPr>
        <w:t>月</w:t>
      </w:r>
      <w:r>
        <w:rPr>
          <w:rFonts w:hint="eastAsia" w:cs="宋体" w:asciiTheme="minorEastAsia" w:hAnsiTheme="minorEastAsia" w:eastAsiaTheme="minorEastAsia"/>
          <w:lang w:val="en-US" w:eastAsia="zh-CN"/>
        </w:rPr>
        <w:t>31</w:t>
      </w:r>
      <w:r>
        <w:rPr>
          <w:rFonts w:hint="eastAsia" w:cs="宋体" w:asciiTheme="minorEastAsia" w:hAnsiTheme="minorEastAsia" w:eastAsiaTheme="minorEastAsia"/>
        </w:rPr>
        <w:t>日</w:t>
      </w:r>
    </w:p>
    <w:p w14:paraId="4355B567">
      <w:pPr>
        <w:spacing w:after="0" w:line="440" w:lineRule="exact"/>
        <w:jc w:val="both"/>
        <w:rPr>
          <w:rFonts w:cs="宋体" w:asciiTheme="minorEastAsia" w:hAnsiTheme="minorEastAsia" w:eastAsiaTheme="minorEastAsia"/>
          <w:b/>
        </w:rPr>
      </w:pPr>
      <w:r>
        <w:rPr>
          <w:rFonts w:hint="eastAsia" w:cs="宋体" w:asciiTheme="minorEastAsia" w:hAnsiTheme="minorEastAsia" w:eastAsiaTheme="minorEastAsia"/>
          <w:b/>
          <w:lang w:val="en-US" w:eastAsia="zh-CN"/>
        </w:rPr>
        <w:t>八</w:t>
      </w:r>
      <w:r>
        <w:rPr>
          <w:rFonts w:hint="eastAsia" w:cs="宋体" w:asciiTheme="minorEastAsia" w:hAnsiTheme="minorEastAsia" w:eastAsiaTheme="minorEastAsia"/>
          <w:b/>
        </w:rPr>
        <w:t>、其他补充事宜</w:t>
      </w:r>
    </w:p>
    <w:p w14:paraId="59E4F6CA">
      <w:pPr>
        <w:keepNext w:val="0"/>
        <w:keepLines w:val="0"/>
        <w:pageBreakBefore w:val="0"/>
        <w:widowControl/>
        <w:kinsoku/>
        <w:wordWrap/>
        <w:overflowPunct/>
        <w:topLinePunct w:val="0"/>
        <w:autoSpaceDE/>
        <w:autoSpaceDN/>
        <w:bidi w:val="0"/>
        <w:adjustRightInd w:val="0"/>
        <w:snapToGrid w:val="0"/>
        <w:spacing w:after="0" w:line="440" w:lineRule="exact"/>
        <w:ind w:firstLine="440" w:firstLineChars="200"/>
        <w:jc w:val="both"/>
        <w:textAlignment w:val="auto"/>
        <w:rPr>
          <w:rFonts w:cs="宋体" w:asciiTheme="minorEastAsia" w:hAnsiTheme="minorEastAsia" w:eastAsiaTheme="minorEastAsia"/>
        </w:rPr>
      </w:pPr>
      <w:r>
        <w:rPr>
          <w:rFonts w:hint="eastAsia" w:cs="宋体" w:asciiTheme="minorEastAsia" w:hAnsiTheme="minorEastAsia" w:eastAsiaTheme="minorEastAsia"/>
          <w:lang w:val="en-US" w:eastAsia="zh-CN"/>
        </w:rPr>
        <w:t>经评审，各供应商的资格性审查和符合性审查均合格。</w:t>
      </w:r>
    </w:p>
    <w:p w14:paraId="5FDE987C">
      <w:pPr>
        <w:spacing w:after="0" w:line="440" w:lineRule="exact"/>
        <w:jc w:val="both"/>
        <w:rPr>
          <w:rFonts w:cs="宋体" w:asciiTheme="minorEastAsia" w:hAnsiTheme="minorEastAsia" w:eastAsiaTheme="minorEastAsia"/>
          <w:b/>
        </w:rPr>
      </w:pPr>
      <w:r>
        <w:rPr>
          <w:rFonts w:hint="eastAsia" w:cs="宋体" w:asciiTheme="minorEastAsia" w:hAnsiTheme="minorEastAsia" w:eastAsiaTheme="minorEastAsia"/>
          <w:b/>
          <w:lang w:val="en-US" w:eastAsia="zh-CN"/>
        </w:rPr>
        <w:t>九</w:t>
      </w:r>
      <w:r>
        <w:rPr>
          <w:rFonts w:hint="eastAsia" w:cs="宋体" w:asciiTheme="minorEastAsia" w:hAnsiTheme="minorEastAsia" w:eastAsiaTheme="minorEastAsia"/>
          <w:b/>
        </w:rPr>
        <w:t>、凡对本次公告内容提出询问，</w:t>
      </w:r>
      <w:r>
        <w:rPr>
          <w:rFonts w:hint="eastAsia" w:cs="宋体" w:asciiTheme="minorEastAsia" w:hAnsiTheme="minorEastAsia" w:eastAsiaTheme="minorEastAsia"/>
          <w:b/>
          <w:lang w:val="en-US" w:eastAsia="zh-CN"/>
        </w:rPr>
        <w:t>请</w:t>
      </w:r>
      <w:r>
        <w:rPr>
          <w:rFonts w:hint="eastAsia" w:cs="宋体" w:asciiTheme="minorEastAsia" w:hAnsiTheme="minorEastAsia" w:eastAsiaTheme="minorEastAsia"/>
          <w:b/>
        </w:rPr>
        <w:t>按以下方式联系。</w:t>
      </w:r>
    </w:p>
    <w:p w14:paraId="14C2739F">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rPr>
        <w:t>1.采购人信息</w:t>
      </w:r>
    </w:p>
    <w:p w14:paraId="77960E8F">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rPr>
        <w:t>名 称：</w:t>
      </w:r>
      <w:r>
        <w:rPr>
          <w:rFonts w:hint="eastAsia" w:cs="宋体" w:asciiTheme="minorEastAsia" w:hAnsiTheme="minorEastAsia" w:eastAsiaTheme="minorEastAsia"/>
          <w:lang w:val="en-US" w:eastAsia="zh-CN"/>
        </w:rPr>
        <w:t>泰宁县农村信用合作联社</w:t>
      </w:r>
    </w:p>
    <w:p w14:paraId="5579E98F">
      <w:pPr>
        <w:spacing w:after="0" w:line="440" w:lineRule="exact"/>
        <w:ind w:firstLine="440" w:firstLineChars="200"/>
        <w:jc w:val="both"/>
        <w:rPr>
          <w:rFonts w:hint="default" w:cs="宋体" w:asciiTheme="minorEastAsia" w:hAnsiTheme="minorEastAsia" w:eastAsiaTheme="minorEastAsia"/>
          <w:lang w:val="en-US" w:eastAsia="zh-CN"/>
        </w:rPr>
      </w:pPr>
      <w:r>
        <w:rPr>
          <w:rFonts w:hint="eastAsia" w:cs="宋体" w:asciiTheme="minorEastAsia" w:hAnsiTheme="minorEastAsia" w:eastAsiaTheme="minorEastAsia"/>
        </w:rPr>
        <w:t>联系人：</w:t>
      </w:r>
      <w:r>
        <w:rPr>
          <w:rFonts w:hint="eastAsia" w:cs="宋体" w:asciiTheme="minorEastAsia" w:hAnsiTheme="minorEastAsia" w:eastAsiaTheme="minorEastAsia"/>
          <w:lang w:val="en-US" w:eastAsia="zh-CN"/>
        </w:rPr>
        <w:t>江</w:t>
      </w:r>
      <w:r>
        <w:rPr>
          <w:rFonts w:hint="eastAsia" w:cs="宋体" w:asciiTheme="minorEastAsia" w:hAnsiTheme="minorEastAsia" w:eastAsiaTheme="minorEastAsia"/>
        </w:rPr>
        <w:t>先生</w:t>
      </w:r>
    </w:p>
    <w:p w14:paraId="5052F880">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rPr>
        <w:t>地 址：</w:t>
      </w:r>
      <w:r>
        <w:rPr>
          <w:rFonts w:hint="eastAsia" w:cs="宋体" w:asciiTheme="minorEastAsia" w:hAnsiTheme="minorEastAsia" w:eastAsiaTheme="minorEastAsia"/>
          <w:lang w:val="en-US" w:eastAsia="zh-CN"/>
        </w:rPr>
        <w:t>三明市泰宁县</w:t>
      </w:r>
    </w:p>
    <w:p w14:paraId="79DDB818">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rPr>
        <w:t>联系方式：</w:t>
      </w:r>
      <w:r>
        <w:rPr>
          <w:rFonts w:hint="eastAsia" w:cs="宋体" w:asciiTheme="minorEastAsia" w:hAnsiTheme="minorEastAsia" w:eastAsiaTheme="minorEastAsia"/>
          <w:lang w:val="en-US" w:eastAsia="zh-CN"/>
        </w:rPr>
        <w:t>18150919920</w:t>
      </w:r>
    </w:p>
    <w:p w14:paraId="58085DD2">
      <w:pPr>
        <w:spacing w:after="0" w:line="440" w:lineRule="exact"/>
        <w:ind w:firstLine="440" w:firstLineChars="200"/>
        <w:jc w:val="both"/>
        <w:rPr>
          <w:rFonts w:hint="eastAsia" w:cs="宋体" w:asciiTheme="minorEastAsia" w:hAnsiTheme="minorEastAsia" w:eastAsiaTheme="minorEastAsia"/>
        </w:rPr>
      </w:pPr>
    </w:p>
    <w:p w14:paraId="20BAAA53">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rPr>
        <w:t>2.采购代理机构信息</w:t>
      </w:r>
    </w:p>
    <w:p w14:paraId="4C9E4753">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rPr>
        <w:t>名 称：</w:t>
      </w:r>
      <w:r>
        <w:rPr>
          <w:rFonts w:hint="eastAsia" w:cs="宋体" w:asciiTheme="minorEastAsia" w:hAnsiTheme="minorEastAsia" w:eastAsiaTheme="minorEastAsia"/>
          <w:lang w:eastAsia="zh-CN"/>
        </w:rPr>
        <w:t>厦门市筼筜新市区工程监理有限公司</w:t>
      </w:r>
    </w:p>
    <w:p w14:paraId="1FD3138F">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rPr>
        <w:t>地 址：福建省三明市</w:t>
      </w:r>
      <w:r>
        <w:rPr>
          <w:rFonts w:hint="eastAsia" w:cs="宋体" w:asciiTheme="minorEastAsia" w:hAnsiTheme="minorEastAsia" w:eastAsiaTheme="minorEastAsia"/>
          <w:lang w:val="en-US" w:eastAsia="zh-CN"/>
        </w:rPr>
        <w:t>泰宁县西内环路16号</w:t>
      </w:r>
    </w:p>
    <w:p w14:paraId="7E05252F">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rPr>
        <w:t>联系方式：</w:t>
      </w:r>
      <w:r>
        <w:rPr>
          <w:rFonts w:hint="eastAsia" w:cs="宋体" w:asciiTheme="minorEastAsia" w:hAnsiTheme="minorEastAsia" w:eastAsiaTheme="minorEastAsia"/>
          <w:lang w:val="en-US" w:eastAsia="zh-CN"/>
        </w:rPr>
        <w:t>18559297034</w:t>
      </w:r>
    </w:p>
    <w:p w14:paraId="18B457FE">
      <w:pPr>
        <w:spacing w:after="0" w:line="440" w:lineRule="exact"/>
        <w:ind w:firstLine="440" w:firstLineChars="200"/>
        <w:jc w:val="both"/>
        <w:rPr>
          <w:rFonts w:hint="eastAsia" w:cs="宋体" w:asciiTheme="minorEastAsia" w:hAnsiTheme="minorEastAsia" w:eastAsiaTheme="minorEastAsia"/>
        </w:rPr>
      </w:pPr>
    </w:p>
    <w:p w14:paraId="66A0881E">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rPr>
        <w:t>3.项目联系人</w:t>
      </w:r>
    </w:p>
    <w:p w14:paraId="533EA060">
      <w:pPr>
        <w:spacing w:after="0" w:line="440" w:lineRule="exact"/>
        <w:ind w:firstLine="440" w:firstLineChars="200"/>
        <w:jc w:val="both"/>
        <w:rPr>
          <w:rFonts w:hint="eastAsia" w:cs="宋体" w:asciiTheme="minorEastAsia" w:hAnsiTheme="minorEastAsia" w:eastAsiaTheme="minorEastAsia"/>
          <w:lang w:eastAsia="zh-CN"/>
        </w:rPr>
      </w:pPr>
      <w:r>
        <w:rPr>
          <w:rFonts w:hint="eastAsia" w:cs="宋体" w:asciiTheme="minorEastAsia" w:hAnsiTheme="minorEastAsia" w:eastAsiaTheme="minorEastAsia"/>
        </w:rPr>
        <w:t>项目联系人：</w:t>
      </w:r>
      <w:r>
        <w:rPr>
          <w:rFonts w:hint="eastAsia" w:cs="宋体" w:asciiTheme="minorEastAsia" w:hAnsiTheme="minorEastAsia" w:eastAsiaTheme="minorEastAsia"/>
          <w:lang w:val="en-US" w:eastAsia="zh-CN"/>
        </w:rPr>
        <w:t>林女士</w:t>
      </w:r>
    </w:p>
    <w:p w14:paraId="58FF9651">
      <w:pPr>
        <w:spacing w:after="0" w:line="440" w:lineRule="exact"/>
        <w:ind w:firstLine="440" w:firstLineChars="200"/>
        <w:jc w:val="both"/>
        <w:rPr>
          <w:rFonts w:cs="宋体" w:asciiTheme="minorEastAsia" w:hAnsiTheme="minorEastAsia" w:eastAsiaTheme="minorEastAsia"/>
        </w:rPr>
      </w:pPr>
      <w:r>
        <w:rPr>
          <w:rFonts w:hint="eastAsia" w:cs="宋体" w:asciiTheme="minorEastAsia" w:hAnsiTheme="minorEastAsia" w:eastAsiaTheme="minorEastAsia"/>
        </w:rPr>
        <w:t>电 话：</w:t>
      </w:r>
      <w:r>
        <w:rPr>
          <w:rFonts w:hint="eastAsia" w:cs="宋体" w:asciiTheme="minorEastAsia" w:hAnsiTheme="minorEastAsia" w:eastAsiaTheme="minorEastAsia"/>
          <w:lang w:val="en-US" w:eastAsia="zh-CN"/>
        </w:rPr>
        <w:t>18559297034</w:t>
      </w:r>
    </w:p>
    <w:p w14:paraId="509251D3">
      <w:pPr>
        <w:spacing w:after="0" w:line="440" w:lineRule="exact"/>
        <w:jc w:val="right"/>
        <w:rPr>
          <w:rFonts w:hint="eastAsia" w:cs="宋体" w:asciiTheme="minorEastAsia" w:hAnsiTheme="minorEastAsia" w:eastAsiaTheme="minorEastAsia"/>
          <w:bCs/>
        </w:rPr>
      </w:pPr>
    </w:p>
    <w:p w14:paraId="3723EEB1">
      <w:pPr>
        <w:spacing w:after="0" w:line="440" w:lineRule="exact"/>
        <w:jc w:val="right"/>
        <w:rPr>
          <w:rFonts w:hint="eastAsia" w:cs="宋体" w:asciiTheme="minorEastAsia" w:hAnsiTheme="minorEastAsia" w:eastAsiaTheme="minorEastAsia"/>
          <w:bCs/>
        </w:rPr>
      </w:pPr>
    </w:p>
    <w:p w14:paraId="1BE27E94">
      <w:pPr>
        <w:spacing w:after="0" w:line="440" w:lineRule="exact"/>
        <w:jc w:val="right"/>
        <w:rPr>
          <w:rFonts w:cs="宋体" w:asciiTheme="minorEastAsia" w:hAnsiTheme="minorEastAsia" w:eastAsiaTheme="minorEastAsia"/>
          <w:bCs/>
        </w:rPr>
      </w:pPr>
      <w:r>
        <w:rPr>
          <w:rFonts w:hint="eastAsia" w:cs="宋体" w:asciiTheme="minorEastAsia" w:hAnsiTheme="minorEastAsia" w:eastAsiaTheme="minorEastAsia"/>
          <w:bCs/>
          <w:lang w:eastAsia="zh-CN"/>
        </w:rPr>
        <w:t>厦门市筼筜新市区工程监理有限公司</w:t>
      </w:r>
      <w:bookmarkStart w:id="1" w:name="_GoBack"/>
      <w:bookmarkEnd w:id="1"/>
    </w:p>
    <w:p w14:paraId="5C3A4869">
      <w:pPr>
        <w:spacing w:after="0" w:line="440" w:lineRule="exact"/>
        <w:jc w:val="right"/>
        <w:rPr>
          <w:rFonts w:cs="宋体" w:asciiTheme="minorEastAsia" w:hAnsiTheme="minorEastAsia" w:eastAsiaTheme="minorEastAsia"/>
        </w:rPr>
      </w:pPr>
      <w:r>
        <w:rPr>
          <w:rFonts w:hint="eastAsia" w:cs="宋体" w:asciiTheme="minorEastAsia" w:hAnsiTheme="minorEastAsia" w:eastAsiaTheme="minorEastAsia"/>
        </w:rPr>
        <w:t>202</w:t>
      </w:r>
      <w:r>
        <w:rPr>
          <w:rFonts w:hint="eastAsia" w:cs="宋体" w:asciiTheme="minorEastAsia" w:hAnsiTheme="minorEastAsia" w:eastAsiaTheme="minorEastAsia"/>
          <w:lang w:val="en-US" w:eastAsia="zh-CN"/>
        </w:rPr>
        <w:t>6</w:t>
      </w:r>
      <w:r>
        <w:rPr>
          <w:rFonts w:hint="eastAsia" w:cs="宋体" w:asciiTheme="minorEastAsia" w:hAnsiTheme="minorEastAsia" w:eastAsiaTheme="minorEastAsia"/>
        </w:rPr>
        <w:t>年</w:t>
      </w:r>
      <w:r>
        <w:rPr>
          <w:rFonts w:hint="eastAsia" w:cs="宋体" w:asciiTheme="minorEastAsia" w:hAnsiTheme="minorEastAsia" w:eastAsiaTheme="minorEastAsia"/>
          <w:lang w:val="en-US" w:eastAsia="zh-CN"/>
        </w:rPr>
        <w:t>5</w:t>
      </w:r>
      <w:r>
        <w:rPr>
          <w:rFonts w:hint="eastAsia" w:cs="宋体" w:asciiTheme="minorEastAsia" w:hAnsiTheme="minorEastAsia" w:eastAsiaTheme="minorEastAsia"/>
        </w:rPr>
        <w:t>月</w:t>
      </w:r>
      <w:r>
        <w:rPr>
          <w:rFonts w:hint="eastAsia" w:cs="宋体" w:asciiTheme="minorEastAsia" w:hAnsiTheme="minorEastAsia" w:eastAsiaTheme="minorEastAsia"/>
          <w:lang w:val="en-US" w:eastAsia="zh-CN"/>
        </w:rPr>
        <w:t>27</w:t>
      </w:r>
      <w:r>
        <w:rPr>
          <w:rFonts w:hint="eastAsia" w:cs="宋体" w:asciiTheme="minorEastAsia" w:hAnsiTheme="minorEastAsia" w:eastAsiaTheme="minorEastAsia"/>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2U0MDEyODU1NDg3YjIwYmY0OWVmYjdiYWQ0OWRkZTEifQ=="/>
  </w:docVars>
  <w:rsids>
    <w:rsidRoot w:val="00780F3C"/>
    <w:rsid w:val="000152A9"/>
    <w:rsid w:val="0003556A"/>
    <w:rsid w:val="00053898"/>
    <w:rsid w:val="0007715E"/>
    <w:rsid w:val="00077CA2"/>
    <w:rsid w:val="0008247F"/>
    <w:rsid w:val="000828B1"/>
    <w:rsid w:val="00097043"/>
    <w:rsid w:val="000A538D"/>
    <w:rsid w:val="00102C4A"/>
    <w:rsid w:val="00163D78"/>
    <w:rsid w:val="00186D57"/>
    <w:rsid w:val="001B062F"/>
    <w:rsid w:val="002833C5"/>
    <w:rsid w:val="002A7797"/>
    <w:rsid w:val="002B1ECE"/>
    <w:rsid w:val="002C0191"/>
    <w:rsid w:val="002C1153"/>
    <w:rsid w:val="002C4B21"/>
    <w:rsid w:val="002F5753"/>
    <w:rsid w:val="00301C8E"/>
    <w:rsid w:val="003036F3"/>
    <w:rsid w:val="00374CC3"/>
    <w:rsid w:val="003E7100"/>
    <w:rsid w:val="0043272E"/>
    <w:rsid w:val="00463643"/>
    <w:rsid w:val="004C44DA"/>
    <w:rsid w:val="004D65EB"/>
    <w:rsid w:val="004F1A36"/>
    <w:rsid w:val="004F4FBA"/>
    <w:rsid w:val="00524BEC"/>
    <w:rsid w:val="005302D2"/>
    <w:rsid w:val="00530EB0"/>
    <w:rsid w:val="0055731C"/>
    <w:rsid w:val="005A43F1"/>
    <w:rsid w:val="005F658F"/>
    <w:rsid w:val="006B24B9"/>
    <w:rsid w:val="00780F3C"/>
    <w:rsid w:val="00791CAC"/>
    <w:rsid w:val="007B12B7"/>
    <w:rsid w:val="00821538"/>
    <w:rsid w:val="008A13B6"/>
    <w:rsid w:val="009673B6"/>
    <w:rsid w:val="0097351D"/>
    <w:rsid w:val="00990E9B"/>
    <w:rsid w:val="00990F9A"/>
    <w:rsid w:val="00997EAD"/>
    <w:rsid w:val="009A32F9"/>
    <w:rsid w:val="009B00D4"/>
    <w:rsid w:val="009D40F4"/>
    <w:rsid w:val="00A55C87"/>
    <w:rsid w:val="00A73D17"/>
    <w:rsid w:val="00A76D34"/>
    <w:rsid w:val="00A83C50"/>
    <w:rsid w:val="00AC0F0A"/>
    <w:rsid w:val="00AE0BDD"/>
    <w:rsid w:val="00B05074"/>
    <w:rsid w:val="00B96D91"/>
    <w:rsid w:val="00CD174A"/>
    <w:rsid w:val="00D11316"/>
    <w:rsid w:val="00D17E0D"/>
    <w:rsid w:val="00E2446B"/>
    <w:rsid w:val="00E51ABC"/>
    <w:rsid w:val="00E645B9"/>
    <w:rsid w:val="00E76BDB"/>
    <w:rsid w:val="00E80630"/>
    <w:rsid w:val="00EA4F57"/>
    <w:rsid w:val="00FC513B"/>
    <w:rsid w:val="05635C83"/>
    <w:rsid w:val="059E36F3"/>
    <w:rsid w:val="077E0DBA"/>
    <w:rsid w:val="09EE3957"/>
    <w:rsid w:val="0C545261"/>
    <w:rsid w:val="0D2D793E"/>
    <w:rsid w:val="0D9B586B"/>
    <w:rsid w:val="11904838"/>
    <w:rsid w:val="14AB1594"/>
    <w:rsid w:val="17BE19D3"/>
    <w:rsid w:val="19B17485"/>
    <w:rsid w:val="1D74500E"/>
    <w:rsid w:val="26BE4A33"/>
    <w:rsid w:val="27B64475"/>
    <w:rsid w:val="2E7B2037"/>
    <w:rsid w:val="30A531A3"/>
    <w:rsid w:val="32892EB1"/>
    <w:rsid w:val="340D366E"/>
    <w:rsid w:val="35624D7D"/>
    <w:rsid w:val="369E4A52"/>
    <w:rsid w:val="3701121D"/>
    <w:rsid w:val="37067EEF"/>
    <w:rsid w:val="37F963E3"/>
    <w:rsid w:val="3BE92C13"/>
    <w:rsid w:val="43557199"/>
    <w:rsid w:val="45EF2694"/>
    <w:rsid w:val="48157838"/>
    <w:rsid w:val="48B61323"/>
    <w:rsid w:val="48CC11A3"/>
    <w:rsid w:val="49F75FD5"/>
    <w:rsid w:val="50F43794"/>
    <w:rsid w:val="54D40BA8"/>
    <w:rsid w:val="56DC6BB7"/>
    <w:rsid w:val="58070251"/>
    <w:rsid w:val="5AF9726C"/>
    <w:rsid w:val="5D3D7371"/>
    <w:rsid w:val="630261E5"/>
    <w:rsid w:val="63A8693A"/>
    <w:rsid w:val="63C5530C"/>
    <w:rsid w:val="654404F6"/>
    <w:rsid w:val="65AC65BE"/>
    <w:rsid w:val="66AB3D10"/>
    <w:rsid w:val="6994390F"/>
    <w:rsid w:val="69DD7064"/>
    <w:rsid w:val="734325A5"/>
    <w:rsid w:val="734760B3"/>
    <w:rsid w:val="7657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4"/>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40"/>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2"/>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Body Text Indent"/>
    <w:basedOn w:val="1"/>
    <w:link w:val="48"/>
    <w:semiHidden/>
    <w:unhideWhenUsed/>
    <w:qFormat/>
    <w:uiPriority w:val="99"/>
    <w:pPr>
      <w:spacing w:after="120"/>
      <w:ind w:left="420" w:leftChars="200"/>
    </w:pPr>
  </w:style>
  <w:style w:type="paragraph" w:styleId="13">
    <w:name w:val="Date"/>
    <w:basedOn w:val="1"/>
    <w:next w:val="1"/>
    <w:link w:val="75"/>
    <w:semiHidden/>
    <w:unhideWhenUsed/>
    <w:qFormat/>
    <w:uiPriority w:val="99"/>
    <w:pPr>
      <w:ind w:left="100" w:leftChars="2500"/>
    </w:pPr>
  </w:style>
  <w:style w:type="paragraph" w:styleId="14">
    <w:name w:val="footer"/>
    <w:basedOn w:val="1"/>
    <w:link w:val="27"/>
    <w:qFormat/>
    <w:uiPriority w:val="0"/>
    <w:pPr>
      <w:tabs>
        <w:tab w:val="center" w:pos="4153"/>
        <w:tab w:val="right" w:pos="8306"/>
      </w:tabs>
    </w:pPr>
    <w:rPr>
      <w:sz w:val="18"/>
      <w:szCs w:val="18"/>
    </w:rPr>
  </w:style>
  <w:style w:type="paragraph" w:styleId="15">
    <w:name w:val="header"/>
    <w:basedOn w:val="1"/>
    <w:link w:val="26"/>
    <w:qFormat/>
    <w:uiPriority w:val="0"/>
    <w:pPr>
      <w:pBdr>
        <w:bottom w:val="single" w:color="auto" w:sz="6" w:space="1"/>
      </w:pBdr>
      <w:tabs>
        <w:tab w:val="center" w:pos="4153"/>
        <w:tab w:val="right" w:pos="8306"/>
      </w:tabs>
      <w:jc w:val="center"/>
    </w:pPr>
    <w:rPr>
      <w:sz w:val="18"/>
      <w:szCs w:val="18"/>
    </w:rPr>
  </w:style>
  <w:style w:type="paragraph" w:styleId="16">
    <w:name w:val="Subtitle"/>
    <w:basedOn w:val="1"/>
    <w:next w:val="1"/>
    <w:link w:val="4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Title"/>
    <w:basedOn w:val="1"/>
    <w:link w:val="44"/>
    <w:qFormat/>
    <w:uiPriority w:val="10"/>
    <w:pPr>
      <w:spacing w:before="240" w:after="60"/>
      <w:jc w:val="center"/>
      <w:outlineLvl w:val="0"/>
    </w:pPr>
    <w:rPr>
      <w:rFonts w:eastAsia="宋体" w:asciiTheme="majorHAnsi" w:hAnsiTheme="majorHAnsi" w:cstheme="majorBidi"/>
      <w:b/>
      <w:bCs/>
      <w:sz w:val="32"/>
      <w:szCs w:val="32"/>
    </w:rPr>
  </w:style>
  <w:style w:type="paragraph" w:styleId="18">
    <w:name w:val="Body Text First Indent 2"/>
    <w:basedOn w:val="12"/>
    <w:link w:val="49"/>
    <w:qFormat/>
    <w:uiPriority w:val="0"/>
    <w:pPr>
      <w:ind w:firstLine="420" w:firstLineChars="200"/>
    </w:pPr>
    <w:rPr>
      <w:rFonts w:eastAsia="Times New Roman"/>
      <w:sz w:val="24"/>
    </w:rPr>
  </w:style>
  <w:style w:type="character" w:styleId="21">
    <w:name w:val="Strong"/>
    <w:qFormat/>
    <w:uiPriority w:val="22"/>
    <w:rPr>
      <w:b/>
      <w:bCs/>
    </w:rPr>
  </w:style>
  <w:style w:type="character" w:styleId="22">
    <w:name w:val="Emphasis"/>
    <w:qFormat/>
    <w:uiPriority w:val="20"/>
    <w:rPr>
      <w:i/>
      <w:iCs/>
    </w:rPr>
  </w:style>
  <w:style w:type="paragraph" w:customStyle="1" w:styleId="23">
    <w:name w:val="样式 标题 3 + (中文) 黑体 小四 非加粗 段前: 7.8 磅 段后: 0 磅 行距: 固定值 20 磅"/>
    <w:basedOn w:val="4"/>
    <w:autoRedefine/>
    <w:qFormat/>
    <w:uiPriority w:val="0"/>
    <w:pPr>
      <w:tabs>
        <w:tab w:val="left" w:pos="900"/>
      </w:tabs>
      <w:spacing w:line="400" w:lineRule="exact"/>
    </w:pPr>
    <w:rPr>
      <w:rFonts w:eastAsia="黑体"/>
      <w:bCs w:val="0"/>
      <w:kern w:val="2"/>
      <w:szCs w:val="20"/>
    </w:rPr>
  </w:style>
  <w:style w:type="character" w:customStyle="1" w:styleId="24">
    <w:name w:val="标题 1 Char"/>
    <w:link w:val="2"/>
    <w:qFormat/>
    <w:uiPriority w:val="9"/>
    <w:rPr>
      <w:rFonts w:ascii="Tahoma" w:hAnsi="Tahoma"/>
      <w:b/>
      <w:bCs/>
      <w:kern w:val="44"/>
      <w:sz w:val="44"/>
      <w:szCs w:val="44"/>
    </w:rPr>
  </w:style>
  <w:style w:type="character" w:customStyle="1" w:styleId="25">
    <w:name w:val="标题 2 Char"/>
    <w:link w:val="3"/>
    <w:semiHidden/>
    <w:qFormat/>
    <w:uiPriority w:val="9"/>
    <w:rPr>
      <w:rFonts w:asciiTheme="majorHAnsi" w:hAnsiTheme="majorHAnsi" w:eastAsiaTheme="majorEastAsia" w:cstheme="majorBidi"/>
      <w:b/>
      <w:bCs/>
      <w:sz w:val="32"/>
      <w:szCs w:val="32"/>
    </w:rPr>
  </w:style>
  <w:style w:type="character" w:customStyle="1" w:styleId="26">
    <w:name w:val="页眉 Char"/>
    <w:link w:val="15"/>
    <w:qFormat/>
    <w:uiPriority w:val="0"/>
    <w:rPr>
      <w:rFonts w:ascii="Times New Roman" w:hAnsi="Times New Roman" w:eastAsia="宋体" w:cs="Times New Roman"/>
      <w:sz w:val="18"/>
      <w:szCs w:val="18"/>
    </w:rPr>
  </w:style>
  <w:style w:type="character" w:customStyle="1" w:styleId="27">
    <w:name w:val="页脚 Char"/>
    <w:link w:val="14"/>
    <w:qFormat/>
    <w:uiPriority w:val="0"/>
    <w:rPr>
      <w:rFonts w:ascii="Times New Roman" w:hAnsi="Times New Roman" w:eastAsia="宋体" w:cs="Times New Roman"/>
      <w:sz w:val="18"/>
      <w:szCs w:val="18"/>
    </w:rPr>
  </w:style>
  <w:style w:type="character" w:customStyle="1" w:styleId="28">
    <w:name w:val="标题 1 Char2"/>
    <w:qFormat/>
    <w:uiPriority w:val="0"/>
    <w:rPr>
      <w:rFonts w:eastAsia="宋体"/>
      <w:b/>
      <w:bCs/>
      <w:kern w:val="44"/>
      <w:sz w:val="44"/>
      <w:szCs w:val="44"/>
      <w:lang w:val="en-US" w:eastAsia="zh-CN" w:bidi="ar-SA"/>
    </w:rPr>
  </w:style>
  <w:style w:type="character" w:customStyle="1" w:styleId="29">
    <w:name w:val="标题 2 Char3"/>
    <w:qFormat/>
    <w:uiPriority w:val="0"/>
    <w:rPr>
      <w:rFonts w:ascii="Arial" w:hAnsi="Arial" w:eastAsia="黑体"/>
      <w:b/>
      <w:bCs/>
      <w:kern w:val="2"/>
      <w:sz w:val="32"/>
      <w:szCs w:val="32"/>
      <w:lang w:val="en-US" w:eastAsia="zh-CN" w:bidi="ar-SA"/>
    </w:rPr>
  </w:style>
  <w:style w:type="character" w:customStyle="1" w:styleId="30">
    <w:name w:val="标题 3 Char"/>
    <w:link w:val="4"/>
    <w:semiHidden/>
    <w:qFormat/>
    <w:uiPriority w:val="9"/>
    <w:rPr>
      <w:rFonts w:ascii="Tahoma" w:hAnsi="Tahoma"/>
      <w:b/>
      <w:bCs/>
      <w:sz w:val="32"/>
      <w:szCs w:val="32"/>
    </w:rPr>
  </w:style>
  <w:style w:type="character" w:customStyle="1" w:styleId="31">
    <w:name w:val="标题 3 Char3"/>
    <w:qFormat/>
    <w:uiPriority w:val="0"/>
    <w:rPr>
      <w:rFonts w:ascii="黑体" w:hAnsi="宋体" w:eastAsia="黑体"/>
      <w:bCs/>
      <w:kern w:val="2"/>
      <w:sz w:val="28"/>
      <w:szCs w:val="28"/>
      <w:lang w:val="en-US" w:eastAsia="zh-CN" w:bidi="ar-SA"/>
    </w:rPr>
  </w:style>
  <w:style w:type="character" w:customStyle="1" w:styleId="32">
    <w:name w:val="标题 4 Char"/>
    <w:link w:val="5"/>
    <w:semiHidden/>
    <w:qFormat/>
    <w:uiPriority w:val="9"/>
    <w:rPr>
      <w:rFonts w:asciiTheme="majorHAnsi" w:hAnsiTheme="majorHAnsi" w:eastAsiaTheme="majorEastAsia" w:cstheme="majorBidi"/>
      <w:b/>
      <w:bCs/>
      <w:sz w:val="28"/>
      <w:szCs w:val="28"/>
    </w:rPr>
  </w:style>
  <w:style w:type="character" w:customStyle="1" w:styleId="33">
    <w:name w:val="标题 4 Char2"/>
    <w:qFormat/>
    <w:uiPriority w:val="0"/>
    <w:rPr>
      <w:rFonts w:ascii="Arial" w:hAnsi="Arial" w:eastAsia="黑体"/>
      <w:b/>
      <w:bCs/>
      <w:kern w:val="2"/>
      <w:sz w:val="28"/>
      <w:szCs w:val="28"/>
      <w:lang w:val="en-US" w:eastAsia="zh-CN" w:bidi="ar-SA"/>
    </w:rPr>
  </w:style>
  <w:style w:type="character" w:customStyle="1" w:styleId="34">
    <w:name w:val="标题 5 Char"/>
    <w:basedOn w:val="20"/>
    <w:link w:val="6"/>
    <w:semiHidden/>
    <w:qFormat/>
    <w:uiPriority w:val="9"/>
    <w:rPr>
      <w:rFonts w:ascii="Tahoma" w:hAnsi="Tahoma"/>
      <w:b/>
      <w:bCs/>
      <w:sz w:val="28"/>
      <w:szCs w:val="28"/>
    </w:rPr>
  </w:style>
  <w:style w:type="character" w:customStyle="1" w:styleId="35">
    <w:name w:val="标题 5 Char2"/>
    <w:qFormat/>
    <w:uiPriority w:val="0"/>
    <w:rPr>
      <w:b/>
      <w:bCs/>
      <w:kern w:val="2"/>
      <w:sz w:val="28"/>
      <w:szCs w:val="28"/>
    </w:rPr>
  </w:style>
  <w:style w:type="character" w:customStyle="1" w:styleId="36">
    <w:name w:val="标题 6 Char"/>
    <w:basedOn w:val="20"/>
    <w:link w:val="7"/>
    <w:semiHidden/>
    <w:qFormat/>
    <w:uiPriority w:val="9"/>
    <w:rPr>
      <w:rFonts w:asciiTheme="majorHAnsi" w:hAnsiTheme="majorHAnsi" w:eastAsiaTheme="majorEastAsia" w:cstheme="majorBidi"/>
      <w:b/>
      <w:bCs/>
      <w:sz w:val="24"/>
      <w:szCs w:val="24"/>
    </w:rPr>
  </w:style>
  <w:style w:type="character" w:customStyle="1" w:styleId="37">
    <w:name w:val="标题 6 Char2"/>
    <w:qFormat/>
    <w:uiPriority w:val="0"/>
    <w:rPr>
      <w:rFonts w:ascii="Arial" w:hAnsi="Arial" w:eastAsia="黑体"/>
      <w:b/>
      <w:bCs/>
      <w:sz w:val="24"/>
      <w:szCs w:val="24"/>
    </w:rPr>
  </w:style>
  <w:style w:type="character" w:customStyle="1" w:styleId="38">
    <w:name w:val="标题 7 Char"/>
    <w:basedOn w:val="20"/>
    <w:link w:val="8"/>
    <w:semiHidden/>
    <w:qFormat/>
    <w:uiPriority w:val="9"/>
    <w:rPr>
      <w:rFonts w:ascii="Tahoma" w:hAnsi="Tahoma"/>
      <w:b/>
      <w:bCs/>
      <w:sz w:val="24"/>
      <w:szCs w:val="24"/>
    </w:rPr>
  </w:style>
  <w:style w:type="character" w:customStyle="1" w:styleId="39">
    <w:name w:val="标题 7 Char1"/>
    <w:qFormat/>
    <w:uiPriority w:val="0"/>
    <w:rPr>
      <w:rFonts w:eastAsia="宋体"/>
      <w:b/>
      <w:bCs/>
      <w:sz w:val="24"/>
      <w:szCs w:val="24"/>
      <w:lang w:val="en-US" w:eastAsia="zh-CN" w:bidi="ar-SA"/>
    </w:rPr>
  </w:style>
  <w:style w:type="character" w:customStyle="1" w:styleId="40">
    <w:name w:val="标题 8 Char"/>
    <w:basedOn w:val="20"/>
    <w:link w:val="9"/>
    <w:semiHidden/>
    <w:qFormat/>
    <w:uiPriority w:val="9"/>
    <w:rPr>
      <w:rFonts w:asciiTheme="majorHAnsi" w:hAnsiTheme="majorHAnsi" w:eastAsiaTheme="majorEastAsia" w:cstheme="majorBidi"/>
      <w:sz w:val="24"/>
      <w:szCs w:val="24"/>
    </w:rPr>
  </w:style>
  <w:style w:type="character" w:customStyle="1" w:styleId="41">
    <w:name w:val="标题 8 Char1"/>
    <w:qFormat/>
    <w:uiPriority w:val="0"/>
    <w:rPr>
      <w:rFonts w:ascii="Arial" w:hAnsi="Arial" w:eastAsia="黑体"/>
      <w:sz w:val="24"/>
      <w:szCs w:val="24"/>
      <w:lang w:val="en-US" w:eastAsia="zh-CN" w:bidi="ar-SA"/>
    </w:rPr>
  </w:style>
  <w:style w:type="character" w:customStyle="1" w:styleId="42">
    <w:name w:val="标题 9 Char"/>
    <w:basedOn w:val="20"/>
    <w:link w:val="10"/>
    <w:semiHidden/>
    <w:qFormat/>
    <w:uiPriority w:val="9"/>
    <w:rPr>
      <w:rFonts w:asciiTheme="majorHAnsi" w:hAnsiTheme="majorHAnsi" w:eastAsiaTheme="majorEastAsia" w:cstheme="majorBidi"/>
      <w:sz w:val="21"/>
      <w:szCs w:val="21"/>
    </w:rPr>
  </w:style>
  <w:style w:type="character" w:customStyle="1" w:styleId="43">
    <w:name w:val="标题 9 Char1"/>
    <w:qFormat/>
    <w:uiPriority w:val="0"/>
    <w:rPr>
      <w:rFonts w:ascii="Arial" w:hAnsi="Arial" w:eastAsia="黑体"/>
      <w:sz w:val="21"/>
      <w:szCs w:val="21"/>
      <w:lang w:val="en-US" w:eastAsia="zh-CN" w:bidi="ar-SA"/>
    </w:rPr>
  </w:style>
  <w:style w:type="character" w:customStyle="1" w:styleId="44">
    <w:name w:val="标题 Char"/>
    <w:basedOn w:val="20"/>
    <w:link w:val="17"/>
    <w:qFormat/>
    <w:uiPriority w:val="10"/>
    <w:rPr>
      <w:rFonts w:eastAsia="宋体" w:asciiTheme="majorHAnsi" w:hAnsiTheme="majorHAnsi" w:cstheme="majorBidi"/>
      <w:b/>
      <w:bCs/>
      <w:sz w:val="32"/>
      <w:szCs w:val="32"/>
    </w:rPr>
  </w:style>
  <w:style w:type="character" w:customStyle="1" w:styleId="45">
    <w:name w:val="标题 Char2"/>
    <w:qFormat/>
    <w:uiPriority w:val="0"/>
    <w:rPr>
      <w:rFonts w:ascii="Arial" w:hAnsi="Arial"/>
      <w:b/>
      <w:sz w:val="32"/>
    </w:rPr>
  </w:style>
  <w:style w:type="character" w:customStyle="1" w:styleId="46">
    <w:name w:val="副标题 Char"/>
    <w:basedOn w:val="20"/>
    <w:link w:val="16"/>
    <w:qFormat/>
    <w:uiPriority w:val="11"/>
    <w:rPr>
      <w:rFonts w:eastAsia="宋体" w:asciiTheme="majorHAnsi" w:hAnsiTheme="majorHAnsi" w:cstheme="majorBidi"/>
      <w:b/>
      <w:bCs/>
      <w:kern w:val="28"/>
      <w:sz w:val="32"/>
      <w:szCs w:val="32"/>
    </w:rPr>
  </w:style>
  <w:style w:type="character" w:customStyle="1" w:styleId="47">
    <w:name w:val="副标题 Char2"/>
    <w:qFormat/>
    <w:uiPriority w:val="0"/>
    <w:rPr>
      <w:rFonts w:ascii="Cambria" w:hAnsi="Cambria"/>
      <w:sz w:val="24"/>
      <w:szCs w:val="24"/>
      <w:lang w:eastAsia="en-US" w:bidi="en-US"/>
    </w:rPr>
  </w:style>
  <w:style w:type="character" w:customStyle="1" w:styleId="48">
    <w:name w:val="正文文本缩进 Char"/>
    <w:basedOn w:val="20"/>
    <w:link w:val="12"/>
    <w:semiHidden/>
    <w:qFormat/>
    <w:uiPriority w:val="99"/>
    <w:rPr>
      <w:kern w:val="2"/>
      <w:sz w:val="21"/>
      <w:szCs w:val="24"/>
    </w:rPr>
  </w:style>
  <w:style w:type="character" w:customStyle="1" w:styleId="49">
    <w:name w:val="正文首行缩进 2 Char"/>
    <w:basedOn w:val="48"/>
    <w:link w:val="18"/>
    <w:qFormat/>
    <w:uiPriority w:val="0"/>
    <w:rPr>
      <w:rFonts w:eastAsia="Times New Roman"/>
      <w:sz w:val="24"/>
      <w:lang w:val="en-US" w:eastAsia="zh-CN"/>
    </w:rPr>
  </w:style>
  <w:style w:type="character" w:customStyle="1" w:styleId="50">
    <w:name w:val="正文首行缩进 2 Char1"/>
    <w:qFormat/>
    <w:uiPriority w:val="0"/>
    <w:rPr>
      <w:kern w:val="2"/>
      <w:sz w:val="24"/>
      <w:szCs w:val="24"/>
      <w:lang w:bidi="ar-SA"/>
    </w:rPr>
  </w:style>
  <w:style w:type="character" w:customStyle="1" w:styleId="51">
    <w:name w:val="font41"/>
    <w:qFormat/>
    <w:uiPriority w:val="0"/>
    <w:rPr>
      <w:rFonts w:hint="eastAsia" w:ascii="宋体" w:hAnsi="宋体" w:eastAsia="宋体" w:cs="宋体"/>
      <w:color w:val="FF0000"/>
      <w:sz w:val="22"/>
      <w:szCs w:val="22"/>
      <w:u w:val="none"/>
    </w:rPr>
  </w:style>
  <w:style w:type="character" w:customStyle="1" w:styleId="52">
    <w:name w:val="文档结构图 Char"/>
    <w:qFormat/>
    <w:uiPriority w:val="0"/>
    <w:rPr>
      <w:kern w:val="2"/>
      <w:sz w:val="24"/>
      <w:szCs w:val="24"/>
      <w:shd w:val="clear" w:color="auto" w:fill="000080"/>
    </w:rPr>
  </w:style>
  <w:style w:type="character" w:customStyle="1" w:styleId="53">
    <w:name w:val="标题 3 Char1"/>
    <w:qFormat/>
    <w:uiPriority w:val="0"/>
    <w:rPr>
      <w:rFonts w:ascii="黑体" w:hAnsi="宋体" w:eastAsia="黑体" w:cs="Times New Roman"/>
      <w:bCs/>
      <w:sz w:val="28"/>
      <w:szCs w:val="28"/>
    </w:rPr>
  </w:style>
  <w:style w:type="character" w:customStyle="1" w:styleId="54">
    <w:name w:val="明显参考1"/>
    <w:qFormat/>
    <w:uiPriority w:val="0"/>
    <w:rPr>
      <w:b/>
      <w:sz w:val="24"/>
      <w:u w:val="single"/>
    </w:rPr>
  </w:style>
  <w:style w:type="character" w:customStyle="1" w:styleId="55">
    <w:name w:val="不明显参考1"/>
    <w:qFormat/>
    <w:uiPriority w:val="0"/>
    <w:rPr>
      <w:sz w:val="24"/>
      <w:szCs w:val="24"/>
      <w:u w:val="single"/>
    </w:rPr>
  </w:style>
  <w:style w:type="character" w:customStyle="1" w:styleId="56">
    <w:name w:val="批注主题 Char"/>
    <w:qFormat/>
    <w:uiPriority w:val="0"/>
    <w:rPr>
      <w:b/>
      <w:bCs/>
      <w:sz w:val="28"/>
      <w:szCs w:val="21"/>
    </w:rPr>
  </w:style>
  <w:style w:type="character" w:customStyle="1" w:styleId="57">
    <w:name w:val="明显强调1"/>
    <w:qFormat/>
    <w:uiPriority w:val="0"/>
    <w:rPr>
      <w:b/>
      <w:i/>
      <w:sz w:val="24"/>
      <w:szCs w:val="24"/>
      <w:u w:val="single"/>
    </w:rPr>
  </w:style>
  <w:style w:type="character" w:customStyle="1" w:styleId="58">
    <w:name w:val="正文文本 Char"/>
    <w:qFormat/>
    <w:uiPriority w:val="0"/>
    <w:rPr>
      <w:rFonts w:ascii="Times New Roman" w:hAnsi="Times New Roman" w:eastAsia="黑体" w:cs="Times New Roman"/>
      <w:sz w:val="36"/>
      <w:szCs w:val="36"/>
    </w:rPr>
  </w:style>
  <w:style w:type="character" w:customStyle="1" w:styleId="59">
    <w:name w:val="font111"/>
    <w:qFormat/>
    <w:uiPriority w:val="0"/>
    <w:rPr>
      <w:rFonts w:hint="default" w:ascii="Times New Roman" w:hAnsi="Times New Roman" w:cs="Times New Roman"/>
      <w:color w:val="auto"/>
      <w:sz w:val="20"/>
      <w:szCs w:val="20"/>
      <w:u w:val="none"/>
    </w:rPr>
  </w:style>
  <w:style w:type="character" w:customStyle="1" w:styleId="60">
    <w:name w:val="书籍标题1"/>
    <w:qFormat/>
    <w:uiPriority w:val="0"/>
    <w:rPr>
      <w:rFonts w:ascii="Cambria" w:hAnsi="Cambria" w:eastAsia="宋体"/>
      <w:b/>
      <w:i/>
      <w:sz w:val="24"/>
      <w:szCs w:val="24"/>
    </w:rPr>
  </w:style>
  <w:style w:type="character" w:customStyle="1" w:styleId="61">
    <w:name w:val="不明显强调1"/>
    <w:qFormat/>
    <w:uiPriority w:val="0"/>
    <w:rPr>
      <w:i/>
      <w:color w:val="5A5A5A"/>
    </w:rPr>
  </w:style>
  <w:style w:type="character" w:customStyle="1" w:styleId="62">
    <w:name w:val="批注文字 Char"/>
    <w:qFormat/>
    <w:uiPriority w:val="0"/>
    <w:rPr>
      <w:rFonts w:ascii="宋体" w:hAnsi="Times New Roman" w:eastAsia="宋体" w:cs="Times New Roman"/>
      <w:sz w:val="28"/>
      <w:szCs w:val="20"/>
    </w:rPr>
  </w:style>
  <w:style w:type="character" w:customStyle="1" w:styleId="63">
    <w:name w:val="正文首行缩进 Char"/>
    <w:qFormat/>
    <w:uiPriority w:val="0"/>
    <w:rPr>
      <w:rFonts w:ascii="Verdana" w:hAnsi="Verdana" w:eastAsia="黑体" w:cs="Times New Roman"/>
      <w:kern w:val="2"/>
      <w:sz w:val="21"/>
      <w:szCs w:val="24"/>
    </w:rPr>
  </w:style>
  <w:style w:type="paragraph" w:customStyle="1" w:styleId="64">
    <w:name w:val="正文_31"/>
    <w:qFormat/>
    <w:uiPriority w:val="0"/>
    <w:pPr>
      <w:widowControl w:val="0"/>
      <w:spacing w:after="200" w:line="220" w:lineRule="atLeast"/>
      <w:jc w:val="both"/>
    </w:pPr>
    <w:rPr>
      <w:rFonts w:ascii="Calibri" w:hAnsi="Calibri" w:eastAsia="微软雅黑" w:cstheme="minorBidi"/>
      <w:kern w:val="2"/>
      <w:sz w:val="21"/>
      <w:szCs w:val="22"/>
      <w:lang w:val="en-US" w:eastAsia="zh-CN" w:bidi="ar-SA"/>
    </w:rPr>
  </w:style>
  <w:style w:type="paragraph" w:customStyle="1" w:styleId="65">
    <w:name w:val="Char Char Char Char"/>
    <w:basedOn w:val="1"/>
    <w:qFormat/>
    <w:uiPriority w:val="0"/>
    <w:pPr>
      <w:spacing w:after="160" w:line="240" w:lineRule="exact"/>
    </w:pPr>
    <w:rPr>
      <w:szCs w:val="21"/>
    </w:rPr>
  </w:style>
  <w:style w:type="paragraph" w:customStyle="1" w:styleId="66">
    <w:name w:val="CSCEC-5"/>
    <w:basedOn w:val="1"/>
    <w:qFormat/>
    <w:uiPriority w:val="0"/>
    <w:pPr>
      <w:spacing w:line="440" w:lineRule="exact"/>
    </w:pPr>
    <w:rPr>
      <w:rFonts w:ascii="宋体"/>
      <w:sz w:val="24"/>
    </w:rPr>
  </w:style>
  <w:style w:type="paragraph" w:customStyle="1" w:styleId="67">
    <w:name w:val="样式 左 行距: 1.5 倍行距"/>
    <w:basedOn w:val="1"/>
    <w:qFormat/>
    <w:uiPriority w:val="0"/>
    <w:pPr>
      <w:spacing w:line="360" w:lineRule="auto"/>
      <w:ind w:firstLine="592" w:firstLineChars="200"/>
    </w:pPr>
    <w:rPr>
      <w:rFonts w:cs="宋体"/>
      <w:spacing w:val="8"/>
      <w:sz w:val="24"/>
      <w:szCs w:val="20"/>
    </w:rPr>
  </w:style>
  <w:style w:type="paragraph" w:customStyle="1" w:styleId="68">
    <w:name w:val="普通(网站)1"/>
    <w:basedOn w:val="1"/>
    <w:qFormat/>
    <w:uiPriority w:val="0"/>
    <w:pPr>
      <w:spacing w:before="100" w:beforeAutospacing="1" w:after="100" w:afterAutospacing="1"/>
    </w:pPr>
    <w:rPr>
      <w:rFonts w:ascii="宋体" w:hAnsi="宋体"/>
      <w:sz w:val="24"/>
    </w:rPr>
  </w:style>
  <w:style w:type="paragraph" w:customStyle="1" w:styleId="69">
    <w:name w:val="CSCEC-4"/>
    <w:basedOn w:val="1"/>
    <w:qFormat/>
    <w:uiPriority w:val="0"/>
    <w:pPr>
      <w:spacing w:line="440" w:lineRule="exact"/>
      <w:ind w:firstLine="420"/>
      <w:outlineLvl w:val="3"/>
    </w:pPr>
    <w:rPr>
      <w:rFonts w:ascii="仿宋_GB2312" w:eastAsia="仿宋_GB2312"/>
      <w:sz w:val="24"/>
    </w:rPr>
  </w:style>
  <w:style w:type="paragraph" w:customStyle="1" w:styleId="70">
    <w:name w:val="目录标题"/>
    <w:basedOn w:val="2"/>
    <w:next w:val="1"/>
    <w:qFormat/>
    <w:uiPriority w:val="0"/>
    <w:pPr>
      <w:spacing w:before="480" w:after="0" w:line="276" w:lineRule="auto"/>
      <w:outlineLvl w:val="9"/>
    </w:pPr>
    <w:rPr>
      <w:rFonts w:ascii="Cambria" w:hAnsi="Cambria"/>
      <w:color w:val="365F91"/>
      <w:kern w:val="0"/>
      <w:sz w:val="28"/>
      <w:szCs w:val="28"/>
    </w:rPr>
  </w:style>
  <w:style w:type="paragraph" w:customStyle="1" w:styleId="71">
    <w:name w:val="无间隔1"/>
    <w:basedOn w:val="1"/>
    <w:qFormat/>
    <w:uiPriority w:val="0"/>
    <w:rPr>
      <w:rFonts w:ascii="Calibri" w:hAnsi="Calibri"/>
      <w:sz w:val="24"/>
      <w:szCs w:val="32"/>
      <w:lang w:eastAsia="en-US" w:bidi="en-US"/>
    </w:rPr>
  </w:style>
  <w:style w:type="paragraph" w:customStyle="1" w:styleId="72">
    <w:name w:val="列出段落2"/>
    <w:basedOn w:val="1"/>
    <w:qFormat/>
    <w:uiPriority w:val="0"/>
    <w:pPr>
      <w:ind w:firstLine="420" w:firstLineChars="200"/>
    </w:pPr>
    <w:rPr>
      <w:rFonts w:ascii="Calibri" w:hAnsi="Calibri" w:cs="Calibri"/>
      <w:szCs w:val="21"/>
    </w:rPr>
  </w:style>
  <w:style w:type="paragraph" w:customStyle="1" w:styleId="73">
    <w:name w:val="正文_1_0"/>
    <w:qFormat/>
    <w:uiPriority w:val="0"/>
    <w:pPr>
      <w:widowControl w:val="0"/>
      <w:spacing w:after="200" w:line="220" w:lineRule="atLeast"/>
      <w:jc w:val="both"/>
    </w:pPr>
    <w:rPr>
      <w:rFonts w:eastAsia="微软雅黑" w:asciiTheme="minorHAnsi" w:hAnsiTheme="minorHAnsi" w:cstheme="minorBidi"/>
      <w:kern w:val="2"/>
      <w:sz w:val="21"/>
      <w:szCs w:val="24"/>
      <w:lang w:val="en-US" w:eastAsia="zh-CN" w:bidi="ar-SA"/>
    </w:rPr>
  </w:style>
  <w:style w:type="paragraph" w:customStyle="1" w:styleId="74">
    <w:name w:val="CM44"/>
    <w:qFormat/>
    <w:uiPriority w:val="0"/>
    <w:pPr>
      <w:widowControl w:val="0"/>
      <w:autoSpaceDE w:val="0"/>
      <w:autoSpaceDN w:val="0"/>
      <w:adjustRightInd w:val="0"/>
      <w:spacing w:after="200" w:line="440" w:lineRule="atLeast"/>
    </w:pPr>
    <w:rPr>
      <w:rFonts w:ascii="宋体" w:eastAsia="微软雅黑" w:hAnsiTheme="minorHAnsi" w:cstheme="minorBidi"/>
      <w:sz w:val="24"/>
      <w:szCs w:val="24"/>
      <w:lang w:val="en-US" w:eastAsia="zh-CN" w:bidi="ar-SA"/>
    </w:rPr>
  </w:style>
  <w:style w:type="character" w:customStyle="1" w:styleId="75">
    <w:name w:val="日期 Char"/>
    <w:basedOn w:val="20"/>
    <w:link w:val="13"/>
    <w:semiHidden/>
    <w:qFormat/>
    <w:uiPriority w:val="99"/>
    <w:rPr>
      <w:kern w:val="2"/>
      <w:sz w:val="21"/>
      <w:szCs w:val="24"/>
    </w:rPr>
  </w:style>
  <w:style w:type="paragraph" w:customStyle="1" w:styleId="76">
    <w:name w:val="无间隔2"/>
    <w:qFormat/>
    <w:uiPriority w:val="0"/>
    <w:pPr>
      <w:widowControl w:val="0"/>
      <w:spacing w:after="200" w:line="220" w:lineRule="atLeast"/>
      <w:jc w:val="both"/>
    </w:pPr>
    <w:rPr>
      <w:rFonts w:eastAsia="微软雅黑" w:asciiTheme="minorHAnsi" w:hAnsiTheme="minorHAnsi" w:cstheme="minorBidi"/>
      <w:kern w:val="2"/>
      <w:sz w:val="21"/>
      <w:szCs w:val="22"/>
      <w:lang w:val="en-US" w:eastAsia="zh-CN" w:bidi="ar-SA"/>
    </w:rPr>
  </w:style>
  <w:style w:type="paragraph" w:customStyle="1" w:styleId="77">
    <w:name w:val="flName"/>
    <w:basedOn w:val="1"/>
    <w:qFormat/>
    <w:uiPriority w:val="0"/>
    <w:pPr>
      <w:spacing w:before="320" w:after="160"/>
      <w:jc w:val="center"/>
    </w:pPr>
    <w:rPr>
      <w:rFonts w:ascii="Arial" w:eastAsia="黑体"/>
      <w:sz w:val="32"/>
    </w:rPr>
  </w:style>
  <w:style w:type="paragraph" w:customStyle="1" w:styleId="78">
    <w:name w:val="CSCEC正文"/>
    <w:basedOn w:val="1"/>
    <w:qFormat/>
    <w:uiPriority w:val="0"/>
    <w:pPr>
      <w:spacing w:line="440" w:lineRule="exact"/>
      <w:ind w:firstLine="200" w:firstLineChars="200"/>
    </w:pPr>
    <w:rPr>
      <w:rFonts w:ascii="宋体"/>
      <w:sz w:val="24"/>
    </w:rPr>
  </w:style>
  <w:style w:type="paragraph" w:customStyle="1" w:styleId="79">
    <w:name w:val="CSCEC-7"/>
    <w:basedOn w:val="1"/>
    <w:qFormat/>
    <w:uiPriority w:val="0"/>
    <w:pPr>
      <w:spacing w:line="440" w:lineRule="exact"/>
      <w:ind w:left="697" w:hanging="277"/>
    </w:pPr>
    <w:rPr>
      <w:rFonts w:ascii="宋体"/>
      <w:sz w:val="24"/>
    </w:rPr>
  </w:style>
  <w:style w:type="paragraph" w:customStyle="1" w:styleId="80">
    <w:name w:val="样式 首行缩进:  2 字符 行距: 1.5 倍行距"/>
    <w:basedOn w:val="1"/>
    <w:qFormat/>
    <w:uiPriority w:val="0"/>
    <w:pPr>
      <w:spacing w:afterLines="50" w:line="360" w:lineRule="auto"/>
      <w:ind w:firstLine="480" w:firstLineChars="200"/>
    </w:pPr>
    <w:rPr>
      <w:rFonts w:cs="宋体"/>
      <w:sz w:val="24"/>
      <w:szCs w:val="20"/>
    </w:rPr>
  </w:style>
  <w:style w:type="paragraph" w:customStyle="1" w:styleId="81">
    <w:name w:val="正文_1"/>
    <w:qFormat/>
    <w:uiPriority w:val="0"/>
    <w:pPr>
      <w:widowControl w:val="0"/>
      <w:spacing w:after="200" w:line="220" w:lineRule="atLeast"/>
      <w:jc w:val="both"/>
    </w:pPr>
    <w:rPr>
      <w:rFonts w:ascii="Calibri" w:hAnsi="Calibri" w:eastAsia="微软雅黑" w:cstheme="minorBidi"/>
      <w:kern w:val="2"/>
      <w:sz w:val="21"/>
      <w:szCs w:val="22"/>
      <w:lang w:val="en-US" w:eastAsia="zh-CN" w:bidi="ar-SA"/>
    </w:rPr>
  </w:style>
  <w:style w:type="paragraph" w:customStyle="1" w:styleId="82">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720</Words>
  <Characters>822</Characters>
  <Lines>6</Lines>
  <Paragraphs>1</Paragraphs>
  <TotalTime>0</TotalTime>
  <ScaleCrop>false</ScaleCrop>
  <LinksUpToDate>false</LinksUpToDate>
  <CharactersWithSpaces>828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2021-12-22T03:18:00Z</dcterms:created>
  <dc:creator>NTKO</dc:creator>
  <cp:lastModifiedBy>Administrator</cp:lastModifiedBy>
  <cp:lastPrinted>2022-05-10T05:41:00Z</cp:lastPrinted>
  <dcterms:modified xsi:type="dcterms:W3CDTF">2026-05-27T01:29:30Z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F75A9BE3AC4A440F86675091D26D213E_12</vt:lpwstr>
  </property>
  <property fmtid="{D5CDD505-2E9C-101B-9397-08002B2CF9AE}" pid="4" name="KSOTemplateDocerSaveRecord">
    <vt:lpwstr>eyJoZGlkIjoiM2U0MDEyODU1NDg3YjIwYmY0OWVmYjdiYWQ0OWRkZTEiLCJ1c2VySWQiOiIzODM1MTkxNzgifQ==</vt:lpwstr>
  </property>
</Properties>
</file>