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F1896">
      <w:pPr>
        <w:widowControl/>
        <w:spacing w:before="100" w:beforeAutospacing="1" w:after="100" w:afterAutospacing="1"/>
        <w:jc w:val="center"/>
        <w:rPr>
          <w:rFonts w:ascii="宋体" w:hAnsi="宋体" w:eastAsia="宋体" w:cs="宋体"/>
          <w:color w:val="auto"/>
          <w:kern w:val="0"/>
          <w:sz w:val="22"/>
          <w:szCs w:val="22"/>
        </w:rPr>
      </w:pPr>
      <w:r>
        <w:rPr>
          <w:rFonts w:hint="eastAsia" w:ascii="宋体" w:hAnsi="宋体" w:eastAsia="宋体" w:cs="宋体"/>
          <w:b/>
          <w:bCs/>
          <w:color w:val="auto"/>
          <w:kern w:val="0"/>
          <w:sz w:val="36"/>
          <w:szCs w:val="36"/>
        </w:rPr>
        <w:t xml:space="preserve"> </w:t>
      </w:r>
      <w:r>
        <w:rPr>
          <w:rFonts w:hint="eastAsia" w:ascii="宋体" w:hAnsi="宋体" w:eastAsia="宋体" w:cs="宋体"/>
          <w:b/>
          <w:bCs/>
          <w:color w:val="auto"/>
          <w:kern w:val="0"/>
          <w:sz w:val="32"/>
          <w:szCs w:val="32"/>
        </w:rPr>
        <w:t xml:space="preserve"> </w:t>
      </w:r>
      <w:r>
        <w:rPr>
          <w:rFonts w:hint="eastAsia" w:ascii="宋体" w:hAnsi="宋体" w:eastAsia="宋体" w:cs="宋体"/>
          <w:b/>
          <w:bCs/>
          <w:color w:val="auto"/>
          <w:kern w:val="0"/>
          <w:sz w:val="32"/>
          <w:szCs w:val="32"/>
          <w:lang w:eastAsia="zh-CN"/>
        </w:rPr>
        <w:t>福建沙县农村商业银行股份有限公司2026年度食堂货品采购公开招标</w:t>
      </w:r>
      <w:r>
        <w:rPr>
          <w:rFonts w:hint="eastAsia" w:ascii="宋体" w:hAnsi="宋体" w:eastAsia="宋体" w:cs="宋体"/>
          <w:b/>
          <w:bCs/>
          <w:color w:val="auto"/>
          <w:kern w:val="0"/>
          <w:sz w:val="32"/>
          <w:szCs w:val="32"/>
        </w:rPr>
        <w:t>公告</w:t>
      </w:r>
      <w:r>
        <w:rPr>
          <w:rFonts w:ascii="宋体" w:hAnsi="宋体" w:eastAsia="宋体" w:cs="宋体"/>
          <w:color w:val="auto"/>
          <w:kern w:val="0"/>
          <w:sz w:val="22"/>
          <w:szCs w:val="22"/>
        </w:rPr>
        <w:t> </w:t>
      </w:r>
    </w:p>
    <w:p w14:paraId="3D4C333C">
      <w:pPr>
        <w:widowControl/>
        <w:spacing w:before="75" w:after="75" w:line="435"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u w:val="single"/>
          <w:lang w:eastAsia="zh-CN"/>
        </w:rPr>
        <w:t>福建沙县农村商业银行股份有限公司</w:t>
      </w:r>
      <w:r>
        <w:rPr>
          <w:rFonts w:ascii="宋体" w:hAnsi="宋体" w:eastAsia="宋体" w:cs="宋体"/>
          <w:color w:val="auto"/>
          <w:kern w:val="0"/>
          <w:sz w:val="24"/>
          <w:szCs w:val="24"/>
        </w:rPr>
        <w:t>已根据政府采购相关法律法规，经相应程序确定采用</w:t>
      </w:r>
      <w:r>
        <w:rPr>
          <w:rFonts w:ascii="宋体" w:hAnsi="宋体" w:eastAsia="宋体" w:cs="宋体"/>
          <w:color w:val="auto"/>
          <w:kern w:val="0"/>
          <w:sz w:val="24"/>
          <w:szCs w:val="24"/>
          <w:u w:val="single"/>
        </w:rPr>
        <w:t> </w:t>
      </w:r>
      <w:r>
        <w:rPr>
          <w:rFonts w:hint="eastAsia" w:ascii="宋体" w:hAnsi="宋体" w:eastAsia="宋体" w:cs="宋体"/>
          <w:color w:val="auto"/>
          <w:kern w:val="0"/>
          <w:sz w:val="24"/>
          <w:szCs w:val="24"/>
          <w:u w:val="single"/>
          <w:lang w:eastAsia="zh-CN"/>
        </w:rPr>
        <w:t>公开招标</w:t>
      </w:r>
      <w:r>
        <w:rPr>
          <w:rFonts w:ascii="宋体" w:hAnsi="宋体" w:eastAsia="宋体" w:cs="宋体"/>
          <w:color w:val="auto"/>
          <w:kern w:val="0"/>
          <w:sz w:val="24"/>
          <w:szCs w:val="24"/>
          <w:u w:val="single"/>
        </w:rPr>
        <w:t xml:space="preserve"> </w:t>
      </w:r>
      <w:r>
        <w:rPr>
          <w:rFonts w:ascii="宋体" w:hAnsi="宋体" w:eastAsia="宋体" w:cs="宋体"/>
          <w:color w:val="auto"/>
          <w:kern w:val="0"/>
          <w:sz w:val="24"/>
          <w:szCs w:val="24"/>
        </w:rPr>
        <w:t>方式组织</w:t>
      </w:r>
      <w:r>
        <w:rPr>
          <w:rFonts w:hint="eastAsia" w:ascii="宋体" w:hAnsi="宋体" w:eastAsia="宋体" w:cs="宋体"/>
          <w:color w:val="auto"/>
          <w:kern w:val="0"/>
          <w:sz w:val="24"/>
          <w:szCs w:val="24"/>
          <w:u w:val="single"/>
          <w:lang w:eastAsia="zh-CN"/>
        </w:rPr>
        <w:t>福建沙县农村商业银行股份有限公司2026年度食堂货品采购</w:t>
      </w:r>
      <w:r>
        <w:rPr>
          <w:rFonts w:hint="eastAsia" w:ascii="宋体" w:hAnsi="宋体" w:eastAsia="宋体" w:cs="宋体"/>
          <w:color w:val="auto"/>
          <w:kern w:val="0"/>
          <w:sz w:val="24"/>
          <w:szCs w:val="24"/>
          <w:u w:val="none"/>
          <w:lang w:eastAsia="zh-CN"/>
        </w:rPr>
        <w:t>（</w:t>
      </w:r>
      <w:r>
        <w:rPr>
          <w:rFonts w:ascii="宋体" w:hAnsi="宋体" w:eastAsia="宋体" w:cs="宋体"/>
          <w:color w:val="auto"/>
          <w:kern w:val="0"/>
          <w:sz w:val="24"/>
          <w:szCs w:val="24"/>
        </w:rPr>
        <w:t>以下简称：“本项目”）的采购活动，现欢迎合格的供应商前来参加</w:t>
      </w:r>
      <w:r>
        <w:rPr>
          <w:rFonts w:hint="eastAsia" w:ascii="宋体" w:hAnsi="宋体" w:eastAsia="宋体" w:cs="宋体"/>
          <w:color w:val="auto"/>
          <w:kern w:val="0"/>
          <w:sz w:val="24"/>
          <w:szCs w:val="24"/>
          <w:lang w:eastAsia="zh-CN"/>
        </w:rPr>
        <w:t>。</w:t>
      </w:r>
      <w:r>
        <w:rPr>
          <w:rFonts w:ascii="宋体" w:hAnsi="宋体" w:eastAsia="宋体" w:cs="宋体"/>
          <w:color w:val="auto"/>
          <w:kern w:val="0"/>
          <w:sz w:val="24"/>
          <w:szCs w:val="24"/>
        </w:rPr>
        <w:t>本项目委托</w:t>
      </w:r>
      <w:r>
        <w:rPr>
          <w:rFonts w:hint="eastAsia" w:ascii="宋体" w:hAnsi="宋体" w:eastAsia="宋体" w:cs="宋体"/>
          <w:color w:val="auto"/>
          <w:kern w:val="0"/>
          <w:sz w:val="24"/>
          <w:szCs w:val="24"/>
          <w:lang w:eastAsia="zh-CN"/>
        </w:rPr>
        <w:t>福建庸博咨询有限公司展开招标</w:t>
      </w:r>
      <w:r>
        <w:rPr>
          <w:rFonts w:ascii="宋体" w:hAnsi="宋体" w:eastAsia="宋体" w:cs="宋体"/>
          <w:color w:val="auto"/>
          <w:kern w:val="0"/>
          <w:sz w:val="24"/>
          <w:szCs w:val="24"/>
        </w:rPr>
        <w:t>活动。</w:t>
      </w:r>
    </w:p>
    <w:p w14:paraId="6A03E5A8">
      <w:pPr>
        <w:widowControl/>
        <w:spacing w:line="440" w:lineRule="exact"/>
        <w:ind w:firstLine="0" w:firstLineChars="0"/>
        <w:jc w:val="left"/>
        <w:rPr>
          <w:rFonts w:ascii="Calibri" w:hAnsi="Calibri" w:eastAsia="宋体" w:cs="Times New Roman"/>
          <w:b/>
          <w:kern w:val="0"/>
          <w:sz w:val="24"/>
          <w:szCs w:val="24"/>
          <w:lang w:val="en-US" w:eastAsia="zh-CN" w:bidi="ar-SA"/>
        </w:rPr>
      </w:pPr>
      <w:r>
        <w:rPr>
          <w:rFonts w:hint="eastAsia" w:ascii="FangSong_GB2312" w:hAnsi="FangSong_GB2312" w:eastAsia="FangSong_GB2312" w:cs="Times New Roman"/>
          <w:b/>
          <w:bCs/>
          <w:color w:val="000000"/>
          <w:kern w:val="0"/>
          <w:sz w:val="21"/>
          <w:szCs w:val="21"/>
          <w:lang w:val="en-US" w:eastAsia="zh-CN" w:bidi="ar-SA"/>
        </w:rPr>
        <w:t>一、</w:t>
      </w:r>
      <w:r>
        <w:rPr>
          <w:rFonts w:hint="eastAsia" w:ascii="宋体" w:hAnsi="宋体" w:eastAsia="宋体" w:cs="宋体"/>
          <w:b/>
          <w:kern w:val="0"/>
          <w:sz w:val="24"/>
          <w:szCs w:val="24"/>
          <w:lang w:val="en-US" w:eastAsia="zh-CN" w:bidi="ar-SA"/>
        </w:rPr>
        <w:t>采购人的采购需求</w:t>
      </w:r>
    </w:p>
    <w:tbl>
      <w:tblPr>
        <w:tblStyle w:val="2"/>
        <w:tblpPr w:leftFromText="180" w:rightFromText="180" w:vertAnchor="text" w:horzAnchor="page" w:tblpX="1837" w:tblpY="301"/>
        <w:tblW w:w="8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2552"/>
        <w:gridCol w:w="1029"/>
        <w:gridCol w:w="1289"/>
        <w:gridCol w:w="2586"/>
      </w:tblGrid>
      <w:tr w14:paraId="5A7B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046" w:type="dxa"/>
            <w:vAlign w:val="center"/>
          </w:tcPr>
          <w:p w14:paraId="6713F9A2">
            <w:pPr>
              <w:widowControl w:val="0"/>
              <w:spacing w:line="240" w:lineRule="auto"/>
              <w:jc w:val="center"/>
              <w:rPr>
                <w:rFonts w:ascii="宋体" w:hAnsi="宋体" w:eastAsia="宋体" w:cs="Courier New"/>
                <w:kern w:val="2"/>
                <w:sz w:val="24"/>
                <w:szCs w:val="24"/>
                <w:lang w:val="en-US" w:eastAsia="zh-CN" w:bidi="ar-SA"/>
              </w:rPr>
            </w:pPr>
            <w:r>
              <w:rPr>
                <w:rFonts w:hint="eastAsia" w:ascii="宋体" w:hAnsi="宋体" w:eastAsia="宋体" w:cs="Courier New"/>
                <w:kern w:val="2"/>
                <w:sz w:val="24"/>
                <w:szCs w:val="24"/>
                <w:lang w:val="en-US" w:eastAsia="zh-CN" w:bidi="ar-SA"/>
              </w:rPr>
              <w:t>合同包</w:t>
            </w:r>
          </w:p>
        </w:tc>
        <w:tc>
          <w:tcPr>
            <w:tcW w:w="2552" w:type="dxa"/>
            <w:vAlign w:val="center"/>
          </w:tcPr>
          <w:p w14:paraId="69C411B9">
            <w:pPr>
              <w:widowControl w:val="0"/>
              <w:spacing w:line="240" w:lineRule="auto"/>
              <w:jc w:val="center"/>
              <w:rPr>
                <w:rFonts w:ascii="宋体" w:hAnsi="宋体" w:eastAsia="宋体" w:cs="Courier New"/>
                <w:kern w:val="2"/>
                <w:sz w:val="24"/>
                <w:szCs w:val="24"/>
                <w:lang w:val="en-US" w:eastAsia="zh-CN" w:bidi="ar-SA"/>
              </w:rPr>
            </w:pPr>
            <w:r>
              <w:rPr>
                <w:rFonts w:hint="eastAsia" w:ascii="宋体" w:hAnsi="宋体" w:eastAsia="宋体" w:cs="Courier New"/>
                <w:kern w:val="2"/>
                <w:sz w:val="24"/>
                <w:szCs w:val="24"/>
                <w:lang w:val="en-US" w:eastAsia="zh-CN" w:bidi="ar-SA"/>
              </w:rPr>
              <w:t>项目名称</w:t>
            </w:r>
          </w:p>
        </w:tc>
        <w:tc>
          <w:tcPr>
            <w:tcW w:w="1029" w:type="dxa"/>
            <w:vAlign w:val="center"/>
          </w:tcPr>
          <w:p w14:paraId="27BC148D">
            <w:pPr>
              <w:widowControl w:val="0"/>
              <w:spacing w:line="240" w:lineRule="auto"/>
              <w:jc w:val="center"/>
              <w:rPr>
                <w:rFonts w:ascii="宋体" w:hAnsi="宋体" w:eastAsia="宋体" w:cs="Courier New"/>
                <w:kern w:val="2"/>
                <w:sz w:val="24"/>
                <w:szCs w:val="24"/>
                <w:lang w:val="en-US" w:eastAsia="zh-CN" w:bidi="ar-SA"/>
              </w:rPr>
            </w:pPr>
            <w:r>
              <w:rPr>
                <w:rFonts w:hint="eastAsia" w:ascii="宋体" w:hAnsi="宋体" w:eastAsia="宋体" w:cs="Courier New"/>
                <w:kern w:val="2"/>
                <w:sz w:val="24"/>
                <w:szCs w:val="24"/>
                <w:lang w:val="en-US" w:eastAsia="zh-CN" w:bidi="ar-SA"/>
              </w:rPr>
              <w:t>数量</w:t>
            </w:r>
          </w:p>
        </w:tc>
        <w:tc>
          <w:tcPr>
            <w:tcW w:w="1289" w:type="dxa"/>
            <w:vAlign w:val="center"/>
          </w:tcPr>
          <w:p w14:paraId="201CD41D">
            <w:pPr>
              <w:widowControl w:val="0"/>
              <w:spacing w:line="240" w:lineRule="auto"/>
              <w:jc w:val="center"/>
              <w:rPr>
                <w:rFonts w:ascii="宋体" w:hAnsi="宋体" w:eastAsia="宋体" w:cs="Courier New"/>
                <w:kern w:val="2"/>
                <w:sz w:val="24"/>
                <w:szCs w:val="24"/>
                <w:lang w:val="en-US" w:eastAsia="zh-CN" w:bidi="ar-SA"/>
              </w:rPr>
            </w:pPr>
            <w:r>
              <w:rPr>
                <w:rFonts w:hint="eastAsia" w:ascii="宋体" w:hAnsi="宋体" w:eastAsia="宋体" w:cs="Courier New"/>
                <w:kern w:val="2"/>
                <w:sz w:val="24"/>
                <w:szCs w:val="24"/>
                <w:lang w:val="en-US" w:eastAsia="zh-CN" w:bidi="ar-SA"/>
              </w:rPr>
              <w:t>是否进口</w:t>
            </w:r>
          </w:p>
        </w:tc>
        <w:tc>
          <w:tcPr>
            <w:tcW w:w="2586" w:type="dxa"/>
            <w:vAlign w:val="center"/>
          </w:tcPr>
          <w:p w14:paraId="295CFC05">
            <w:pPr>
              <w:widowControl w:val="0"/>
              <w:spacing w:line="240" w:lineRule="auto"/>
              <w:jc w:val="center"/>
              <w:rPr>
                <w:rFonts w:ascii="宋体" w:hAnsi="宋体" w:eastAsia="宋体" w:cs="Courier New"/>
                <w:kern w:val="2"/>
                <w:sz w:val="24"/>
                <w:szCs w:val="24"/>
                <w:lang w:val="en-US" w:eastAsia="zh-CN" w:bidi="ar-SA"/>
              </w:rPr>
            </w:pPr>
            <w:r>
              <w:rPr>
                <w:rFonts w:hint="eastAsia" w:ascii="宋体" w:hAnsi="宋体" w:eastAsia="宋体" w:cs="Courier New"/>
                <w:kern w:val="2"/>
                <w:sz w:val="24"/>
                <w:szCs w:val="24"/>
                <w:lang w:val="en-US" w:eastAsia="zh-CN" w:bidi="ar-SA"/>
              </w:rPr>
              <w:t>主要技术要求</w:t>
            </w:r>
          </w:p>
        </w:tc>
      </w:tr>
      <w:tr w14:paraId="0495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trPr>
        <w:tc>
          <w:tcPr>
            <w:tcW w:w="1046" w:type="dxa"/>
            <w:vAlign w:val="center"/>
          </w:tcPr>
          <w:p w14:paraId="3515E016">
            <w:pPr>
              <w:spacing w:line="240" w:lineRule="auto"/>
              <w:jc w:val="center"/>
              <w:rPr>
                <w:rFonts w:ascii="宋体" w:hAnsi="宋体" w:eastAsia="宋体" w:cs="Times New Roman"/>
                <w:sz w:val="24"/>
                <w:szCs w:val="22"/>
              </w:rPr>
            </w:pPr>
            <w:r>
              <w:rPr>
                <w:rFonts w:hint="eastAsia" w:ascii="宋体" w:hAnsi="宋体" w:eastAsia="宋体" w:cs="Times New Roman"/>
                <w:sz w:val="24"/>
                <w:szCs w:val="22"/>
              </w:rPr>
              <w:t>1</w:t>
            </w:r>
          </w:p>
        </w:tc>
        <w:tc>
          <w:tcPr>
            <w:tcW w:w="2552" w:type="dxa"/>
            <w:vAlign w:val="center"/>
          </w:tcPr>
          <w:p w14:paraId="762E5804">
            <w:pPr>
              <w:spacing w:line="240" w:lineRule="auto"/>
              <w:jc w:val="center"/>
              <w:rPr>
                <w:rFonts w:ascii="宋体" w:hAnsi="宋体" w:eastAsia="宋体" w:cs="Times New Roman"/>
                <w:sz w:val="24"/>
                <w:szCs w:val="22"/>
              </w:rPr>
            </w:pPr>
            <w:r>
              <w:rPr>
                <w:rFonts w:hint="eastAsia" w:ascii="宋体" w:hAnsi="宋体" w:eastAsia="宋体" w:cs="Times New Roman"/>
                <w:sz w:val="24"/>
                <w:szCs w:val="22"/>
                <w:lang w:eastAsia="zh-CN"/>
              </w:rPr>
              <w:t>建沙县农村商业银行股份有限公司食堂货品采购</w:t>
            </w:r>
          </w:p>
        </w:tc>
        <w:tc>
          <w:tcPr>
            <w:tcW w:w="1029" w:type="dxa"/>
            <w:vAlign w:val="center"/>
          </w:tcPr>
          <w:p w14:paraId="5B814B7D">
            <w:pPr>
              <w:spacing w:line="240" w:lineRule="auto"/>
              <w:jc w:val="center"/>
              <w:rPr>
                <w:rFonts w:ascii="宋体" w:hAnsi="宋体" w:eastAsia="宋体" w:cs="Times New Roman"/>
                <w:bCs/>
                <w:sz w:val="24"/>
                <w:szCs w:val="22"/>
              </w:rPr>
            </w:pPr>
            <w:r>
              <w:rPr>
                <w:rFonts w:hint="eastAsia" w:ascii="宋体" w:hAnsi="宋体" w:eastAsia="宋体" w:cs="Times New Roman"/>
                <w:sz w:val="24"/>
                <w:szCs w:val="22"/>
              </w:rPr>
              <w:t>1项</w:t>
            </w:r>
          </w:p>
        </w:tc>
        <w:tc>
          <w:tcPr>
            <w:tcW w:w="1289" w:type="dxa"/>
            <w:vAlign w:val="center"/>
          </w:tcPr>
          <w:p w14:paraId="5965FCAF">
            <w:pPr>
              <w:spacing w:line="240" w:lineRule="auto"/>
              <w:jc w:val="center"/>
              <w:rPr>
                <w:rFonts w:ascii="宋体" w:hAnsi="宋体" w:eastAsia="宋体" w:cs="Times New Roman"/>
                <w:sz w:val="24"/>
                <w:szCs w:val="22"/>
              </w:rPr>
            </w:pPr>
            <w:r>
              <w:rPr>
                <w:rFonts w:hint="eastAsia" w:ascii="宋体" w:hAnsi="宋体" w:eastAsia="宋体" w:cs="Times New Roman"/>
                <w:sz w:val="24"/>
                <w:szCs w:val="22"/>
              </w:rPr>
              <w:t>否</w:t>
            </w:r>
          </w:p>
        </w:tc>
        <w:tc>
          <w:tcPr>
            <w:tcW w:w="2586" w:type="dxa"/>
            <w:vAlign w:val="center"/>
          </w:tcPr>
          <w:p w14:paraId="69090F59">
            <w:pPr>
              <w:widowControl w:val="0"/>
              <w:spacing w:line="240" w:lineRule="auto"/>
              <w:jc w:val="center"/>
              <w:rPr>
                <w:rFonts w:hint="eastAsia" w:ascii="宋体" w:hAnsi="宋体" w:eastAsia="宋体" w:cs="Courier New"/>
                <w:kern w:val="2"/>
                <w:sz w:val="24"/>
                <w:szCs w:val="24"/>
                <w:lang w:val="en-US" w:eastAsia="zh-CN" w:bidi="ar-SA"/>
              </w:rPr>
            </w:pPr>
            <w:r>
              <w:rPr>
                <w:rFonts w:hint="eastAsia" w:ascii="宋体" w:hAnsi="宋体" w:eastAsia="宋体" w:cs="Courier New"/>
                <w:kern w:val="2"/>
                <w:sz w:val="24"/>
                <w:szCs w:val="24"/>
                <w:lang w:val="en-US" w:eastAsia="zh-CN" w:bidi="ar-SA"/>
              </w:rPr>
              <w:t>详见招标文件第三章</w:t>
            </w:r>
          </w:p>
        </w:tc>
      </w:tr>
    </w:tbl>
    <w:p w14:paraId="24869588">
      <w:pPr>
        <w:keepNext w:val="0"/>
        <w:keepLines w:val="0"/>
        <w:pageBreakBefore w:val="0"/>
        <w:widowControl w:val="0"/>
        <w:kinsoku/>
        <w:wordWrap/>
        <w:overflowPunct/>
        <w:topLinePunct w:val="0"/>
        <w:autoSpaceDE/>
        <w:autoSpaceDN/>
        <w:bidi w:val="0"/>
        <w:adjustRightInd/>
        <w:snapToGrid/>
        <w:spacing w:line="340" w:lineRule="atLeast"/>
        <w:ind w:firstLine="482" w:firstLineChars="200"/>
        <w:jc w:val="left"/>
        <w:textAlignment w:val="auto"/>
        <w:rPr>
          <w:rFonts w:ascii="Calibri" w:hAnsi="Calibri" w:eastAsia="宋体" w:cs="Times New Roman"/>
          <w:b/>
          <w:kern w:val="0"/>
          <w:sz w:val="24"/>
          <w:szCs w:val="24"/>
          <w:lang w:val="en-US" w:eastAsia="zh-CN" w:bidi="ar-SA"/>
        </w:rPr>
      </w:pPr>
      <w:r>
        <w:rPr>
          <w:rFonts w:hint="eastAsia" w:ascii="Calibri" w:hAnsi="Calibri" w:eastAsia="宋体" w:cs="Times New Roman"/>
          <w:b/>
          <w:kern w:val="0"/>
          <w:sz w:val="24"/>
          <w:szCs w:val="24"/>
          <w:lang w:val="en-US" w:eastAsia="zh-CN" w:bidi="ar-SA"/>
        </w:rPr>
        <w:t>二、项目预算、最高限价及投标报价</w:t>
      </w:r>
    </w:p>
    <w:p w14:paraId="4F992853">
      <w:pPr>
        <w:keepNext w:val="0"/>
        <w:keepLines w:val="0"/>
        <w:pageBreakBefore w:val="0"/>
        <w:widowControl w:val="0"/>
        <w:kinsoku/>
        <w:wordWrap/>
        <w:overflowPunct/>
        <w:topLinePunct w:val="0"/>
        <w:autoSpaceDE/>
        <w:autoSpaceDN/>
        <w:bidi w:val="0"/>
        <w:adjustRightInd/>
        <w:snapToGrid/>
        <w:spacing w:line="340" w:lineRule="atLeast"/>
        <w:ind w:firstLine="480" w:firstLineChars="200"/>
        <w:jc w:val="left"/>
        <w:textAlignment w:val="auto"/>
        <w:rPr>
          <w:rFonts w:ascii="Calibri" w:hAnsi="Calibri" w:eastAsia="宋体" w:cs="Times New Roman"/>
          <w:kern w:val="0"/>
          <w:sz w:val="24"/>
          <w:szCs w:val="24"/>
          <w:lang w:val="en-US" w:eastAsia="zh-CN" w:bidi="ar-SA"/>
        </w:rPr>
      </w:pPr>
      <w:r>
        <w:rPr>
          <w:rFonts w:hint="eastAsia" w:ascii="Calibri" w:hAnsi="Calibri" w:eastAsia="宋体" w:cs="Times New Roman"/>
          <w:kern w:val="0"/>
          <w:sz w:val="24"/>
          <w:szCs w:val="24"/>
          <w:lang w:val="en-US" w:eastAsia="zh-CN" w:bidi="ar-SA"/>
        </w:rPr>
        <w:t xml:space="preserve">项目预算金额：人民币690000.00元。 </w:t>
      </w:r>
    </w:p>
    <w:p w14:paraId="21D34BAA">
      <w:pPr>
        <w:keepNext w:val="0"/>
        <w:keepLines w:val="0"/>
        <w:pageBreakBefore w:val="0"/>
        <w:widowControl w:val="0"/>
        <w:kinsoku/>
        <w:wordWrap/>
        <w:overflowPunct/>
        <w:topLinePunct w:val="0"/>
        <w:autoSpaceDE/>
        <w:autoSpaceDN/>
        <w:bidi w:val="0"/>
        <w:adjustRightInd/>
        <w:snapToGrid/>
        <w:spacing w:line="340" w:lineRule="atLeast"/>
        <w:ind w:firstLine="480" w:firstLineChars="200"/>
        <w:jc w:val="left"/>
        <w:textAlignment w:val="auto"/>
        <w:rPr>
          <w:rFonts w:ascii="宋体" w:hAnsi="宋体" w:eastAsia="宋体" w:cs="宋体"/>
          <w:color w:val="000000"/>
          <w:spacing w:val="-4"/>
          <w:kern w:val="2"/>
          <w:sz w:val="24"/>
          <w:szCs w:val="24"/>
          <w:lang w:val="en-US" w:eastAsia="zh-CN" w:bidi="ar-SA"/>
        </w:rPr>
      </w:pPr>
      <w:r>
        <w:rPr>
          <w:rFonts w:hint="eastAsia" w:ascii="Calibri" w:hAnsi="Calibri" w:eastAsia="宋体" w:cs="Times New Roman"/>
          <w:kern w:val="0"/>
          <w:sz w:val="24"/>
          <w:szCs w:val="24"/>
          <w:lang w:val="en-US" w:eastAsia="zh-CN" w:bidi="ar-SA"/>
        </w:rPr>
        <w:t>最高限价金额：人民币690000.00元，</w:t>
      </w:r>
      <w:r>
        <w:rPr>
          <w:rFonts w:hint="eastAsia" w:ascii="宋体" w:hAnsi="宋体" w:eastAsia="宋体" w:cs="宋体"/>
          <w:color w:val="000000"/>
          <w:spacing w:val="-4"/>
          <w:kern w:val="2"/>
          <w:sz w:val="24"/>
          <w:szCs w:val="24"/>
          <w:lang w:val="en-US" w:eastAsia="zh-CN" w:bidi="ar-SA"/>
        </w:rPr>
        <w:t>凡超过预算审核价(最高控制价）的为无效投标。</w:t>
      </w:r>
    </w:p>
    <w:p w14:paraId="34652444">
      <w:pPr>
        <w:keepNext w:val="0"/>
        <w:keepLines w:val="0"/>
        <w:pageBreakBefore w:val="0"/>
        <w:widowControl w:val="0"/>
        <w:kinsoku/>
        <w:wordWrap/>
        <w:overflowPunct/>
        <w:topLinePunct w:val="0"/>
        <w:autoSpaceDE/>
        <w:autoSpaceDN/>
        <w:bidi w:val="0"/>
        <w:adjustRightInd/>
        <w:snapToGrid/>
        <w:spacing w:line="340" w:lineRule="atLeast"/>
        <w:ind w:firstLine="464" w:firstLineChars="200"/>
        <w:jc w:val="left"/>
        <w:textAlignment w:val="auto"/>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投标报价：报价下浮率区间控制在0-10%（包含10%，下浮率精确到小数点后两位）以内，凡超过此区间的为无效投标。</w:t>
      </w:r>
    </w:p>
    <w:p w14:paraId="324F3A17">
      <w:pPr>
        <w:keepNext w:val="0"/>
        <w:keepLines w:val="0"/>
        <w:pageBreakBefore w:val="0"/>
        <w:widowControl w:val="0"/>
        <w:kinsoku/>
        <w:wordWrap/>
        <w:overflowPunct/>
        <w:topLinePunct w:val="0"/>
        <w:autoSpaceDE/>
        <w:autoSpaceDN/>
        <w:bidi w:val="0"/>
        <w:adjustRightInd/>
        <w:snapToGrid/>
        <w:spacing w:line="340" w:lineRule="atLeast"/>
        <w:ind w:firstLine="466" w:firstLineChars="200"/>
        <w:jc w:val="left"/>
        <w:textAlignment w:val="auto"/>
        <w:rPr>
          <w:rFonts w:ascii="宋体" w:hAnsi="宋体" w:eastAsia="宋体" w:cs="宋体"/>
          <w:b/>
          <w:color w:val="000000"/>
          <w:spacing w:val="-4"/>
          <w:kern w:val="2"/>
          <w:sz w:val="24"/>
          <w:szCs w:val="24"/>
          <w:lang w:val="en-US" w:eastAsia="zh-CN" w:bidi="ar-SA"/>
        </w:rPr>
      </w:pPr>
      <w:r>
        <w:rPr>
          <w:rFonts w:hint="eastAsia" w:ascii="宋体" w:hAnsi="宋体" w:eastAsia="宋体" w:cs="宋体"/>
          <w:b/>
          <w:color w:val="000000"/>
          <w:spacing w:val="-4"/>
          <w:kern w:val="2"/>
          <w:sz w:val="24"/>
          <w:szCs w:val="24"/>
          <w:lang w:val="en-US" w:eastAsia="zh-CN" w:bidi="ar-SA"/>
        </w:rPr>
        <w:t xml:space="preserve">三、合格供应商的资格条件 </w:t>
      </w:r>
    </w:p>
    <w:p w14:paraId="33A03500">
      <w:pPr>
        <w:keepNext w:val="0"/>
        <w:keepLines w:val="0"/>
        <w:pageBreakBefore w:val="0"/>
        <w:widowControl w:val="0"/>
        <w:kinsoku/>
        <w:wordWrap/>
        <w:overflowPunct/>
        <w:topLinePunct w:val="0"/>
        <w:autoSpaceDE/>
        <w:autoSpaceDN/>
        <w:bidi w:val="0"/>
        <w:adjustRightInd/>
        <w:snapToGrid/>
        <w:spacing w:line="340" w:lineRule="atLeast"/>
        <w:ind w:firstLine="464" w:firstLineChars="20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pacing w:val="-4"/>
          <w:kern w:val="2"/>
          <w:sz w:val="24"/>
          <w:szCs w:val="24"/>
          <w:lang w:val="en-US" w:eastAsia="zh-CN" w:bidi="ar-SA"/>
        </w:rPr>
        <w:t>1、</w:t>
      </w:r>
      <w:r>
        <w:rPr>
          <w:rFonts w:hint="eastAsia" w:ascii="宋体" w:hAnsi="宋体" w:eastAsia="宋体" w:cs="宋体"/>
          <w:color w:val="000000"/>
          <w:kern w:val="0"/>
          <w:sz w:val="24"/>
          <w:szCs w:val="24"/>
          <w:lang w:val="en-US" w:eastAsia="zh-CN" w:bidi="ar-SA"/>
        </w:rPr>
        <w:t>法定条件：符合政府采购法第二十二条第一款规定的条件。</w:t>
      </w:r>
    </w:p>
    <w:p w14:paraId="6F95899A">
      <w:pPr>
        <w:keepNext w:val="0"/>
        <w:keepLines w:val="0"/>
        <w:pageBreakBefore w:val="0"/>
        <w:widowControl w:val="0"/>
        <w:kinsoku/>
        <w:wordWrap/>
        <w:overflowPunct/>
        <w:topLinePunct w:val="0"/>
        <w:autoSpaceDE/>
        <w:autoSpaceDN/>
        <w:bidi w:val="0"/>
        <w:adjustRightInd/>
        <w:snapToGrid/>
        <w:spacing w:line="340" w:lineRule="atLeast"/>
        <w:ind w:firstLine="480" w:firstLineChars="200"/>
        <w:jc w:val="left"/>
        <w:textAlignment w:val="auto"/>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kern w:val="0"/>
          <w:sz w:val="24"/>
          <w:szCs w:val="24"/>
          <w:lang w:val="en-US" w:eastAsia="zh-CN" w:bidi="ar-SA"/>
        </w:rPr>
        <w:t>2、特定条件：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823C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ECBA27F">
            <w:pPr>
              <w:jc w:val="both"/>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 xml:space="preserve"> 资格审查要求概况</w:t>
            </w:r>
          </w:p>
        </w:tc>
        <w:tc>
          <w:tcPr>
            <w:tcW w:w="4614" w:type="dxa"/>
          </w:tcPr>
          <w:p w14:paraId="66264BDA">
            <w:pPr>
              <w:jc w:val="both"/>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 xml:space="preserve"> 评审点具体描述</w:t>
            </w:r>
          </w:p>
        </w:tc>
      </w:tr>
      <w:tr w14:paraId="4AC5A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3F37D9E">
            <w:pPr>
              <w:jc w:val="both"/>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资格承诺函</w:t>
            </w:r>
          </w:p>
        </w:tc>
        <w:tc>
          <w:tcPr>
            <w:tcW w:w="4614" w:type="dxa"/>
          </w:tcPr>
          <w:p w14:paraId="7402A9CC">
            <w:pPr>
              <w:jc w:val="both"/>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F226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C0BAF3D">
            <w:pPr>
              <w:jc w:val="both"/>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其他资格条件</w:t>
            </w:r>
          </w:p>
        </w:tc>
        <w:tc>
          <w:tcPr>
            <w:tcW w:w="4614" w:type="dxa"/>
          </w:tcPr>
          <w:p w14:paraId="3578EDEF">
            <w:pPr>
              <w:jc w:val="both"/>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投标人具备有效的《食品生产许可证》或《食品经营许可证》或《食品药品生产许可证》或《食品药品经营许可证》。投标人须提供证书复印件并由投标人加盖其单位公章，未提供的其投标无效。在投标截止前，如因国家政策调整，国家有关行政部门有颁发新的食品方面许可证书的，应从其规定，投标人须在投标文件中作出书面说明并附上有关制度规定予以佐证。</w:t>
            </w:r>
          </w:p>
        </w:tc>
      </w:tr>
    </w:tbl>
    <w:p w14:paraId="4EF2E936">
      <w:pPr>
        <w:keepNext w:val="0"/>
        <w:keepLines w:val="0"/>
        <w:pageBreakBefore w:val="0"/>
        <w:widowControl w:val="0"/>
        <w:kinsoku/>
        <w:wordWrap/>
        <w:overflowPunct/>
        <w:topLinePunct w:val="0"/>
        <w:autoSpaceDE/>
        <w:autoSpaceDN/>
        <w:bidi w:val="0"/>
        <w:adjustRightInd/>
        <w:snapToGrid/>
        <w:spacing w:line="360" w:lineRule="atLeast"/>
        <w:ind w:firstLine="466" w:firstLineChars="200"/>
        <w:jc w:val="left"/>
        <w:textAlignment w:val="auto"/>
        <w:rPr>
          <w:rFonts w:hint="eastAsia" w:ascii="宋体" w:hAnsi="宋体" w:eastAsia="宋体" w:cs="宋体"/>
          <w:b/>
          <w:color w:val="000000"/>
          <w:spacing w:val="-4"/>
          <w:kern w:val="2"/>
          <w:sz w:val="24"/>
          <w:szCs w:val="24"/>
          <w:lang w:val="en-US" w:eastAsia="zh-CN" w:bidi="ar-SA"/>
        </w:rPr>
      </w:pPr>
      <w:r>
        <w:rPr>
          <w:rFonts w:hint="eastAsia" w:ascii="宋体" w:hAnsi="宋体" w:eastAsia="宋体" w:cs="宋体"/>
          <w:b/>
          <w:color w:val="000000"/>
          <w:spacing w:val="-4"/>
          <w:kern w:val="2"/>
          <w:sz w:val="24"/>
          <w:szCs w:val="24"/>
          <w:lang w:val="en-US" w:eastAsia="zh-CN" w:bidi="ar-SA"/>
        </w:rPr>
        <w:t>四、落实政府采购政策需满足的资格要求：无。</w:t>
      </w:r>
    </w:p>
    <w:p w14:paraId="467A2AA6">
      <w:pPr>
        <w:keepNext w:val="0"/>
        <w:keepLines w:val="0"/>
        <w:pageBreakBefore w:val="0"/>
        <w:widowControl w:val="0"/>
        <w:kinsoku/>
        <w:wordWrap/>
        <w:overflowPunct/>
        <w:topLinePunct w:val="0"/>
        <w:autoSpaceDE/>
        <w:autoSpaceDN/>
        <w:bidi w:val="0"/>
        <w:adjustRightInd/>
        <w:snapToGrid/>
        <w:spacing w:line="360" w:lineRule="atLeast"/>
        <w:ind w:firstLine="466" w:firstLineChars="200"/>
        <w:jc w:val="left"/>
        <w:textAlignment w:val="auto"/>
        <w:rPr>
          <w:rFonts w:ascii="宋体" w:hAnsi="宋体" w:eastAsia="宋体" w:cs="宋体"/>
          <w:color w:val="000000"/>
          <w:spacing w:val="-4"/>
          <w:kern w:val="2"/>
          <w:sz w:val="24"/>
          <w:szCs w:val="24"/>
          <w:lang w:val="en-US" w:eastAsia="zh-CN" w:bidi="ar-SA"/>
        </w:rPr>
      </w:pPr>
      <w:r>
        <w:rPr>
          <w:rFonts w:hint="eastAsia" w:ascii="宋体" w:hAnsi="宋体" w:eastAsia="宋体" w:cs="宋体"/>
          <w:b/>
          <w:color w:val="000000"/>
          <w:spacing w:val="-4"/>
          <w:kern w:val="2"/>
          <w:sz w:val="24"/>
          <w:szCs w:val="24"/>
          <w:lang w:val="en-US" w:eastAsia="zh-CN" w:bidi="ar-SA"/>
        </w:rPr>
        <w:t>五、是否允许联合体投标：否。</w:t>
      </w:r>
    </w:p>
    <w:p w14:paraId="3B96EBF2">
      <w:pPr>
        <w:keepNext w:val="0"/>
        <w:keepLines w:val="0"/>
        <w:pageBreakBefore w:val="0"/>
        <w:widowControl w:val="0"/>
        <w:kinsoku/>
        <w:wordWrap/>
        <w:overflowPunct/>
        <w:topLinePunct w:val="0"/>
        <w:autoSpaceDE/>
        <w:autoSpaceDN/>
        <w:bidi w:val="0"/>
        <w:adjustRightInd/>
        <w:snapToGrid/>
        <w:spacing w:line="360" w:lineRule="atLeast"/>
        <w:ind w:firstLine="466" w:firstLineChars="200"/>
        <w:jc w:val="left"/>
        <w:textAlignment w:val="auto"/>
        <w:rPr>
          <w:rFonts w:ascii="宋体" w:hAnsi="宋体" w:eastAsia="宋体" w:cs="宋体"/>
          <w:b/>
          <w:color w:val="000000"/>
          <w:spacing w:val="-4"/>
          <w:kern w:val="2"/>
          <w:sz w:val="24"/>
          <w:szCs w:val="24"/>
          <w:lang w:val="en-US" w:eastAsia="zh-CN" w:bidi="ar-SA"/>
        </w:rPr>
      </w:pPr>
      <w:r>
        <w:rPr>
          <w:rFonts w:hint="eastAsia" w:ascii="宋体" w:hAnsi="宋体" w:eastAsia="宋体" w:cs="宋体"/>
          <w:b/>
          <w:color w:val="000000"/>
          <w:spacing w:val="-4"/>
          <w:kern w:val="2"/>
          <w:sz w:val="24"/>
          <w:szCs w:val="24"/>
          <w:lang w:val="en-US" w:eastAsia="zh-CN" w:bidi="ar-SA"/>
        </w:rPr>
        <w:t xml:space="preserve">六、采购文件的领取 </w:t>
      </w:r>
    </w:p>
    <w:p w14:paraId="00A7A6D2">
      <w:pPr>
        <w:keepNext w:val="0"/>
        <w:keepLines w:val="0"/>
        <w:pageBreakBefore w:val="0"/>
        <w:widowControl w:val="0"/>
        <w:kinsoku/>
        <w:wordWrap/>
        <w:overflowPunct/>
        <w:topLinePunct w:val="0"/>
        <w:autoSpaceDE/>
        <w:autoSpaceDN/>
        <w:bidi w:val="0"/>
        <w:adjustRightInd/>
        <w:snapToGrid/>
        <w:spacing w:line="360" w:lineRule="atLeast"/>
        <w:ind w:firstLine="464" w:firstLineChars="200"/>
        <w:jc w:val="left"/>
        <w:textAlignment w:val="auto"/>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采购文件领取</w:t>
      </w:r>
      <w:r>
        <w:rPr>
          <w:rFonts w:hint="eastAsia" w:ascii="宋体" w:hAnsi="宋体" w:eastAsia="宋体" w:cs="宋体"/>
          <w:color w:val="000000"/>
          <w:spacing w:val="-4"/>
          <w:kern w:val="2"/>
          <w:sz w:val="24"/>
          <w:szCs w:val="24"/>
          <w:highlight w:val="none"/>
          <w:lang w:val="en-US" w:eastAsia="zh-CN" w:bidi="ar-SA"/>
        </w:rPr>
        <w:t>时间：</w:t>
      </w:r>
      <w:r>
        <w:rPr>
          <w:rFonts w:hint="eastAsia" w:ascii="宋体" w:hAnsi="宋体" w:eastAsia="宋体" w:cs="宋体"/>
          <w:color w:val="000000"/>
          <w:spacing w:val="-4"/>
          <w:kern w:val="2"/>
          <w:sz w:val="24"/>
          <w:szCs w:val="24"/>
          <w:highlight w:val="none"/>
          <w:u w:val="single"/>
          <w:lang w:val="en-US" w:eastAsia="zh-CN" w:bidi="ar-SA"/>
        </w:rPr>
        <w:t>2025</w:t>
      </w:r>
      <w:r>
        <w:rPr>
          <w:rFonts w:hint="eastAsia" w:ascii="宋体" w:hAnsi="宋体" w:eastAsia="宋体" w:cs="宋体"/>
          <w:color w:val="000000"/>
          <w:spacing w:val="-4"/>
          <w:kern w:val="2"/>
          <w:sz w:val="24"/>
          <w:szCs w:val="24"/>
          <w:highlight w:val="none"/>
          <w:lang w:val="en-US" w:eastAsia="zh-CN" w:bidi="ar-SA"/>
        </w:rPr>
        <w:t>年</w:t>
      </w:r>
      <w:r>
        <w:rPr>
          <w:rFonts w:hint="eastAsia" w:ascii="宋体" w:hAnsi="宋体" w:eastAsia="宋体" w:cs="宋体"/>
          <w:color w:val="000000"/>
          <w:spacing w:val="-4"/>
          <w:kern w:val="2"/>
          <w:sz w:val="24"/>
          <w:szCs w:val="24"/>
          <w:highlight w:val="none"/>
          <w:u w:val="single"/>
          <w:lang w:val="en-US" w:eastAsia="zh-CN" w:bidi="ar-SA"/>
        </w:rPr>
        <w:t>12</w:t>
      </w:r>
      <w:r>
        <w:rPr>
          <w:rFonts w:hint="eastAsia" w:ascii="宋体" w:hAnsi="宋体" w:eastAsia="宋体" w:cs="宋体"/>
          <w:color w:val="000000"/>
          <w:spacing w:val="-4"/>
          <w:kern w:val="2"/>
          <w:sz w:val="24"/>
          <w:szCs w:val="24"/>
          <w:highlight w:val="none"/>
          <w:lang w:val="en-US" w:eastAsia="zh-CN" w:bidi="ar-SA"/>
        </w:rPr>
        <w:t>月</w:t>
      </w:r>
      <w:r>
        <w:rPr>
          <w:rFonts w:hint="eastAsia" w:ascii="宋体" w:hAnsi="宋体" w:eastAsia="宋体" w:cs="宋体"/>
          <w:color w:val="000000"/>
          <w:spacing w:val="-4"/>
          <w:kern w:val="2"/>
          <w:sz w:val="24"/>
          <w:szCs w:val="24"/>
          <w:highlight w:val="none"/>
          <w:u w:val="single"/>
          <w:lang w:val="en-US" w:eastAsia="zh-CN" w:bidi="ar-SA"/>
        </w:rPr>
        <w:t>20</w:t>
      </w:r>
      <w:r>
        <w:rPr>
          <w:rFonts w:hint="eastAsia" w:ascii="宋体" w:hAnsi="宋体" w:eastAsia="宋体" w:cs="宋体"/>
          <w:color w:val="000000"/>
          <w:spacing w:val="-4"/>
          <w:kern w:val="2"/>
          <w:sz w:val="24"/>
          <w:szCs w:val="24"/>
          <w:highlight w:val="none"/>
          <w:lang w:val="en-US" w:eastAsia="zh-CN" w:bidi="ar-SA"/>
        </w:rPr>
        <w:t>日</w:t>
      </w:r>
      <w:r>
        <w:rPr>
          <w:rFonts w:hint="eastAsia" w:ascii="宋体" w:hAnsi="宋体" w:eastAsia="宋体" w:cs="宋体"/>
          <w:color w:val="000000"/>
          <w:spacing w:val="-4"/>
          <w:kern w:val="2"/>
          <w:sz w:val="24"/>
          <w:szCs w:val="24"/>
          <w:highlight w:val="none"/>
          <w:u w:val="single"/>
          <w:lang w:val="en-US" w:eastAsia="zh-CN" w:bidi="ar-SA"/>
        </w:rPr>
        <w:t>08</w:t>
      </w:r>
      <w:r>
        <w:rPr>
          <w:rFonts w:hint="eastAsia" w:ascii="宋体" w:hAnsi="宋体" w:eastAsia="宋体" w:cs="宋体"/>
          <w:color w:val="000000"/>
          <w:spacing w:val="-4"/>
          <w:kern w:val="2"/>
          <w:sz w:val="24"/>
          <w:szCs w:val="24"/>
          <w:highlight w:val="none"/>
          <w:lang w:val="en-US" w:eastAsia="zh-CN" w:bidi="ar-SA"/>
        </w:rPr>
        <w:t>时起至：</w:t>
      </w:r>
      <w:r>
        <w:rPr>
          <w:rFonts w:hint="eastAsia" w:ascii="宋体" w:hAnsi="宋体" w:eastAsia="宋体" w:cs="宋体"/>
          <w:color w:val="000000"/>
          <w:spacing w:val="-4"/>
          <w:kern w:val="2"/>
          <w:sz w:val="24"/>
          <w:szCs w:val="24"/>
          <w:highlight w:val="none"/>
          <w:u w:val="single"/>
          <w:lang w:val="en-US" w:eastAsia="zh-CN" w:bidi="ar-SA"/>
        </w:rPr>
        <w:t>2025</w:t>
      </w:r>
      <w:r>
        <w:rPr>
          <w:rFonts w:hint="eastAsia" w:ascii="宋体" w:hAnsi="宋体" w:eastAsia="宋体" w:cs="宋体"/>
          <w:color w:val="000000"/>
          <w:spacing w:val="-4"/>
          <w:kern w:val="2"/>
          <w:sz w:val="24"/>
          <w:szCs w:val="24"/>
          <w:highlight w:val="none"/>
          <w:lang w:val="en-US" w:eastAsia="zh-CN" w:bidi="ar-SA"/>
        </w:rPr>
        <w:t>年</w:t>
      </w:r>
      <w:r>
        <w:rPr>
          <w:rFonts w:hint="eastAsia" w:ascii="宋体" w:hAnsi="宋体" w:eastAsia="宋体" w:cs="宋体"/>
          <w:color w:val="000000"/>
          <w:spacing w:val="-4"/>
          <w:kern w:val="2"/>
          <w:sz w:val="24"/>
          <w:szCs w:val="24"/>
          <w:highlight w:val="none"/>
          <w:u w:val="single"/>
          <w:lang w:val="en-US" w:eastAsia="zh-CN" w:bidi="ar-SA"/>
        </w:rPr>
        <w:t>12</w:t>
      </w:r>
      <w:r>
        <w:rPr>
          <w:rFonts w:hint="eastAsia" w:ascii="宋体" w:hAnsi="宋体" w:eastAsia="宋体" w:cs="宋体"/>
          <w:color w:val="000000"/>
          <w:spacing w:val="-4"/>
          <w:kern w:val="2"/>
          <w:sz w:val="24"/>
          <w:szCs w:val="24"/>
          <w:highlight w:val="none"/>
          <w:lang w:val="en-US" w:eastAsia="zh-CN" w:bidi="ar-SA"/>
        </w:rPr>
        <w:t>月</w:t>
      </w:r>
      <w:r>
        <w:rPr>
          <w:rFonts w:hint="eastAsia" w:ascii="宋体" w:hAnsi="宋体" w:eastAsia="宋体" w:cs="宋体"/>
          <w:color w:val="000000"/>
          <w:spacing w:val="-4"/>
          <w:kern w:val="2"/>
          <w:sz w:val="24"/>
          <w:szCs w:val="24"/>
          <w:highlight w:val="none"/>
          <w:u w:val="single"/>
          <w:lang w:val="en-US" w:eastAsia="zh-CN" w:bidi="ar-SA"/>
        </w:rPr>
        <w:t>28</w:t>
      </w:r>
      <w:r>
        <w:rPr>
          <w:rFonts w:hint="eastAsia" w:ascii="宋体" w:hAnsi="宋体" w:eastAsia="宋体" w:cs="宋体"/>
          <w:color w:val="000000"/>
          <w:spacing w:val="-4"/>
          <w:kern w:val="2"/>
          <w:sz w:val="24"/>
          <w:szCs w:val="24"/>
          <w:highlight w:val="none"/>
          <w:lang w:val="en-US" w:eastAsia="zh-CN" w:bidi="ar-SA"/>
        </w:rPr>
        <w:t>日</w:t>
      </w:r>
      <w:r>
        <w:rPr>
          <w:rFonts w:hint="eastAsia" w:ascii="宋体" w:hAnsi="宋体" w:eastAsia="宋体" w:cs="宋体"/>
          <w:color w:val="000000"/>
          <w:spacing w:val="-4"/>
          <w:kern w:val="2"/>
          <w:sz w:val="24"/>
          <w:szCs w:val="24"/>
          <w:highlight w:val="none"/>
          <w:u w:val="single"/>
          <w:lang w:val="en-US" w:eastAsia="zh-CN" w:bidi="ar-SA"/>
        </w:rPr>
        <w:t>18</w:t>
      </w:r>
      <w:r>
        <w:rPr>
          <w:rFonts w:hint="eastAsia" w:ascii="宋体" w:hAnsi="宋体" w:eastAsia="宋体" w:cs="宋体"/>
          <w:color w:val="000000"/>
          <w:spacing w:val="-4"/>
          <w:kern w:val="2"/>
          <w:sz w:val="24"/>
          <w:szCs w:val="24"/>
          <w:highlight w:val="none"/>
          <w:lang w:val="en-US" w:eastAsia="zh-CN" w:bidi="ar-SA"/>
        </w:rPr>
        <w:t>时</w:t>
      </w:r>
      <w:r>
        <w:rPr>
          <w:rFonts w:hint="eastAsia" w:ascii="宋体" w:hAnsi="宋体" w:eastAsia="宋体" w:cs="宋体"/>
          <w:color w:val="000000"/>
          <w:spacing w:val="-4"/>
          <w:kern w:val="2"/>
          <w:sz w:val="24"/>
          <w:szCs w:val="24"/>
          <w:highlight w:val="none"/>
          <w:u w:val="single"/>
          <w:lang w:val="en-US" w:eastAsia="zh-CN" w:bidi="ar-SA"/>
        </w:rPr>
        <w:t>00</w:t>
      </w:r>
      <w:r>
        <w:rPr>
          <w:rFonts w:hint="eastAsia" w:ascii="宋体" w:hAnsi="宋体" w:eastAsia="宋体" w:cs="宋体"/>
          <w:color w:val="000000"/>
          <w:spacing w:val="-4"/>
          <w:kern w:val="2"/>
          <w:sz w:val="24"/>
          <w:szCs w:val="24"/>
          <w:lang w:val="en-US" w:eastAsia="zh-CN" w:bidi="ar-SA"/>
        </w:rPr>
        <w:t xml:space="preserve">分止（北京时间，节假日除外） </w:t>
      </w:r>
    </w:p>
    <w:p w14:paraId="7F619781">
      <w:pPr>
        <w:keepNext w:val="0"/>
        <w:keepLines w:val="0"/>
        <w:pageBreakBefore w:val="0"/>
        <w:widowControl w:val="0"/>
        <w:kinsoku/>
        <w:wordWrap/>
        <w:overflowPunct/>
        <w:topLinePunct w:val="0"/>
        <w:autoSpaceDE/>
        <w:autoSpaceDN/>
        <w:bidi w:val="0"/>
        <w:adjustRightInd/>
        <w:snapToGrid/>
        <w:spacing w:line="360" w:lineRule="atLeast"/>
        <w:ind w:firstLine="464" w:firstLineChars="200"/>
        <w:jc w:val="left"/>
        <w:textAlignment w:val="auto"/>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 xml:space="preserve">采购文件领取方式：现场领取 </w:t>
      </w:r>
    </w:p>
    <w:p w14:paraId="03863DB5">
      <w:pPr>
        <w:keepNext w:val="0"/>
        <w:keepLines w:val="0"/>
        <w:pageBreakBefore w:val="0"/>
        <w:widowControl w:val="0"/>
        <w:kinsoku/>
        <w:wordWrap/>
        <w:overflowPunct/>
        <w:topLinePunct w:val="0"/>
        <w:autoSpaceDE/>
        <w:autoSpaceDN/>
        <w:bidi w:val="0"/>
        <w:adjustRightInd/>
        <w:snapToGrid/>
        <w:spacing w:line="360" w:lineRule="atLeast"/>
        <w:ind w:firstLine="464" w:firstLineChars="200"/>
        <w:jc w:val="left"/>
        <w:textAlignment w:val="auto"/>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 xml:space="preserve">采购文件领取地点：三明市沙县区府前广场工业大楼四层 </w:t>
      </w:r>
    </w:p>
    <w:p w14:paraId="4491AA25">
      <w:pPr>
        <w:keepNext w:val="0"/>
        <w:keepLines w:val="0"/>
        <w:pageBreakBefore w:val="0"/>
        <w:widowControl w:val="0"/>
        <w:kinsoku/>
        <w:wordWrap/>
        <w:overflowPunct/>
        <w:topLinePunct w:val="0"/>
        <w:autoSpaceDE/>
        <w:autoSpaceDN/>
        <w:bidi w:val="0"/>
        <w:adjustRightInd/>
        <w:snapToGrid/>
        <w:spacing w:line="360" w:lineRule="atLeast"/>
        <w:ind w:firstLine="464" w:firstLineChars="200"/>
        <w:jc w:val="left"/>
        <w:textAlignment w:val="auto"/>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采购文件发售价格：人民币300 元/本，售后不退。</w:t>
      </w:r>
    </w:p>
    <w:p w14:paraId="1A5107A7">
      <w:pPr>
        <w:keepNext w:val="0"/>
        <w:keepLines w:val="0"/>
        <w:pageBreakBefore w:val="0"/>
        <w:widowControl w:val="0"/>
        <w:kinsoku/>
        <w:wordWrap/>
        <w:overflowPunct/>
        <w:topLinePunct w:val="0"/>
        <w:autoSpaceDE/>
        <w:autoSpaceDN/>
        <w:bidi w:val="0"/>
        <w:adjustRightInd/>
        <w:snapToGrid/>
        <w:spacing w:line="360" w:lineRule="atLeast"/>
        <w:ind w:firstLine="464" w:firstLineChars="200"/>
        <w:jc w:val="left"/>
        <w:textAlignment w:val="auto"/>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 xml:space="preserve">领取文件其他说明（适用于现场领取方式）： </w:t>
      </w:r>
    </w:p>
    <w:p w14:paraId="66662A2B">
      <w:pPr>
        <w:keepNext w:val="0"/>
        <w:keepLines w:val="0"/>
        <w:pageBreakBefore w:val="0"/>
        <w:widowControl w:val="0"/>
        <w:kinsoku/>
        <w:wordWrap/>
        <w:overflowPunct/>
        <w:topLinePunct w:val="0"/>
        <w:autoSpaceDE/>
        <w:autoSpaceDN/>
        <w:bidi w:val="0"/>
        <w:adjustRightInd/>
        <w:snapToGrid/>
        <w:spacing w:line="360" w:lineRule="atLeast"/>
        <w:ind w:firstLine="464" w:firstLineChars="200"/>
        <w:jc w:val="left"/>
        <w:textAlignment w:val="auto"/>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购买采购文件时须携带以下材料：1、法人或者其他组织的营业执照等主体证明文件或自然人的身份证明复印件（自然人身份证明仅限在自然人作为投标主体时使用）；2、法定 代表人（或非法人组织负责人）身份证明书原件（自然人作为投标主体时不需提供）；3、 授权委托书原件（法定代表人、非法人组织负责人、自然人本人购买采购文件的无需提供）。</w:t>
      </w:r>
    </w:p>
    <w:p w14:paraId="15DE8588">
      <w:pPr>
        <w:keepNext w:val="0"/>
        <w:keepLines w:val="0"/>
        <w:pageBreakBefore w:val="0"/>
        <w:widowControl w:val="0"/>
        <w:kinsoku/>
        <w:wordWrap/>
        <w:overflowPunct/>
        <w:topLinePunct w:val="0"/>
        <w:autoSpaceDE/>
        <w:autoSpaceDN/>
        <w:bidi w:val="0"/>
        <w:adjustRightInd/>
        <w:snapToGrid/>
        <w:spacing w:line="360" w:lineRule="atLeast"/>
        <w:ind w:firstLine="466" w:firstLineChars="200"/>
        <w:jc w:val="left"/>
        <w:textAlignment w:val="auto"/>
        <w:rPr>
          <w:rFonts w:ascii="宋体" w:hAnsi="宋体" w:eastAsia="宋体" w:cs="宋体"/>
          <w:b/>
          <w:color w:val="000000"/>
          <w:spacing w:val="-4"/>
          <w:kern w:val="2"/>
          <w:sz w:val="24"/>
          <w:szCs w:val="24"/>
          <w:lang w:val="en-US" w:eastAsia="zh-CN" w:bidi="ar-SA"/>
        </w:rPr>
      </w:pPr>
      <w:r>
        <w:rPr>
          <w:rFonts w:hint="eastAsia" w:ascii="宋体" w:hAnsi="宋体" w:eastAsia="宋体" w:cs="宋体"/>
          <w:b/>
          <w:color w:val="000000"/>
          <w:spacing w:val="-4"/>
          <w:kern w:val="2"/>
          <w:sz w:val="24"/>
          <w:szCs w:val="24"/>
          <w:lang w:val="en-US" w:eastAsia="zh-CN" w:bidi="ar-SA"/>
        </w:rPr>
        <w:t xml:space="preserve">六、递交投标文件截止时间、开标时间及地点 </w:t>
      </w:r>
    </w:p>
    <w:p w14:paraId="47AA93FD">
      <w:pPr>
        <w:keepNext w:val="0"/>
        <w:keepLines w:val="0"/>
        <w:pageBreakBefore w:val="0"/>
        <w:widowControl w:val="0"/>
        <w:kinsoku/>
        <w:wordWrap/>
        <w:overflowPunct/>
        <w:topLinePunct w:val="0"/>
        <w:autoSpaceDE/>
        <w:autoSpaceDN/>
        <w:bidi w:val="0"/>
        <w:adjustRightInd/>
        <w:snapToGrid/>
        <w:spacing w:line="360" w:lineRule="atLeast"/>
        <w:ind w:firstLine="464" w:firstLineChars="200"/>
        <w:jc w:val="left"/>
        <w:textAlignment w:val="auto"/>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递交投标文件截止时间及开标时间：</w:t>
      </w:r>
      <w:r>
        <w:rPr>
          <w:rFonts w:hint="eastAsia" w:ascii="宋体" w:hAnsi="宋体" w:eastAsia="宋体" w:cs="宋体"/>
          <w:color w:val="000000"/>
          <w:spacing w:val="-4"/>
          <w:kern w:val="2"/>
          <w:sz w:val="24"/>
          <w:szCs w:val="24"/>
          <w:u w:val="single"/>
          <w:lang w:val="en-US" w:eastAsia="zh-CN" w:bidi="ar-SA"/>
        </w:rPr>
        <w:t>2026</w:t>
      </w:r>
      <w:r>
        <w:rPr>
          <w:rFonts w:hint="eastAsia" w:ascii="宋体" w:hAnsi="宋体" w:eastAsia="宋体" w:cs="宋体"/>
          <w:color w:val="000000"/>
          <w:spacing w:val="-4"/>
          <w:kern w:val="2"/>
          <w:sz w:val="24"/>
          <w:szCs w:val="24"/>
          <w:lang w:val="en-US" w:eastAsia="zh-CN" w:bidi="ar-SA"/>
        </w:rPr>
        <w:t>年</w:t>
      </w:r>
      <w:r>
        <w:rPr>
          <w:rFonts w:hint="eastAsia" w:ascii="宋体" w:hAnsi="宋体" w:eastAsia="宋体" w:cs="宋体"/>
          <w:color w:val="000000"/>
          <w:spacing w:val="-4"/>
          <w:kern w:val="2"/>
          <w:sz w:val="24"/>
          <w:szCs w:val="24"/>
          <w:u w:val="single"/>
          <w:lang w:val="en-US" w:eastAsia="zh-CN" w:bidi="ar-SA"/>
        </w:rPr>
        <w:t>1</w:t>
      </w:r>
      <w:r>
        <w:rPr>
          <w:rFonts w:hint="eastAsia" w:ascii="宋体" w:hAnsi="宋体" w:eastAsia="宋体" w:cs="宋体"/>
          <w:color w:val="000000"/>
          <w:spacing w:val="-4"/>
          <w:kern w:val="2"/>
          <w:sz w:val="24"/>
          <w:szCs w:val="24"/>
          <w:lang w:val="en-US" w:eastAsia="zh-CN" w:bidi="ar-SA"/>
        </w:rPr>
        <w:t>月</w:t>
      </w:r>
      <w:r>
        <w:rPr>
          <w:rFonts w:hint="eastAsia" w:ascii="宋体" w:hAnsi="宋体" w:eastAsia="宋体" w:cs="宋体"/>
          <w:color w:val="000000"/>
          <w:spacing w:val="-4"/>
          <w:kern w:val="2"/>
          <w:sz w:val="24"/>
          <w:szCs w:val="24"/>
          <w:u w:val="single"/>
          <w:lang w:val="en-US" w:eastAsia="zh-CN" w:bidi="ar-SA"/>
        </w:rPr>
        <w:t>12</w:t>
      </w:r>
      <w:r>
        <w:rPr>
          <w:rFonts w:hint="eastAsia" w:ascii="宋体" w:hAnsi="宋体" w:eastAsia="宋体" w:cs="宋体"/>
          <w:color w:val="000000"/>
          <w:spacing w:val="-4"/>
          <w:kern w:val="2"/>
          <w:sz w:val="24"/>
          <w:szCs w:val="24"/>
          <w:lang w:val="en-US" w:eastAsia="zh-CN" w:bidi="ar-SA"/>
        </w:rPr>
        <w:t>日14时30分（北京时间） 。</w:t>
      </w:r>
    </w:p>
    <w:p w14:paraId="20C898E1">
      <w:pPr>
        <w:keepNext w:val="0"/>
        <w:keepLines w:val="0"/>
        <w:pageBreakBefore w:val="0"/>
        <w:widowControl w:val="0"/>
        <w:kinsoku/>
        <w:wordWrap/>
        <w:overflowPunct/>
        <w:topLinePunct w:val="0"/>
        <w:autoSpaceDE/>
        <w:autoSpaceDN/>
        <w:bidi w:val="0"/>
        <w:adjustRightInd/>
        <w:snapToGrid/>
        <w:spacing w:line="360" w:lineRule="atLeast"/>
        <w:ind w:firstLine="464" w:firstLineChars="200"/>
        <w:jc w:val="left"/>
        <w:textAlignment w:val="auto"/>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递交投标文件及开标地点：三明市沙县区府前广场工业大楼四层。</w:t>
      </w:r>
    </w:p>
    <w:p w14:paraId="0E17D543">
      <w:pPr>
        <w:keepNext w:val="0"/>
        <w:keepLines w:val="0"/>
        <w:pageBreakBefore w:val="0"/>
        <w:widowControl w:val="0"/>
        <w:kinsoku/>
        <w:wordWrap/>
        <w:overflowPunct/>
        <w:topLinePunct w:val="0"/>
        <w:autoSpaceDE/>
        <w:autoSpaceDN/>
        <w:bidi w:val="0"/>
        <w:adjustRightInd/>
        <w:snapToGrid/>
        <w:spacing w:line="360" w:lineRule="atLeast"/>
        <w:ind w:firstLine="466" w:firstLineChars="200"/>
        <w:jc w:val="left"/>
        <w:textAlignment w:val="auto"/>
        <w:rPr>
          <w:rFonts w:ascii="宋体" w:hAnsi="宋体" w:eastAsia="宋体" w:cs="宋体"/>
          <w:b/>
          <w:color w:val="000000"/>
          <w:spacing w:val="-4"/>
          <w:kern w:val="2"/>
          <w:sz w:val="24"/>
          <w:szCs w:val="24"/>
          <w:lang w:val="en-US" w:eastAsia="zh-CN" w:bidi="ar-SA"/>
        </w:rPr>
      </w:pPr>
      <w:r>
        <w:rPr>
          <w:rFonts w:hint="eastAsia" w:ascii="宋体" w:hAnsi="宋体" w:eastAsia="宋体" w:cs="宋体"/>
          <w:b/>
          <w:color w:val="000000"/>
          <w:spacing w:val="-4"/>
          <w:kern w:val="2"/>
          <w:sz w:val="24"/>
          <w:szCs w:val="24"/>
          <w:lang w:val="en-US" w:eastAsia="zh-CN" w:bidi="ar-SA"/>
        </w:rPr>
        <w:t xml:space="preserve">七、公告期限 </w:t>
      </w:r>
    </w:p>
    <w:p w14:paraId="15DC0241">
      <w:pPr>
        <w:keepNext w:val="0"/>
        <w:keepLines w:val="0"/>
        <w:pageBreakBefore w:val="0"/>
        <w:widowControl w:val="0"/>
        <w:kinsoku/>
        <w:wordWrap/>
        <w:overflowPunct/>
        <w:topLinePunct w:val="0"/>
        <w:autoSpaceDE/>
        <w:autoSpaceDN/>
        <w:bidi w:val="0"/>
        <w:adjustRightInd/>
        <w:snapToGrid/>
        <w:spacing w:line="360" w:lineRule="atLeast"/>
        <w:ind w:firstLine="464" w:firstLineChars="200"/>
        <w:jc w:val="left"/>
        <w:textAlignment w:val="auto"/>
        <w:rPr>
          <w:rFonts w:hint="eastAsia" w:ascii="宋体" w:hAnsi="宋体" w:eastAsia="宋体" w:cs="宋体"/>
          <w:color w:val="000000"/>
          <w:spacing w:val="-4"/>
          <w:kern w:val="2"/>
          <w:sz w:val="24"/>
          <w:szCs w:val="24"/>
          <w:u w:val="none"/>
          <w:lang w:val="en-US" w:eastAsia="zh-CN" w:bidi="ar-SA"/>
        </w:rPr>
      </w:pPr>
      <w:r>
        <w:rPr>
          <w:rFonts w:hint="eastAsia" w:ascii="宋体" w:hAnsi="宋体" w:eastAsia="宋体" w:cs="宋体"/>
          <w:color w:val="000000"/>
          <w:spacing w:val="-4"/>
          <w:kern w:val="2"/>
          <w:sz w:val="24"/>
          <w:szCs w:val="24"/>
          <w:lang w:val="en-US" w:eastAsia="zh-CN" w:bidi="ar-SA"/>
        </w:rPr>
        <w:t>公告期限</w:t>
      </w:r>
      <w:r>
        <w:rPr>
          <w:rFonts w:hint="eastAsia" w:ascii="宋体" w:hAnsi="宋体" w:eastAsia="宋体" w:cs="宋体"/>
          <w:color w:val="000000"/>
          <w:spacing w:val="-4"/>
          <w:kern w:val="2"/>
          <w:sz w:val="24"/>
          <w:szCs w:val="24"/>
          <w:u w:val="none"/>
          <w:lang w:val="en-US" w:eastAsia="zh-CN" w:bidi="ar-SA"/>
        </w:rPr>
        <w:t>：发布之日起至2025年12月28日止</w:t>
      </w:r>
      <w:bookmarkStart w:id="0" w:name="_GoBack"/>
      <w:bookmarkEnd w:id="0"/>
      <w:r>
        <w:rPr>
          <w:rFonts w:hint="eastAsia" w:ascii="宋体" w:hAnsi="宋体" w:eastAsia="宋体" w:cs="宋体"/>
          <w:color w:val="000000"/>
          <w:spacing w:val="-4"/>
          <w:kern w:val="2"/>
          <w:sz w:val="24"/>
          <w:szCs w:val="24"/>
          <w:u w:val="none"/>
          <w:lang w:val="en-US" w:eastAsia="zh-CN" w:bidi="ar-SA"/>
        </w:rPr>
        <w:t>。</w:t>
      </w:r>
    </w:p>
    <w:p w14:paraId="337D9CFC">
      <w:pPr>
        <w:keepNext w:val="0"/>
        <w:keepLines w:val="0"/>
        <w:pageBreakBefore w:val="0"/>
        <w:widowControl w:val="0"/>
        <w:kinsoku/>
        <w:wordWrap/>
        <w:overflowPunct/>
        <w:topLinePunct w:val="0"/>
        <w:autoSpaceDE/>
        <w:autoSpaceDN/>
        <w:bidi w:val="0"/>
        <w:adjustRightInd/>
        <w:snapToGrid/>
        <w:spacing w:line="360" w:lineRule="atLeast"/>
        <w:ind w:firstLine="466" w:firstLineChars="200"/>
        <w:jc w:val="left"/>
        <w:textAlignment w:val="auto"/>
        <w:rPr>
          <w:rFonts w:hint="eastAsia" w:ascii="宋体" w:hAnsi="宋体" w:eastAsia="宋体" w:cs="宋体"/>
          <w:b/>
          <w:bCs/>
          <w:color w:val="000000"/>
          <w:spacing w:val="-4"/>
          <w:kern w:val="2"/>
          <w:sz w:val="24"/>
          <w:szCs w:val="24"/>
          <w:lang w:val="en-US" w:eastAsia="zh-CN" w:bidi="ar-SA"/>
        </w:rPr>
      </w:pPr>
      <w:r>
        <w:rPr>
          <w:rFonts w:hint="eastAsia" w:ascii="宋体" w:hAnsi="宋体" w:eastAsia="宋体" w:cs="宋体"/>
          <w:b/>
          <w:bCs/>
          <w:color w:val="000000"/>
          <w:spacing w:val="-4"/>
          <w:kern w:val="2"/>
          <w:sz w:val="24"/>
          <w:szCs w:val="24"/>
          <w:lang w:val="en-US" w:eastAsia="zh-CN" w:bidi="ar-SA"/>
        </w:rPr>
        <w:t>八、投标保证金</w:t>
      </w:r>
    </w:p>
    <w:p w14:paraId="0849A643">
      <w:pPr>
        <w:keepNext w:val="0"/>
        <w:keepLines w:val="0"/>
        <w:pageBreakBefore w:val="0"/>
        <w:widowControl w:val="0"/>
        <w:kinsoku/>
        <w:wordWrap/>
        <w:overflowPunct/>
        <w:topLinePunct w:val="0"/>
        <w:autoSpaceDE/>
        <w:autoSpaceDN/>
        <w:bidi w:val="0"/>
        <w:adjustRightInd/>
        <w:snapToGrid/>
        <w:spacing w:line="360" w:lineRule="atLeast"/>
        <w:ind w:firstLine="464" w:firstLineChars="200"/>
        <w:jc w:val="left"/>
        <w:textAlignment w:val="auto"/>
        <w:rPr>
          <w:rFonts w:hint="eastAsia"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①</w:t>
      </w:r>
      <w:r>
        <w:rPr>
          <w:rFonts w:hint="eastAsia" w:ascii="宋体" w:hAnsi="宋体" w:eastAsia="宋体" w:cs="宋体"/>
          <w:color w:val="000000"/>
          <w:spacing w:val="-4"/>
          <w:kern w:val="2"/>
          <w:sz w:val="24"/>
          <w:szCs w:val="24"/>
          <w:lang w:val="en-US" w:eastAsia="zh-CN" w:bidi="ar-SA"/>
        </w:rPr>
        <w:t>投标保证金金额：13000.00元；</w:t>
      </w:r>
      <w:r>
        <w:rPr>
          <w:rFonts w:hint="eastAsia" w:ascii="宋体" w:hAnsi="宋体" w:eastAsia="宋体" w:cs="宋体"/>
          <w:color w:val="000000"/>
          <w:spacing w:val="-4"/>
          <w:kern w:val="2"/>
          <w:sz w:val="24"/>
          <w:szCs w:val="24"/>
          <w:lang w:val="en-US" w:eastAsia="zh-CN" w:bidi="ar-SA"/>
        </w:rPr>
        <w:t>②</w:t>
      </w:r>
      <w:r>
        <w:rPr>
          <w:rFonts w:hint="eastAsia" w:ascii="宋体" w:hAnsi="宋体" w:eastAsia="宋体" w:cs="宋体"/>
          <w:color w:val="000000"/>
          <w:spacing w:val="-4"/>
          <w:kern w:val="2"/>
          <w:sz w:val="24"/>
          <w:szCs w:val="24"/>
          <w:lang w:val="en-US" w:eastAsia="zh-CN" w:bidi="ar-SA"/>
        </w:rPr>
        <w:t xml:space="preserve">投标保证金缴纳时间：同投标截止时间 </w:t>
      </w:r>
    </w:p>
    <w:p w14:paraId="42AA31C8">
      <w:pPr>
        <w:keepNext w:val="0"/>
        <w:keepLines w:val="0"/>
        <w:pageBreakBefore w:val="0"/>
        <w:widowControl w:val="0"/>
        <w:kinsoku/>
        <w:wordWrap/>
        <w:overflowPunct/>
        <w:topLinePunct w:val="0"/>
        <w:autoSpaceDE/>
        <w:autoSpaceDN/>
        <w:bidi w:val="0"/>
        <w:adjustRightInd/>
        <w:snapToGrid/>
        <w:spacing w:line="360" w:lineRule="atLeast"/>
        <w:ind w:firstLine="464" w:firstLineChars="200"/>
        <w:jc w:val="left"/>
        <w:textAlignment w:val="auto"/>
        <w:rPr>
          <w:rFonts w:hint="eastAsia"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③</w:t>
      </w:r>
      <w:r>
        <w:rPr>
          <w:rFonts w:hint="eastAsia" w:ascii="宋体" w:hAnsi="宋体" w:eastAsia="宋体" w:cs="宋体"/>
          <w:color w:val="000000"/>
          <w:spacing w:val="-4"/>
          <w:kern w:val="2"/>
          <w:sz w:val="24"/>
          <w:szCs w:val="24"/>
          <w:lang w:val="en-US" w:eastAsia="zh-CN" w:bidi="ar-SA"/>
        </w:rPr>
        <w:t>投标保证金缴纳方式：现金信封包装，标明项目名称、项目编号、供应商名称等内容，并与投标文件同时递交。</w:t>
      </w:r>
    </w:p>
    <w:p w14:paraId="251C0D34">
      <w:pPr>
        <w:keepNext w:val="0"/>
        <w:keepLines w:val="0"/>
        <w:pageBreakBefore w:val="0"/>
        <w:widowControl w:val="0"/>
        <w:kinsoku/>
        <w:wordWrap/>
        <w:overflowPunct/>
        <w:topLinePunct w:val="0"/>
        <w:autoSpaceDE/>
        <w:autoSpaceDN/>
        <w:bidi w:val="0"/>
        <w:adjustRightInd/>
        <w:snapToGrid/>
        <w:spacing w:line="360" w:lineRule="atLeast"/>
        <w:ind w:firstLine="466" w:firstLineChars="200"/>
        <w:jc w:val="left"/>
        <w:textAlignment w:val="auto"/>
        <w:rPr>
          <w:rFonts w:hint="eastAsia" w:ascii="宋体" w:hAnsi="宋体" w:eastAsia="宋体" w:cs="宋体"/>
          <w:b/>
          <w:color w:val="000000"/>
          <w:spacing w:val="-4"/>
          <w:kern w:val="2"/>
          <w:sz w:val="24"/>
          <w:szCs w:val="24"/>
          <w:lang w:val="en-US" w:eastAsia="zh-CN" w:bidi="ar-SA"/>
        </w:rPr>
      </w:pPr>
      <w:r>
        <w:rPr>
          <w:rFonts w:hint="eastAsia" w:ascii="宋体" w:hAnsi="宋体" w:eastAsia="宋体" w:cs="宋体"/>
          <w:b/>
          <w:color w:val="000000"/>
          <w:spacing w:val="-4"/>
          <w:kern w:val="2"/>
          <w:sz w:val="24"/>
          <w:szCs w:val="24"/>
          <w:lang w:val="en-US" w:eastAsia="zh-CN" w:bidi="ar-SA"/>
        </w:rPr>
        <w:t>九、信息发布媒体</w:t>
      </w:r>
    </w:p>
    <w:p w14:paraId="0FBC760F">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firstLine="464" w:firstLineChars="200"/>
        <w:jc w:val="left"/>
        <w:textAlignment w:val="auto"/>
        <w:rPr>
          <w:rFonts w:hint="default"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本次</w:t>
      </w:r>
      <w:r>
        <w:rPr>
          <w:rFonts w:hint="default" w:ascii="宋体" w:hAnsi="宋体" w:eastAsia="宋体" w:cs="宋体"/>
          <w:color w:val="000000"/>
          <w:spacing w:val="-4"/>
          <w:kern w:val="2"/>
          <w:sz w:val="24"/>
          <w:szCs w:val="24"/>
          <w:lang w:val="en-US" w:eastAsia="zh-CN" w:bidi="ar-SA"/>
        </w:rPr>
        <w:t>采购的相关信息（包括购文件若有修改）</w:t>
      </w:r>
      <w:r>
        <w:rPr>
          <w:rFonts w:hint="eastAsia" w:ascii="宋体" w:hAnsi="宋体" w:eastAsia="宋体" w:cs="宋体"/>
          <w:color w:val="000000"/>
          <w:spacing w:val="-4"/>
          <w:kern w:val="2"/>
          <w:sz w:val="24"/>
          <w:szCs w:val="24"/>
          <w:lang w:val="en-US" w:eastAsia="zh-CN" w:bidi="ar-SA"/>
        </w:rPr>
        <w:t>将</w:t>
      </w:r>
      <w:r>
        <w:rPr>
          <w:rFonts w:hint="default" w:ascii="宋体" w:hAnsi="宋体" w:eastAsia="宋体" w:cs="宋体"/>
          <w:color w:val="000000"/>
          <w:spacing w:val="-4"/>
          <w:kern w:val="2"/>
          <w:sz w:val="24"/>
          <w:szCs w:val="24"/>
          <w:lang w:val="en-US" w:eastAsia="zh-CN" w:bidi="ar-SA"/>
        </w:rPr>
        <w:t>会通过以下网站</w:t>
      </w:r>
      <w:r>
        <w:rPr>
          <w:rFonts w:hint="eastAsia" w:ascii="宋体" w:hAnsi="宋体" w:eastAsia="宋体" w:cs="宋体"/>
          <w:color w:val="000000"/>
          <w:spacing w:val="-4"/>
          <w:kern w:val="2"/>
          <w:sz w:val="24"/>
          <w:szCs w:val="24"/>
          <w:lang w:val="en-US" w:eastAsia="zh-CN" w:bidi="ar-SA"/>
        </w:rPr>
        <w:t>（</w:t>
      </w:r>
      <w:r>
        <w:rPr>
          <w:rFonts w:hint="eastAsia" w:ascii="宋体" w:hAnsi="宋体" w:eastAsia="宋体" w:cs="宋体"/>
          <w:color w:val="000000"/>
          <w:spacing w:val="-4"/>
          <w:kern w:val="2"/>
          <w:sz w:val="24"/>
          <w:szCs w:val="24"/>
          <w:u w:val="single"/>
          <w:lang w:val="en-US" w:eastAsia="zh-CN" w:bidi="ar-SA"/>
        </w:rPr>
        <w:t>沙县农商银行  http://www.fjnx.com.cn/sxnsh/index/index.html</w:t>
      </w:r>
      <w:r>
        <w:rPr>
          <w:rFonts w:hint="eastAsia" w:ascii="宋体" w:hAnsi="宋体" w:eastAsia="宋体" w:cs="宋体"/>
          <w:color w:val="000000"/>
          <w:spacing w:val="-4"/>
          <w:kern w:val="2"/>
          <w:sz w:val="24"/>
          <w:szCs w:val="24"/>
          <w:lang w:val="en-US" w:eastAsia="zh-CN" w:bidi="ar-SA"/>
        </w:rPr>
        <w:t>）</w:t>
      </w:r>
      <w:r>
        <w:rPr>
          <w:rFonts w:hint="default" w:ascii="宋体" w:hAnsi="宋体" w:eastAsia="宋体" w:cs="宋体"/>
          <w:color w:val="000000"/>
          <w:spacing w:val="-4"/>
          <w:kern w:val="2"/>
          <w:sz w:val="24"/>
          <w:szCs w:val="24"/>
          <w:lang w:val="en-US" w:eastAsia="zh-CN" w:bidi="ar-SA"/>
        </w:rPr>
        <w:t>通知，请供应商随时关注相关网站，以免错漏重要信息。</w:t>
      </w:r>
    </w:p>
    <w:p w14:paraId="1E01056A">
      <w:pPr>
        <w:keepNext w:val="0"/>
        <w:keepLines w:val="0"/>
        <w:pageBreakBefore w:val="0"/>
        <w:widowControl w:val="0"/>
        <w:kinsoku/>
        <w:wordWrap/>
        <w:overflowPunct/>
        <w:topLinePunct w:val="0"/>
        <w:autoSpaceDE/>
        <w:autoSpaceDN/>
        <w:bidi w:val="0"/>
        <w:adjustRightInd/>
        <w:snapToGrid/>
        <w:spacing w:line="360" w:lineRule="atLeast"/>
        <w:ind w:firstLine="466" w:firstLineChars="200"/>
        <w:jc w:val="left"/>
        <w:textAlignment w:val="auto"/>
        <w:rPr>
          <w:rFonts w:ascii="宋体" w:hAnsi="宋体" w:eastAsia="宋体" w:cs="宋体"/>
          <w:b/>
          <w:color w:val="000000"/>
          <w:spacing w:val="-4"/>
          <w:kern w:val="2"/>
          <w:sz w:val="24"/>
          <w:szCs w:val="24"/>
          <w:lang w:val="en-US" w:eastAsia="zh-CN" w:bidi="ar-SA"/>
        </w:rPr>
      </w:pPr>
      <w:r>
        <w:rPr>
          <w:rFonts w:hint="eastAsia" w:ascii="宋体" w:hAnsi="宋体" w:eastAsia="宋体" w:cs="宋体"/>
          <w:b/>
          <w:color w:val="000000"/>
          <w:spacing w:val="-4"/>
          <w:kern w:val="2"/>
          <w:sz w:val="24"/>
          <w:szCs w:val="24"/>
          <w:lang w:val="en-US" w:eastAsia="zh-CN" w:bidi="ar-SA"/>
        </w:rPr>
        <w:t xml:space="preserve">十、质疑与投诉 </w:t>
      </w:r>
    </w:p>
    <w:p w14:paraId="689944D5">
      <w:pPr>
        <w:keepNext w:val="0"/>
        <w:keepLines w:val="0"/>
        <w:pageBreakBefore w:val="0"/>
        <w:widowControl w:val="0"/>
        <w:kinsoku/>
        <w:wordWrap/>
        <w:overflowPunct/>
        <w:topLinePunct w:val="0"/>
        <w:autoSpaceDE/>
        <w:autoSpaceDN/>
        <w:bidi w:val="0"/>
        <w:adjustRightInd/>
        <w:snapToGrid/>
        <w:spacing w:line="360" w:lineRule="atLeast"/>
        <w:ind w:firstLine="464" w:firstLineChars="200"/>
        <w:jc w:val="left"/>
        <w:textAlignment w:val="auto"/>
        <w:rPr>
          <w:rFonts w:ascii="宋体" w:hAnsi="宋体" w:eastAsia="宋体" w:cs="宋体"/>
          <w:color w:val="000000"/>
          <w:spacing w:val="-4"/>
          <w:kern w:val="2"/>
          <w:sz w:val="24"/>
          <w:szCs w:val="24"/>
          <w:lang w:val="en-US" w:eastAsia="zh-CN" w:bidi="ar-SA"/>
        </w:rPr>
      </w:pPr>
      <w:r>
        <w:rPr>
          <w:rFonts w:hint="eastAsia" w:ascii="宋体" w:hAnsi="宋体" w:eastAsia="宋体" w:cs="宋体"/>
          <w:color w:val="000000"/>
          <w:spacing w:val="-4"/>
          <w:kern w:val="2"/>
          <w:sz w:val="24"/>
          <w:szCs w:val="24"/>
          <w:lang w:val="en-US" w:eastAsia="zh-CN" w:bidi="ar-SA"/>
        </w:rPr>
        <w:t xml:space="preserve">供应商认为自己的权益受到损害的，可以在知道或者应知其权益受到损害之日起七个工作日内，向采购代理机构或采购人提出质疑。 </w:t>
      </w:r>
    </w:p>
    <w:p w14:paraId="7FDAF3C9">
      <w:pPr>
        <w:keepNext w:val="0"/>
        <w:keepLines w:val="0"/>
        <w:pageBreakBefore w:val="0"/>
        <w:widowControl w:val="0"/>
        <w:kinsoku/>
        <w:wordWrap/>
        <w:overflowPunct/>
        <w:topLinePunct w:val="0"/>
        <w:autoSpaceDE/>
        <w:autoSpaceDN/>
        <w:bidi w:val="0"/>
        <w:adjustRightInd/>
        <w:snapToGrid/>
        <w:spacing w:line="360" w:lineRule="atLeast"/>
        <w:ind w:firstLine="466" w:firstLineChars="200"/>
        <w:jc w:val="left"/>
        <w:textAlignment w:val="auto"/>
        <w:rPr>
          <w:rFonts w:ascii="宋体" w:hAnsi="宋体" w:eastAsia="宋体" w:cs="宋体"/>
          <w:b/>
          <w:color w:val="000000"/>
          <w:spacing w:val="-4"/>
          <w:kern w:val="2"/>
          <w:sz w:val="24"/>
          <w:szCs w:val="24"/>
          <w:lang w:val="en-US" w:eastAsia="zh-CN" w:bidi="ar-SA"/>
        </w:rPr>
      </w:pPr>
      <w:r>
        <w:rPr>
          <w:rFonts w:hint="eastAsia" w:ascii="宋体" w:hAnsi="宋体" w:eastAsia="宋体" w:cs="宋体"/>
          <w:b/>
          <w:color w:val="000000"/>
          <w:spacing w:val="-4"/>
          <w:kern w:val="2"/>
          <w:sz w:val="24"/>
          <w:szCs w:val="24"/>
          <w:lang w:val="en-US" w:eastAsia="zh-CN" w:bidi="ar-SA"/>
        </w:rPr>
        <w:t>十一、采购人、采购代理机构的名称、地址和联系方式</w:t>
      </w:r>
    </w:p>
    <w:p w14:paraId="354DF5DB">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ascii="Calibri" w:hAnsi="Calibri" w:eastAsia="宋体" w:cs="Times New Roman"/>
          <w:kern w:val="0"/>
          <w:sz w:val="24"/>
          <w:szCs w:val="24"/>
          <w:u w:val="single"/>
          <w:lang w:val="en-US" w:eastAsia="zh-CN" w:bidi="ar-SA"/>
        </w:rPr>
      </w:pPr>
      <w:r>
        <w:rPr>
          <w:rFonts w:hint="eastAsia" w:ascii="Calibri" w:hAnsi="Calibri" w:eastAsia="宋体" w:cs="Times New Roman"/>
          <w:kern w:val="0"/>
          <w:sz w:val="24"/>
          <w:szCs w:val="24"/>
          <w:lang w:val="en-US" w:eastAsia="zh-CN" w:bidi="ar-SA"/>
        </w:rPr>
        <w:t>采购人：</w:t>
      </w:r>
      <w:r>
        <w:rPr>
          <w:rFonts w:hint="eastAsia" w:ascii="Calibri" w:hAnsi="Calibri" w:eastAsia="宋体" w:cs="Times New Roman"/>
          <w:kern w:val="0"/>
          <w:sz w:val="24"/>
          <w:szCs w:val="24"/>
          <w:u w:val="single"/>
          <w:lang w:val="en-US" w:eastAsia="zh-CN" w:bidi="ar-SA"/>
        </w:rPr>
        <w:t>福建沙县农村商业银行股份有限公司</w:t>
      </w:r>
    </w:p>
    <w:p w14:paraId="122A519F">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ascii="Calibri" w:hAnsi="Calibri" w:eastAsia="宋体" w:cs="Times New Roman"/>
          <w:kern w:val="0"/>
          <w:sz w:val="24"/>
          <w:szCs w:val="24"/>
          <w:lang w:val="en-US" w:eastAsia="zh-CN" w:bidi="ar-SA"/>
        </w:rPr>
      </w:pPr>
      <w:r>
        <w:rPr>
          <w:rFonts w:hint="eastAsia" w:ascii="Calibri" w:hAnsi="Calibri" w:eastAsia="宋体" w:cs="Times New Roman"/>
          <w:kern w:val="0"/>
          <w:sz w:val="24"/>
          <w:szCs w:val="24"/>
          <w:lang w:val="en-US" w:eastAsia="zh-CN" w:bidi="ar-SA"/>
        </w:rPr>
        <w:t>地址：</w:t>
      </w:r>
      <w:r>
        <w:rPr>
          <w:rFonts w:hint="eastAsia" w:ascii="宋体" w:hAnsi="宋体" w:eastAsia="宋体" w:cs="Times New Roman"/>
          <w:kern w:val="0"/>
          <w:sz w:val="24"/>
          <w:szCs w:val="24"/>
          <w:u w:val="single"/>
          <w:lang w:val="en-US" w:eastAsia="zh-CN" w:bidi="ar-SA"/>
        </w:rPr>
        <w:t>沙县李纲中路19号</w:t>
      </w:r>
    </w:p>
    <w:p w14:paraId="12B92C29">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ascii="Calibri" w:hAnsi="Calibri" w:eastAsia="宋体" w:cs="Times New Roman"/>
          <w:kern w:val="0"/>
          <w:sz w:val="24"/>
          <w:szCs w:val="24"/>
          <w:u w:val="single"/>
          <w:lang w:val="en-US" w:eastAsia="zh-CN" w:bidi="ar-SA"/>
        </w:rPr>
      </w:pPr>
      <w:r>
        <w:rPr>
          <w:rFonts w:hint="eastAsia" w:ascii="Calibri" w:hAnsi="Calibri" w:eastAsia="宋体" w:cs="Times New Roman"/>
          <w:kern w:val="0"/>
          <w:sz w:val="24"/>
          <w:szCs w:val="24"/>
          <w:lang w:val="en-US" w:eastAsia="zh-CN" w:bidi="ar-SA"/>
        </w:rPr>
        <w:t>联系人：</w:t>
      </w:r>
      <w:r>
        <w:rPr>
          <w:rFonts w:hint="eastAsia" w:ascii="Calibri" w:hAnsi="Calibri" w:eastAsia="宋体" w:cs="Times New Roman"/>
          <w:kern w:val="0"/>
          <w:sz w:val="24"/>
          <w:szCs w:val="24"/>
          <w:u w:val="single"/>
          <w:lang w:val="en-US" w:eastAsia="zh-CN" w:bidi="ar-SA"/>
        </w:rPr>
        <w:t>黄经理</w:t>
      </w:r>
      <w:r>
        <w:rPr>
          <w:rFonts w:hint="eastAsia" w:ascii="Calibri" w:hAnsi="Calibri" w:eastAsia="宋体" w:cs="Times New Roman"/>
          <w:kern w:val="0"/>
          <w:sz w:val="24"/>
          <w:szCs w:val="24"/>
          <w:u w:val="none"/>
          <w:lang w:val="en-US" w:eastAsia="zh-CN" w:bidi="ar-SA"/>
        </w:rPr>
        <w:t xml:space="preserve">            </w:t>
      </w:r>
      <w:r>
        <w:rPr>
          <w:rFonts w:hint="eastAsia" w:ascii="Calibri" w:hAnsi="Calibri" w:eastAsia="宋体" w:cs="Times New Roman"/>
          <w:kern w:val="0"/>
          <w:sz w:val="24"/>
          <w:szCs w:val="24"/>
          <w:lang w:val="en-US" w:eastAsia="zh-CN" w:bidi="ar-SA"/>
        </w:rPr>
        <w:t>联系方法：</w:t>
      </w:r>
      <w:r>
        <w:rPr>
          <w:rFonts w:hint="eastAsia" w:ascii="Calibri" w:hAnsi="Calibri" w:eastAsia="宋体" w:cs="Times New Roman"/>
          <w:kern w:val="0"/>
          <w:sz w:val="24"/>
          <w:szCs w:val="24"/>
          <w:u w:val="single"/>
          <w:lang w:val="en-US" w:eastAsia="zh-CN" w:bidi="ar-SA"/>
        </w:rPr>
        <w:t>18020830085</w:t>
      </w:r>
    </w:p>
    <w:p w14:paraId="44E066DA">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ascii="Calibri" w:hAnsi="Calibri" w:eastAsia="宋体" w:cs="Times New Roman"/>
          <w:kern w:val="0"/>
          <w:sz w:val="24"/>
          <w:szCs w:val="24"/>
          <w:u w:val="single"/>
          <w:lang w:val="en-US" w:eastAsia="zh-CN" w:bidi="ar-SA"/>
        </w:rPr>
      </w:pPr>
      <w:r>
        <w:rPr>
          <w:rFonts w:hint="eastAsia" w:ascii="Calibri" w:hAnsi="Calibri" w:eastAsia="宋体" w:cs="Times New Roman"/>
          <w:kern w:val="0"/>
          <w:sz w:val="24"/>
          <w:szCs w:val="24"/>
          <w:lang w:val="en-US" w:eastAsia="zh-CN" w:bidi="ar-SA"/>
        </w:rPr>
        <w:t>代理机构：</w:t>
      </w:r>
      <w:r>
        <w:rPr>
          <w:rFonts w:hint="eastAsia" w:ascii="Calibri" w:hAnsi="Calibri" w:eastAsia="宋体" w:cs="Times New Roman"/>
          <w:kern w:val="0"/>
          <w:sz w:val="24"/>
          <w:szCs w:val="24"/>
          <w:u w:val="single"/>
          <w:lang w:val="en-US" w:eastAsia="zh-CN" w:bidi="ar-SA"/>
        </w:rPr>
        <w:t>福建庸博咨询有限公司</w:t>
      </w:r>
    </w:p>
    <w:p w14:paraId="172125BE">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ascii="Calibri" w:hAnsi="Calibri" w:eastAsia="宋体" w:cs="Times New Roman"/>
          <w:kern w:val="0"/>
          <w:sz w:val="24"/>
          <w:szCs w:val="24"/>
          <w:lang w:val="en-US" w:eastAsia="zh-CN" w:bidi="ar-SA"/>
        </w:rPr>
      </w:pPr>
      <w:r>
        <w:rPr>
          <w:rFonts w:hint="eastAsia" w:ascii="Calibri" w:hAnsi="Calibri" w:eastAsia="宋体" w:cs="Times New Roman"/>
          <w:kern w:val="0"/>
          <w:sz w:val="24"/>
          <w:szCs w:val="24"/>
          <w:lang w:val="en-US" w:eastAsia="zh-CN" w:bidi="ar-SA"/>
        </w:rPr>
        <w:t>地址：</w:t>
      </w:r>
      <w:r>
        <w:rPr>
          <w:rFonts w:hint="eastAsia" w:ascii="宋体" w:hAnsi="宋体" w:eastAsia="宋体" w:cs="Times New Roman"/>
          <w:kern w:val="0"/>
          <w:sz w:val="24"/>
          <w:szCs w:val="24"/>
          <w:u w:val="single"/>
          <w:lang w:val="en-US" w:eastAsia="zh-CN" w:bidi="ar-SA"/>
        </w:rPr>
        <w:t>三明市沙县区府前广场工业大楼四层</w:t>
      </w:r>
    </w:p>
    <w:p w14:paraId="707E3C8D">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ascii="Calibri" w:hAnsi="Calibri" w:eastAsia="宋体" w:cs="Times New Roman"/>
          <w:kern w:val="0"/>
          <w:sz w:val="24"/>
          <w:szCs w:val="24"/>
          <w:u w:val="single"/>
          <w:lang w:val="en-US" w:eastAsia="zh-CN" w:bidi="ar-SA"/>
        </w:rPr>
      </w:pPr>
      <w:r>
        <w:rPr>
          <w:rFonts w:hint="eastAsia" w:ascii="Calibri" w:hAnsi="Calibri" w:eastAsia="宋体" w:cs="Times New Roman"/>
          <w:kern w:val="0"/>
          <w:sz w:val="24"/>
          <w:szCs w:val="24"/>
          <w:lang w:val="en-US" w:eastAsia="zh-CN" w:bidi="ar-SA"/>
        </w:rPr>
        <w:t>联系人：</w:t>
      </w:r>
      <w:r>
        <w:rPr>
          <w:rFonts w:hint="eastAsia" w:ascii="Calibri" w:hAnsi="Calibri" w:eastAsia="宋体" w:cs="Times New Roman"/>
          <w:kern w:val="0"/>
          <w:sz w:val="24"/>
          <w:szCs w:val="24"/>
          <w:u w:val="single"/>
          <w:lang w:val="en-US" w:eastAsia="zh-CN" w:bidi="ar-SA"/>
        </w:rPr>
        <w:t>郑</w:t>
      </w:r>
      <w:r>
        <w:rPr>
          <w:rFonts w:hint="eastAsia" w:ascii="宋体" w:hAnsi="宋体" w:eastAsia="宋体" w:cs="宋体"/>
          <w:color w:val="000000"/>
          <w:kern w:val="0"/>
          <w:sz w:val="24"/>
          <w:szCs w:val="21"/>
          <w:u w:val="single"/>
          <w:lang w:val="en-US" w:eastAsia="zh-CN" w:bidi="ar-SA"/>
        </w:rPr>
        <w:t>先生</w:t>
      </w:r>
      <w:r>
        <w:rPr>
          <w:rFonts w:hint="eastAsia" w:ascii="Calibri" w:hAnsi="Calibri" w:eastAsia="宋体" w:cs="Times New Roman"/>
          <w:kern w:val="0"/>
          <w:sz w:val="24"/>
          <w:szCs w:val="24"/>
          <w:u w:val="none"/>
          <w:lang w:val="en-US" w:eastAsia="zh-CN" w:bidi="ar-SA"/>
        </w:rPr>
        <w:t xml:space="preserve">            </w:t>
      </w:r>
      <w:r>
        <w:rPr>
          <w:rFonts w:hint="eastAsia" w:ascii="Calibri" w:hAnsi="Calibri" w:eastAsia="宋体" w:cs="Times New Roman"/>
          <w:kern w:val="0"/>
          <w:sz w:val="24"/>
          <w:szCs w:val="24"/>
          <w:lang w:val="en-US" w:eastAsia="zh-CN" w:bidi="ar-SA"/>
        </w:rPr>
        <w:t>联系方法：</w:t>
      </w:r>
      <w:r>
        <w:rPr>
          <w:rFonts w:hint="eastAsia" w:ascii="Calibri" w:hAnsi="Calibri" w:eastAsia="宋体" w:cs="Times New Roman"/>
          <w:kern w:val="0"/>
          <w:sz w:val="24"/>
          <w:szCs w:val="24"/>
          <w:u w:val="single"/>
          <w:lang w:val="en-US" w:eastAsia="zh-CN" w:bidi="ar-SA"/>
        </w:rPr>
        <w:t>0598-5856559  13459888179</w:t>
      </w:r>
    </w:p>
    <w:p w14:paraId="2D2587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F5287"/>
    <w:rsid w:val="515371F8"/>
    <w:rsid w:val="62D50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1328</Words>
  <Characters>1502</Characters>
  <Lines>0</Lines>
  <Paragraphs>0</Paragraphs>
  <TotalTime>10</TotalTime>
  <ScaleCrop>false</ScaleCrop>
  <LinksUpToDate>false</LinksUpToDate>
  <CharactersWithSpaces>1519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2025-11-19T06:39:00Z</dcterms:created>
  <dc:creator>Administrator</dc:creator>
  <cp:lastModifiedBy>酷猴</cp:lastModifiedBy>
  <dcterms:modified xsi:type="dcterms:W3CDTF">2025-12-19T02:17:19Z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eyJoZGlkIjoiNjYzMDJlZTE4MmE3ZjViYTI2MWYyNGIyOTgwYTIzY2UiLCJ1c2VySWQiOiI3MDQ3NTExMDEifQ==</vt:lpwstr>
  </property>
  <property fmtid="{D5CDD505-2E9C-101B-9397-08002B2CF9AE}" pid="4" name="ICV">
    <vt:lpwstr>62B56D50D98C4D59B62EEBB2BF6A6150_13</vt:lpwstr>
  </property>
</Properties>
</file>