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4" w:rightChars="-202"/>
        <w:jc w:val="center"/>
        <w:rPr>
          <w:rFonts w:ascii="宋体" w:hAnsi="宋体" w:eastAsia="宋体"/>
          <w:b/>
          <w:sz w:val="28"/>
          <w:szCs w:val="28"/>
        </w:rPr>
      </w:pPr>
      <w:bookmarkStart w:id="0" w:name="OLE_LINK12"/>
      <w:bookmarkStart w:id="1" w:name="OLE_LINK8"/>
      <w:r>
        <w:rPr>
          <w:rFonts w:hint="eastAsia" w:ascii="宋体" w:hAnsi="宋体" w:eastAsia="宋体"/>
          <w:b/>
          <w:sz w:val="28"/>
          <w:szCs w:val="28"/>
        </w:rPr>
        <w:t>邵武农商银行解放支行装饰工程中标候选人公示</w:t>
      </w:r>
      <w:bookmarkEnd w:id="0"/>
    </w:p>
    <w:bookmarkEnd w:id="1"/>
    <w:p>
      <w:pPr>
        <w:snapToGrid w:val="0"/>
        <w:spacing w:line="360" w:lineRule="auto"/>
        <w:ind w:firstLine="6023" w:firstLineChars="250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招标编号：</w:t>
      </w:r>
      <w:bookmarkStart w:id="2" w:name="OLE_LINK9"/>
      <w:bookmarkStart w:id="3" w:name="OLE_LINK16"/>
      <w:r>
        <w:rPr>
          <w:rFonts w:hint="eastAsia" w:ascii="宋体" w:hAnsi="宋体" w:eastAsia="宋体"/>
          <w:b/>
          <w:sz w:val="24"/>
          <w:szCs w:val="24"/>
        </w:rPr>
        <w:t>MZSW(2025)008号</w:t>
      </w:r>
      <w:bookmarkEnd w:id="2"/>
    </w:p>
    <w:bookmarkEnd w:id="3"/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本项目于</w:t>
      </w:r>
      <w:bookmarkStart w:id="4" w:name="OLE_LINK5"/>
      <w:bookmarkStart w:id="5" w:name="OLE_LINK1"/>
      <w:bookmarkStart w:id="6" w:name="OLE_LINK11"/>
      <w:r>
        <w:rPr>
          <w:rFonts w:hint="eastAsia" w:ascii="宋体" w:hAnsi="宋体" w:eastAsia="宋体"/>
          <w:sz w:val="24"/>
          <w:szCs w:val="24"/>
          <w:u w:val="single"/>
        </w:rPr>
        <w:t>2025年12月29日</w:t>
      </w:r>
      <w:bookmarkEnd w:id="4"/>
      <w:r>
        <w:rPr>
          <w:rFonts w:hint="eastAsia" w:ascii="宋体" w:hAnsi="宋体" w:eastAsia="宋体"/>
          <w:sz w:val="24"/>
          <w:szCs w:val="24"/>
          <w:u w:val="single"/>
        </w:rPr>
        <w:t>09时00分</w:t>
      </w:r>
      <w:bookmarkEnd w:id="5"/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u w:val="single"/>
          <w:shd w:val="clear" w:color="auto" w:fill="FFFFFF"/>
        </w:rPr>
        <w:t>邵武市天润花园17栋2楼道406</w:t>
      </w:r>
      <w:r>
        <w:rPr>
          <w:rFonts w:hint="eastAsia" w:ascii="宋体" w:hAnsi="宋体"/>
          <w:sz w:val="24"/>
          <w:szCs w:val="24"/>
          <w:u w:val="single"/>
        </w:rPr>
        <w:t>室</w:t>
      </w:r>
      <w:bookmarkEnd w:id="6"/>
      <w:r>
        <w:rPr>
          <w:rFonts w:hint="eastAsia" w:ascii="宋体" w:hAnsi="宋体" w:eastAsia="宋体"/>
          <w:sz w:val="24"/>
          <w:szCs w:val="24"/>
        </w:rPr>
        <w:t>开标，由评标委员会评审并经招标人确认定标，现将中标候选人公示如下：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1、招标人的名称、地址和联系方式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招标人：</w:t>
      </w:r>
      <w:bookmarkStart w:id="7" w:name="OLE_LINK2"/>
      <w:r>
        <w:rPr>
          <w:rFonts w:hint="eastAsia" w:ascii="宋体" w:hAnsi="宋体" w:eastAsia="宋体"/>
          <w:sz w:val="24"/>
          <w:szCs w:val="24"/>
          <w:u w:val="single"/>
        </w:rPr>
        <w:t>福建邵武农村商业银行股份有限公司</w:t>
      </w:r>
      <w:bookmarkEnd w:id="7"/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址：</w:t>
      </w:r>
      <w:bookmarkStart w:id="8" w:name="OLE_LINK7"/>
      <w:r>
        <w:rPr>
          <w:rFonts w:hint="eastAsia" w:ascii="宋体" w:hAnsi="宋体"/>
          <w:sz w:val="24"/>
          <w:szCs w:val="24"/>
          <w:u w:val="single"/>
        </w:rPr>
        <w:t>邵武市熙春中路248号</w:t>
      </w:r>
    </w:p>
    <w:bookmarkEnd w:id="8"/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联系人：</w:t>
      </w:r>
      <w:bookmarkStart w:id="9" w:name="OLE_LINK24"/>
      <w:bookmarkStart w:id="10" w:name="OLE_LINK15"/>
      <w:r>
        <w:rPr>
          <w:rFonts w:hint="eastAsia" w:ascii="宋体" w:hAnsi="宋体"/>
          <w:sz w:val="24"/>
          <w:szCs w:val="24"/>
          <w:u w:val="single"/>
        </w:rPr>
        <w:t xml:space="preserve">沈先生 </w:t>
      </w:r>
      <w:bookmarkEnd w:id="9"/>
      <w:bookmarkEnd w:id="10"/>
      <w:r>
        <w:rPr>
          <w:rFonts w:hint="eastAsia" w:ascii="宋体" w:hAnsi="宋体"/>
          <w:sz w:val="24"/>
          <w:szCs w:val="24"/>
        </w:rPr>
        <w:t xml:space="preserve">               电话：</w:t>
      </w:r>
      <w:bookmarkStart w:id="11" w:name="OLE_LINK6"/>
      <w:bookmarkEnd w:id="11"/>
      <w:bookmarkStart w:id="12" w:name="OLE_LINK14"/>
      <w:r>
        <w:rPr>
          <w:rFonts w:hint="eastAsia" w:ascii="宋体" w:hAnsi="宋体"/>
          <w:sz w:val="24"/>
          <w:szCs w:val="24"/>
          <w:u w:val="single"/>
        </w:rPr>
        <w:t>18005098021</w:t>
      </w:r>
    </w:p>
    <w:bookmarkEnd w:id="12"/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2、招标项目名称及方式</w:t>
      </w:r>
    </w:p>
    <w:p>
      <w:pPr>
        <w:spacing w:line="360" w:lineRule="auto"/>
        <w:ind w:right="-424" w:rightChars="-202" w:firstLine="360" w:firstLineChars="15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招标项目名称：</w:t>
      </w:r>
      <w:bookmarkStart w:id="13" w:name="OLE_LINK4"/>
      <w:bookmarkStart w:id="14" w:name="OLE_LINK10"/>
      <w:r>
        <w:rPr>
          <w:rFonts w:hint="eastAsia" w:ascii="宋体" w:hAnsi="宋体" w:eastAsia="宋体"/>
          <w:sz w:val="24"/>
          <w:szCs w:val="24"/>
          <w:u w:val="single"/>
        </w:rPr>
        <w:t>邵武农商银行解放支行装饰工程</w:t>
      </w:r>
      <w:bookmarkEnd w:id="13"/>
    </w:p>
    <w:bookmarkEnd w:id="14"/>
    <w:p>
      <w:pPr>
        <w:spacing w:line="360" w:lineRule="auto"/>
        <w:ind w:right="-424" w:rightChars="-202" w:firstLine="360" w:firstLineChars="15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招标方式：</w:t>
      </w:r>
      <w:r>
        <w:rPr>
          <w:rFonts w:hint="eastAsia" w:ascii="宋体" w:hAnsi="宋体" w:eastAsia="宋体"/>
          <w:sz w:val="24"/>
          <w:szCs w:val="24"/>
          <w:u w:val="single"/>
        </w:rPr>
        <w:t>公开招标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评标办法：</w:t>
      </w:r>
      <w:r>
        <w:rPr>
          <w:rFonts w:hint="eastAsia" w:ascii="宋体" w:hAnsi="宋体" w:eastAsia="宋体"/>
          <w:sz w:val="24"/>
          <w:szCs w:val="24"/>
          <w:u w:val="single"/>
        </w:rPr>
        <w:t>简易评标法</w:t>
      </w:r>
      <w:bookmarkStart w:id="30" w:name="_GoBack"/>
      <w:bookmarkEnd w:id="30"/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3、中标候选人及其投标报价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  <w:highlight w:val="yellow"/>
        </w:rPr>
      </w:pPr>
      <w:r>
        <w:rPr>
          <w:rFonts w:hint="eastAsia" w:ascii="宋体" w:hAnsi="宋体" w:eastAsia="宋体"/>
          <w:sz w:val="24"/>
          <w:szCs w:val="24"/>
        </w:rPr>
        <w:t>第一</w:t>
      </w:r>
      <w:bookmarkStart w:id="15" w:name="OLE_LINK19"/>
      <w:r>
        <w:rPr>
          <w:rFonts w:hint="eastAsia" w:ascii="宋体" w:hAnsi="宋体" w:eastAsia="宋体"/>
          <w:sz w:val="24"/>
          <w:szCs w:val="24"/>
        </w:rPr>
        <w:t>中标候选人：</w:t>
      </w:r>
      <w:bookmarkStart w:id="16" w:name="OLE_LINK20"/>
      <w:bookmarkStart w:id="17" w:name="OLE_LINK28"/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方圆建设集团</w:t>
      </w:r>
      <w:bookmarkEnd w:id="15"/>
      <w:r>
        <w:rPr>
          <w:rFonts w:hint="eastAsia" w:ascii="宋体" w:hAnsi="宋体" w:eastAsia="宋体"/>
          <w:sz w:val="24"/>
          <w:szCs w:val="24"/>
          <w:u w:val="single"/>
        </w:rPr>
        <w:t>有限公司</w:t>
      </w:r>
      <w:bookmarkEnd w:id="16"/>
      <w:r>
        <w:rPr>
          <w:rFonts w:hint="eastAsia" w:ascii="宋体" w:hAnsi="宋体" w:eastAsia="宋体"/>
          <w:sz w:val="24"/>
          <w:szCs w:val="24"/>
        </w:rPr>
        <w:t xml:space="preserve"> </w:t>
      </w:r>
      <w:bookmarkEnd w:id="17"/>
      <w:r>
        <w:rPr>
          <w:rFonts w:hint="eastAsia" w:ascii="宋体" w:hAnsi="宋体" w:eastAsia="宋体"/>
          <w:sz w:val="24"/>
          <w:szCs w:val="24"/>
        </w:rPr>
        <w:t xml:space="preserve">   投标报价：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805304 </w:t>
      </w:r>
      <w:r>
        <w:rPr>
          <w:rFonts w:ascii="宋体" w:hAnsi="宋体" w:eastAsia="宋体"/>
          <w:sz w:val="24"/>
          <w:szCs w:val="24"/>
          <w:u w:val="single"/>
        </w:rPr>
        <w:t>元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工期：</w:t>
      </w:r>
      <w:r>
        <w:rPr>
          <w:rFonts w:hint="eastAsia" w:ascii="宋体" w:hAnsi="宋体" w:eastAsia="宋体"/>
          <w:sz w:val="24"/>
          <w:szCs w:val="24"/>
          <w:u w:val="single"/>
        </w:rPr>
        <w:t>90日历天</w:t>
      </w:r>
      <w:r>
        <w:rPr>
          <w:rFonts w:hint="eastAsia" w:ascii="宋体" w:hAnsi="宋体" w:eastAsia="宋体"/>
          <w:sz w:val="24"/>
          <w:szCs w:val="24"/>
        </w:rPr>
        <w:t xml:space="preserve">                   项目负责人：</w:t>
      </w:r>
      <w:bookmarkStart w:id="18" w:name="OLE_LINK21"/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黄幼香</w:t>
      </w:r>
      <w:bookmarkStart w:id="19" w:name="OLE_LINK29"/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，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闽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2352023202304291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bookmarkEnd w:id="19"/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</w:p>
    <w:bookmarkEnd w:id="18"/>
    <w:p>
      <w:pPr>
        <w:spacing w:line="360" w:lineRule="auto"/>
        <w:rPr>
          <w:rFonts w:ascii="宋体" w:hAnsi="宋体" w:eastAsia="宋体"/>
          <w:b/>
          <w:sz w:val="24"/>
          <w:szCs w:val="24"/>
          <w:u w:val="single"/>
        </w:rPr>
      </w:pPr>
      <w:r>
        <w:rPr>
          <w:rFonts w:hint="eastAsia" w:ascii="宋体" w:hAnsi="宋体" w:eastAsia="宋体"/>
          <w:b/>
          <w:sz w:val="24"/>
          <w:szCs w:val="24"/>
        </w:rPr>
        <w:t>4、资格审查不合格或被确定为无效标、废标的投标人名称及原因、理由与依据：</w:t>
      </w:r>
    </w:p>
    <w:tbl>
      <w:tblPr>
        <w:tblStyle w:val="6"/>
        <w:tblW w:w="0" w:type="auto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5160"/>
        <w:gridCol w:w="1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被否决的投标人名称</w:t>
            </w:r>
          </w:p>
        </w:tc>
        <w:tc>
          <w:tcPr>
            <w:tcW w:w="516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被否决投标的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原因、理由与</w:t>
            </w:r>
            <w:r>
              <w:rPr>
                <w:rFonts w:ascii="宋体" w:hAnsi="宋体" w:eastAsia="宋体"/>
                <w:sz w:val="24"/>
                <w:szCs w:val="24"/>
              </w:rPr>
              <w:t>依据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福建海峡风建筑工程有限公司</w:t>
            </w:r>
          </w:p>
        </w:tc>
        <w:tc>
          <w:tcPr>
            <w:tcW w:w="516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质量员未按要求配备，不符合</w:t>
            </w:r>
            <w:bookmarkStart w:id="20" w:name="OLE_LINK27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资格文件评审办法和标准</w:t>
            </w:r>
            <w:bookmarkEnd w:id="2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4.1.9条款，否决其投标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福建汇清建设工程有限公司</w:t>
            </w:r>
          </w:p>
        </w:tc>
        <w:tc>
          <w:tcPr>
            <w:tcW w:w="516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业绩材料未按要求提供，不符合资格文件评审办法和标准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4.1.15条款，否决其投标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宋体" w:hAnsi="宋体" w:eastAsia="宋体"/>
          <w:bCs/>
          <w:sz w:val="24"/>
          <w:szCs w:val="24"/>
          <w:u w:val="single"/>
          <w:lang w:val="en-US" w:eastAsia="zh-CN"/>
        </w:rPr>
      </w:pPr>
      <w:bookmarkStart w:id="21" w:name="OLE_LINK22"/>
      <w:r>
        <w:rPr>
          <w:rFonts w:hint="eastAsia" w:ascii="宋体" w:hAnsi="宋体" w:eastAsia="宋体"/>
          <w:b/>
          <w:sz w:val="24"/>
          <w:szCs w:val="24"/>
        </w:rPr>
        <w:t>5、评标委员会成员名单：</w:t>
      </w:r>
      <w:bookmarkStart w:id="22" w:name="OLE_LINK30"/>
      <w:bookmarkStart w:id="23" w:name="OLE_LINK23"/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曾建军、林旺建、叶长英、余传明、翁华玲</w:t>
      </w:r>
      <w:bookmarkEnd w:id="22"/>
    </w:p>
    <w:bookmarkEnd w:id="21"/>
    <w:bookmarkEnd w:id="23"/>
    <w:p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sz w:val="24"/>
          <w:szCs w:val="24"/>
        </w:rPr>
        <w:t>6、公示时间：</w:t>
      </w:r>
      <w:r>
        <w:rPr>
          <w:rFonts w:hint="eastAsia" w:ascii="宋体" w:hAnsi="宋体" w:eastAsia="宋体" w:cs="Times New Roman"/>
          <w:sz w:val="24"/>
          <w:szCs w:val="24"/>
        </w:rPr>
        <w:t>公示期为</w:t>
      </w:r>
      <w:bookmarkStart w:id="24" w:name="OLE_LINK13"/>
      <w:bookmarkStart w:id="25" w:name="OLE_LINK3"/>
      <w:r>
        <w:rPr>
          <w:rFonts w:hint="eastAsia" w:ascii="宋体" w:hAnsi="宋体" w:eastAsia="宋体"/>
          <w:sz w:val="24"/>
          <w:szCs w:val="24"/>
          <w:u w:val="single"/>
        </w:rPr>
        <w:t>2025年12月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  <w:u w:val="single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至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2026年01月09日</w:t>
      </w:r>
      <w:bookmarkEnd w:id="24"/>
    </w:p>
    <w:bookmarkEnd w:id="25"/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投标人对评标结果如有异议，可在公示期内以书面形式（盖法人单位公章和法定代表人签字，并注明电话、地址和联系人）向招标人提出。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7、联系方式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招标人：福建邵武农村商业银行股份有限公司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地址：邵武市熙春中路248号                              邮编：354000</w:t>
      </w:r>
    </w:p>
    <w:p>
      <w:pPr>
        <w:spacing w:line="360" w:lineRule="auto"/>
        <w:ind w:right="240"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bookmarkStart w:id="26" w:name="OLE_LINK25"/>
      <w:r>
        <w:rPr>
          <w:rFonts w:hint="eastAsia" w:ascii="宋体" w:hAnsi="宋体" w:eastAsia="宋体"/>
          <w:sz w:val="24"/>
          <w:szCs w:val="24"/>
        </w:rPr>
        <w:t xml:space="preserve">沈先生  </w:t>
      </w:r>
      <w:bookmarkEnd w:id="26"/>
      <w:r>
        <w:rPr>
          <w:rFonts w:hint="eastAsia" w:ascii="宋体" w:hAnsi="宋体" w:eastAsia="宋体"/>
          <w:sz w:val="24"/>
          <w:szCs w:val="24"/>
        </w:rPr>
        <w:t xml:space="preserve">                                        电话： </w:t>
      </w:r>
      <w:bookmarkStart w:id="27" w:name="OLE_LINK26"/>
      <w:r>
        <w:rPr>
          <w:rFonts w:hint="eastAsia" w:ascii="宋体" w:hAnsi="宋体" w:eastAsia="宋体"/>
          <w:sz w:val="24"/>
          <w:szCs w:val="24"/>
        </w:rPr>
        <w:t>18005098021</w:t>
      </w:r>
      <w:bookmarkEnd w:id="27"/>
    </w:p>
    <w:p>
      <w:pPr>
        <w:spacing w:line="360" w:lineRule="auto"/>
        <w:ind w:right="240" w:firstLine="360" w:firstLineChars="150"/>
        <w:rPr>
          <w:rFonts w:ascii="宋体" w:hAnsi="宋体"/>
          <w:szCs w:val="21"/>
        </w:rPr>
      </w:pPr>
      <w:r>
        <w:rPr>
          <w:rFonts w:hint="eastAsia" w:ascii="宋体" w:hAnsi="宋体" w:eastAsia="宋体"/>
          <w:sz w:val="24"/>
          <w:szCs w:val="24"/>
        </w:rPr>
        <w:t>招标代理机构</w:t>
      </w:r>
      <w:r>
        <w:rPr>
          <w:rFonts w:hint="eastAsia" w:ascii="宋体" w:hAnsi="宋体"/>
          <w:szCs w:val="21"/>
        </w:rPr>
        <w:t>：</w:t>
      </w:r>
      <w:bookmarkStart w:id="28" w:name="OLE_LINK17"/>
      <w:r>
        <w:rPr>
          <w:rFonts w:hint="eastAsia" w:ascii="宋体" w:hAnsi="宋体" w:eastAsia="宋体"/>
          <w:sz w:val="24"/>
          <w:szCs w:val="24"/>
        </w:rPr>
        <w:t>福建闽浙工程管理有限公司</w:t>
      </w:r>
      <w:bookmarkEnd w:id="28"/>
    </w:p>
    <w:p>
      <w:pPr>
        <w:spacing w:line="360" w:lineRule="auto"/>
        <w:ind w:right="240"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  <w:bookmarkStart w:id="29" w:name="OLE_LINK18"/>
      <w:r>
        <w:rPr>
          <w:rFonts w:hint="eastAsia" w:ascii="宋体" w:hAnsi="宋体" w:eastAsia="宋体"/>
          <w:sz w:val="24"/>
          <w:szCs w:val="24"/>
        </w:rPr>
        <w:t>福建省建瓯市建安路443号竹海综合楼1座            邮编：353100</w:t>
      </w:r>
    </w:p>
    <w:bookmarkEnd w:id="29"/>
    <w:p>
      <w:pPr>
        <w:spacing w:line="360" w:lineRule="auto"/>
        <w:ind w:right="240"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联系人：皮女士                                          电话：18225205654</w:t>
      </w:r>
    </w:p>
    <w:sectPr>
      <w:pgSz w:w="11906" w:h="16838"/>
      <w:pgMar w:top="851" w:right="1133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478"/>
    <w:rsid w:val="00014874"/>
    <w:rsid w:val="00021AF8"/>
    <w:rsid w:val="000269CB"/>
    <w:rsid w:val="0003527C"/>
    <w:rsid w:val="000354D0"/>
    <w:rsid w:val="00050D22"/>
    <w:rsid w:val="0005411F"/>
    <w:rsid w:val="00074F5D"/>
    <w:rsid w:val="00082DC7"/>
    <w:rsid w:val="0008674C"/>
    <w:rsid w:val="00092903"/>
    <w:rsid w:val="0009762F"/>
    <w:rsid w:val="000A2D62"/>
    <w:rsid w:val="000A35F0"/>
    <w:rsid w:val="000A7E0D"/>
    <w:rsid w:val="000B22A5"/>
    <w:rsid w:val="000B6F18"/>
    <w:rsid w:val="000C0213"/>
    <w:rsid w:val="000C7225"/>
    <w:rsid w:val="000D0FF6"/>
    <w:rsid w:val="000E3795"/>
    <w:rsid w:val="000E56D7"/>
    <w:rsid w:val="000F1062"/>
    <w:rsid w:val="001015D3"/>
    <w:rsid w:val="0010161D"/>
    <w:rsid w:val="0010443E"/>
    <w:rsid w:val="00107364"/>
    <w:rsid w:val="00111625"/>
    <w:rsid w:val="0012079C"/>
    <w:rsid w:val="00123827"/>
    <w:rsid w:val="0013766B"/>
    <w:rsid w:val="00140FCA"/>
    <w:rsid w:val="00163BB5"/>
    <w:rsid w:val="00164292"/>
    <w:rsid w:val="0016493E"/>
    <w:rsid w:val="00173003"/>
    <w:rsid w:val="00187284"/>
    <w:rsid w:val="0018729D"/>
    <w:rsid w:val="00194FDA"/>
    <w:rsid w:val="00195299"/>
    <w:rsid w:val="001B0DA1"/>
    <w:rsid w:val="001B68AB"/>
    <w:rsid w:val="001C70AF"/>
    <w:rsid w:val="001D3E77"/>
    <w:rsid w:val="001D6E00"/>
    <w:rsid w:val="001D7EA2"/>
    <w:rsid w:val="001E1DDD"/>
    <w:rsid w:val="001E3F02"/>
    <w:rsid w:val="001E4AA0"/>
    <w:rsid w:val="001E6613"/>
    <w:rsid w:val="001E66F3"/>
    <w:rsid w:val="001E7509"/>
    <w:rsid w:val="001F0B88"/>
    <w:rsid w:val="001F238C"/>
    <w:rsid w:val="001F4A1C"/>
    <w:rsid w:val="001F7090"/>
    <w:rsid w:val="002111E3"/>
    <w:rsid w:val="0021486C"/>
    <w:rsid w:val="00216628"/>
    <w:rsid w:val="00221216"/>
    <w:rsid w:val="002245D6"/>
    <w:rsid w:val="002335F6"/>
    <w:rsid w:val="002340F0"/>
    <w:rsid w:val="00241545"/>
    <w:rsid w:val="002452E7"/>
    <w:rsid w:val="00247E09"/>
    <w:rsid w:val="00260798"/>
    <w:rsid w:val="00261E44"/>
    <w:rsid w:val="00264062"/>
    <w:rsid w:val="002675BC"/>
    <w:rsid w:val="002675BF"/>
    <w:rsid w:val="0028037B"/>
    <w:rsid w:val="002966BE"/>
    <w:rsid w:val="002B164A"/>
    <w:rsid w:val="002B217F"/>
    <w:rsid w:val="002B7CCC"/>
    <w:rsid w:val="002C6F84"/>
    <w:rsid w:val="002D4F2A"/>
    <w:rsid w:val="002E0871"/>
    <w:rsid w:val="002E1681"/>
    <w:rsid w:val="002E2828"/>
    <w:rsid w:val="002F0C34"/>
    <w:rsid w:val="002F3982"/>
    <w:rsid w:val="00300548"/>
    <w:rsid w:val="00303B88"/>
    <w:rsid w:val="00303E03"/>
    <w:rsid w:val="00305A1D"/>
    <w:rsid w:val="00311F34"/>
    <w:rsid w:val="00333D6B"/>
    <w:rsid w:val="00334EE7"/>
    <w:rsid w:val="00343FCF"/>
    <w:rsid w:val="00351953"/>
    <w:rsid w:val="0036154A"/>
    <w:rsid w:val="00363055"/>
    <w:rsid w:val="0036363A"/>
    <w:rsid w:val="003709D4"/>
    <w:rsid w:val="003711FB"/>
    <w:rsid w:val="00372873"/>
    <w:rsid w:val="0037315E"/>
    <w:rsid w:val="003921D8"/>
    <w:rsid w:val="003928AA"/>
    <w:rsid w:val="003A0FDA"/>
    <w:rsid w:val="003A1359"/>
    <w:rsid w:val="003A3BA5"/>
    <w:rsid w:val="003A422D"/>
    <w:rsid w:val="003A6581"/>
    <w:rsid w:val="003A6591"/>
    <w:rsid w:val="003B1251"/>
    <w:rsid w:val="003C543D"/>
    <w:rsid w:val="003C5DCE"/>
    <w:rsid w:val="003D1AED"/>
    <w:rsid w:val="003D7D47"/>
    <w:rsid w:val="003E3230"/>
    <w:rsid w:val="003E6A0F"/>
    <w:rsid w:val="004067A5"/>
    <w:rsid w:val="004251BD"/>
    <w:rsid w:val="00432D5C"/>
    <w:rsid w:val="00434E35"/>
    <w:rsid w:val="00440B97"/>
    <w:rsid w:val="00443B07"/>
    <w:rsid w:val="00454AF3"/>
    <w:rsid w:val="004643C4"/>
    <w:rsid w:val="004662B5"/>
    <w:rsid w:val="0047287A"/>
    <w:rsid w:val="0047594F"/>
    <w:rsid w:val="00486B13"/>
    <w:rsid w:val="00495DFE"/>
    <w:rsid w:val="0049667A"/>
    <w:rsid w:val="00497D47"/>
    <w:rsid w:val="004A1A3C"/>
    <w:rsid w:val="004A7CA6"/>
    <w:rsid w:val="004B0A8B"/>
    <w:rsid w:val="004B1776"/>
    <w:rsid w:val="004B2B29"/>
    <w:rsid w:val="004B3031"/>
    <w:rsid w:val="004C17D0"/>
    <w:rsid w:val="004C21A5"/>
    <w:rsid w:val="004C6BF3"/>
    <w:rsid w:val="004C6E4E"/>
    <w:rsid w:val="004D0444"/>
    <w:rsid w:val="004D419F"/>
    <w:rsid w:val="004D6CB9"/>
    <w:rsid w:val="004D72B3"/>
    <w:rsid w:val="004E2A2C"/>
    <w:rsid w:val="004E685E"/>
    <w:rsid w:val="004E6EAF"/>
    <w:rsid w:val="004F24C3"/>
    <w:rsid w:val="004F5721"/>
    <w:rsid w:val="004F62F0"/>
    <w:rsid w:val="005024C9"/>
    <w:rsid w:val="005076BB"/>
    <w:rsid w:val="0051003F"/>
    <w:rsid w:val="00520672"/>
    <w:rsid w:val="00526130"/>
    <w:rsid w:val="00532434"/>
    <w:rsid w:val="005325D0"/>
    <w:rsid w:val="00536BA3"/>
    <w:rsid w:val="00540484"/>
    <w:rsid w:val="00542948"/>
    <w:rsid w:val="00542EE0"/>
    <w:rsid w:val="005445A2"/>
    <w:rsid w:val="00552062"/>
    <w:rsid w:val="0056481B"/>
    <w:rsid w:val="005742CA"/>
    <w:rsid w:val="00577078"/>
    <w:rsid w:val="00584776"/>
    <w:rsid w:val="00592C0D"/>
    <w:rsid w:val="005A097A"/>
    <w:rsid w:val="005A43A9"/>
    <w:rsid w:val="005A609D"/>
    <w:rsid w:val="005A628B"/>
    <w:rsid w:val="005A69CD"/>
    <w:rsid w:val="005B3DAC"/>
    <w:rsid w:val="005C529B"/>
    <w:rsid w:val="005D4776"/>
    <w:rsid w:val="005E00C7"/>
    <w:rsid w:val="005E22D5"/>
    <w:rsid w:val="005E50A6"/>
    <w:rsid w:val="005F0A77"/>
    <w:rsid w:val="005F0F39"/>
    <w:rsid w:val="00601177"/>
    <w:rsid w:val="00611759"/>
    <w:rsid w:val="00612AFC"/>
    <w:rsid w:val="006205F0"/>
    <w:rsid w:val="006209BB"/>
    <w:rsid w:val="00621563"/>
    <w:rsid w:val="0063148E"/>
    <w:rsid w:val="006330CF"/>
    <w:rsid w:val="00653FFC"/>
    <w:rsid w:val="00696298"/>
    <w:rsid w:val="006A3215"/>
    <w:rsid w:val="006A6DC8"/>
    <w:rsid w:val="006A7901"/>
    <w:rsid w:val="006B084F"/>
    <w:rsid w:val="006B5B97"/>
    <w:rsid w:val="006B6B42"/>
    <w:rsid w:val="006B7FDD"/>
    <w:rsid w:val="006C41A7"/>
    <w:rsid w:val="006C5C44"/>
    <w:rsid w:val="006D1086"/>
    <w:rsid w:val="006D112B"/>
    <w:rsid w:val="006D1FFF"/>
    <w:rsid w:val="006D280E"/>
    <w:rsid w:val="006E2272"/>
    <w:rsid w:val="006F40A7"/>
    <w:rsid w:val="006F46CA"/>
    <w:rsid w:val="006F6843"/>
    <w:rsid w:val="006F6922"/>
    <w:rsid w:val="00703BA1"/>
    <w:rsid w:val="0070515E"/>
    <w:rsid w:val="00707A93"/>
    <w:rsid w:val="00716D95"/>
    <w:rsid w:val="00724D48"/>
    <w:rsid w:val="007324C4"/>
    <w:rsid w:val="00733AB0"/>
    <w:rsid w:val="00734AE5"/>
    <w:rsid w:val="00745814"/>
    <w:rsid w:val="00750576"/>
    <w:rsid w:val="00763ED1"/>
    <w:rsid w:val="0077407B"/>
    <w:rsid w:val="007800AB"/>
    <w:rsid w:val="007847E5"/>
    <w:rsid w:val="00784EA0"/>
    <w:rsid w:val="0079410C"/>
    <w:rsid w:val="007A1D96"/>
    <w:rsid w:val="007A4820"/>
    <w:rsid w:val="007B4999"/>
    <w:rsid w:val="007C6172"/>
    <w:rsid w:val="007D490B"/>
    <w:rsid w:val="007D6F2E"/>
    <w:rsid w:val="007D7026"/>
    <w:rsid w:val="007D7A61"/>
    <w:rsid w:val="007E6394"/>
    <w:rsid w:val="007F55EF"/>
    <w:rsid w:val="00801A42"/>
    <w:rsid w:val="00811697"/>
    <w:rsid w:val="00812AF4"/>
    <w:rsid w:val="00817393"/>
    <w:rsid w:val="0082494A"/>
    <w:rsid w:val="00832299"/>
    <w:rsid w:val="00833D55"/>
    <w:rsid w:val="008341EE"/>
    <w:rsid w:val="00837A53"/>
    <w:rsid w:val="00856A63"/>
    <w:rsid w:val="00862217"/>
    <w:rsid w:val="00862861"/>
    <w:rsid w:val="00870B9B"/>
    <w:rsid w:val="00876DAD"/>
    <w:rsid w:val="008864F2"/>
    <w:rsid w:val="00887383"/>
    <w:rsid w:val="008877CB"/>
    <w:rsid w:val="00894584"/>
    <w:rsid w:val="008A6FE7"/>
    <w:rsid w:val="008B1E8C"/>
    <w:rsid w:val="008C2C4C"/>
    <w:rsid w:val="008D5119"/>
    <w:rsid w:val="00907051"/>
    <w:rsid w:val="009127E8"/>
    <w:rsid w:val="00914E9B"/>
    <w:rsid w:val="00925AE2"/>
    <w:rsid w:val="0094383D"/>
    <w:rsid w:val="009741F1"/>
    <w:rsid w:val="009928D6"/>
    <w:rsid w:val="0099408A"/>
    <w:rsid w:val="009A5F31"/>
    <w:rsid w:val="009B55BE"/>
    <w:rsid w:val="009C247F"/>
    <w:rsid w:val="009C77A2"/>
    <w:rsid w:val="009D0D63"/>
    <w:rsid w:val="009D6A91"/>
    <w:rsid w:val="009D6FC6"/>
    <w:rsid w:val="009E38AD"/>
    <w:rsid w:val="009F08D0"/>
    <w:rsid w:val="009F0DC1"/>
    <w:rsid w:val="009F1E62"/>
    <w:rsid w:val="009F545C"/>
    <w:rsid w:val="00A0001A"/>
    <w:rsid w:val="00A01BFE"/>
    <w:rsid w:val="00A06478"/>
    <w:rsid w:val="00A2281E"/>
    <w:rsid w:val="00A25CB1"/>
    <w:rsid w:val="00A2645F"/>
    <w:rsid w:val="00A34075"/>
    <w:rsid w:val="00A42C67"/>
    <w:rsid w:val="00A42D87"/>
    <w:rsid w:val="00A46169"/>
    <w:rsid w:val="00A46E6D"/>
    <w:rsid w:val="00A476DD"/>
    <w:rsid w:val="00A559F4"/>
    <w:rsid w:val="00A63427"/>
    <w:rsid w:val="00A713D9"/>
    <w:rsid w:val="00A7375A"/>
    <w:rsid w:val="00A9075A"/>
    <w:rsid w:val="00AA26C0"/>
    <w:rsid w:val="00AC42C4"/>
    <w:rsid w:val="00AC75D5"/>
    <w:rsid w:val="00AE32F8"/>
    <w:rsid w:val="00AE4C81"/>
    <w:rsid w:val="00AE5271"/>
    <w:rsid w:val="00AE596E"/>
    <w:rsid w:val="00AF3F8E"/>
    <w:rsid w:val="00B007E2"/>
    <w:rsid w:val="00B05680"/>
    <w:rsid w:val="00B1065B"/>
    <w:rsid w:val="00B20D8E"/>
    <w:rsid w:val="00B377C5"/>
    <w:rsid w:val="00B4117E"/>
    <w:rsid w:val="00B4457D"/>
    <w:rsid w:val="00B4558F"/>
    <w:rsid w:val="00B4668C"/>
    <w:rsid w:val="00B65618"/>
    <w:rsid w:val="00B6630D"/>
    <w:rsid w:val="00B66D74"/>
    <w:rsid w:val="00B672F5"/>
    <w:rsid w:val="00B7226D"/>
    <w:rsid w:val="00B746F4"/>
    <w:rsid w:val="00B826B9"/>
    <w:rsid w:val="00B82D08"/>
    <w:rsid w:val="00B841A6"/>
    <w:rsid w:val="00B8561C"/>
    <w:rsid w:val="00B90AFB"/>
    <w:rsid w:val="00B93076"/>
    <w:rsid w:val="00B937D4"/>
    <w:rsid w:val="00BA05AB"/>
    <w:rsid w:val="00BA09F7"/>
    <w:rsid w:val="00BA25F2"/>
    <w:rsid w:val="00BB0093"/>
    <w:rsid w:val="00BB0B91"/>
    <w:rsid w:val="00BB2832"/>
    <w:rsid w:val="00BB61D4"/>
    <w:rsid w:val="00BB73A2"/>
    <w:rsid w:val="00BC4EC5"/>
    <w:rsid w:val="00BD782C"/>
    <w:rsid w:val="00BF1855"/>
    <w:rsid w:val="00BF2D38"/>
    <w:rsid w:val="00C003A3"/>
    <w:rsid w:val="00C021FB"/>
    <w:rsid w:val="00C02B0A"/>
    <w:rsid w:val="00C126C2"/>
    <w:rsid w:val="00C2379D"/>
    <w:rsid w:val="00C25D95"/>
    <w:rsid w:val="00C323F7"/>
    <w:rsid w:val="00C359EF"/>
    <w:rsid w:val="00C42899"/>
    <w:rsid w:val="00C451D5"/>
    <w:rsid w:val="00C47AE7"/>
    <w:rsid w:val="00C5087D"/>
    <w:rsid w:val="00C55474"/>
    <w:rsid w:val="00C56933"/>
    <w:rsid w:val="00C610D6"/>
    <w:rsid w:val="00C62B49"/>
    <w:rsid w:val="00C66875"/>
    <w:rsid w:val="00C679E2"/>
    <w:rsid w:val="00C71C5B"/>
    <w:rsid w:val="00C813E7"/>
    <w:rsid w:val="00C91F8E"/>
    <w:rsid w:val="00C92C33"/>
    <w:rsid w:val="00C937E4"/>
    <w:rsid w:val="00CA318C"/>
    <w:rsid w:val="00CA4348"/>
    <w:rsid w:val="00CA547A"/>
    <w:rsid w:val="00CA6BC9"/>
    <w:rsid w:val="00CC25D6"/>
    <w:rsid w:val="00CC5484"/>
    <w:rsid w:val="00CD1724"/>
    <w:rsid w:val="00CD7C54"/>
    <w:rsid w:val="00CE180B"/>
    <w:rsid w:val="00CE5730"/>
    <w:rsid w:val="00CF27EC"/>
    <w:rsid w:val="00CF50A1"/>
    <w:rsid w:val="00CF5870"/>
    <w:rsid w:val="00D155B2"/>
    <w:rsid w:val="00D16A7C"/>
    <w:rsid w:val="00D24315"/>
    <w:rsid w:val="00D26651"/>
    <w:rsid w:val="00D3675E"/>
    <w:rsid w:val="00D42FD8"/>
    <w:rsid w:val="00D506BD"/>
    <w:rsid w:val="00D61DCF"/>
    <w:rsid w:val="00D6255B"/>
    <w:rsid w:val="00D62FA4"/>
    <w:rsid w:val="00D6393D"/>
    <w:rsid w:val="00D646FC"/>
    <w:rsid w:val="00D66542"/>
    <w:rsid w:val="00D97C70"/>
    <w:rsid w:val="00DB3CBF"/>
    <w:rsid w:val="00DB5604"/>
    <w:rsid w:val="00DB6165"/>
    <w:rsid w:val="00DB7AD3"/>
    <w:rsid w:val="00DC0660"/>
    <w:rsid w:val="00DD3694"/>
    <w:rsid w:val="00DD43FD"/>
    <w:rsid w:val="00DE14E0"/>
    <w:rsid w:val="00DE795F"/>
    <w:rsid w:val="00DF0666"/>
    <w:rsid w:val="00E0415B"/>
    <w:rsid w:val="00E1416B"/>
    <w:rsid w:val="00E2193D"/>
    <w:rsid w:val="00E24A67"/>
    <w:rsid w:val="00E329C1"/>
    <w:rsid w:val="00E34474"/>
    <w:rsid w:val="00E34B9C"/>
    <w:rsid w:val="00E350B3"/>
    <w:rsid w:val="00E36D23"/>
    <w:rsid w:val="00E404DF"/>
    <w:rsid w:val="00E423F4"/>
    <w:rsid w:val="00E46A11"/>
    <w:rsid w:val="00E557C5"/>
    <w:rsid w:val="00E56271"/>
    <w:rsid w:val="00E64C17"/>
    <w:rsid w:val="00E67423"/>
    <w:rsid w:val="00E705B2"/>
    <w:rsid w:val="00E72E75"/>
    <w:rsid w:val="00E73D50"/>
    <w:rsid w:val="00E86197"/>
    <w:rsid w:val="00E936D0"/>
    <w:rsid w:val="00E95CFD"/>
    <w:rsid w:val="00EB061A"/>
    <w:rsid w:val="00EB35D4"/>
    <w:rsid w:val="00EC0086"/>
    <w:rsid w:val="00EC2E85"/>
    <w:rsid w:val="00ED031E"/>
    <w:rsid w:val="00ED73DD"/>
    <w:rsid w:val="00EE2795"/>
    <w:rsid w:val="00EE7B08"/>
    <w:rsid w:val="00F0194C"/>
    <w:rsid w:val="00F13EF5"/>
    <w:rsid w:val="00F1581F"/>
    <w:rsid w:val="00F17991"/>
    <w:rsid w:val="00F20112"/>
    <w:rsid w:val="00F2511E"/>
    <w:rsid w:val="00F26221"/>
    <w:rsid w:val="00F2712E"/>
    <w:rsid w:val="00F27595"/>
    <w:rsid w:val="00F322BF"/>
    <w:rsid w:val="00F334A4"/>
    <w:rsid w:val="00F3386F"/>
    <w:rsid w:val="00F36E87"/>
    <w:rsid w:val="00F42CF9"/>
    <w:rsid w:val="00F4408A"/>
    <w:rsid w:val="00F6470B"/>
    <w:rsid w:val="00F704C1"/>
    <w:rsid w:val="00F71B7C"/>
    <w:rsid w:val="00F84EF6"/>
    <w:rsid w:val="00F87082"/>
    <w:rsid w:val="00F9116F"/>
    <w:rsid w:val="00F91175"/>
    <w:rsid w:val="00FA076B"/>
    <w:rsid w:val="00FA2D7A"/>
    <w:rsid w:val="00FC0347"/>
    <w:rsid w:val="00FC1A8A"/>
    <w:rsid w:val="00FC5992"/>
    <w:rsid w:val="00FD01AE"/>
    <w:rsid w:val="00FD1F88"/>
    <w:rsid w:val="00FD2250"/>
    <w:rsid w:val="00FE0DBA"/>
    <w:rsid w:val="00FE6807"/>
    <w:rsid w:val="00FF2EFB"/>
    <w:rsid w:val="00FF3095"/>
    <w:rsid w:val="090F3D02"/>
    <w:rsid w:val="1D7913D3"/>
    <w:rsid w:val="1F815341"/>
    <w:rsid w:val="38EB3D1F"/>
    <w:rsid w:val="3BA3697A"/>
    <w:rsid w:val="408B2972"/>
    <w:rsid w:val="42BE3FB5"/>
    <w:rsid w:val="44091A24"/>
    <w:rsid w:val="44B64091"/>
    <w:rsid w:val="4D780530"/>
    <w:rsid w:val="500E3325"/>
    <w:rsid w:val="55F43D09"/>
    <w:rsid w:val="588F4D00"/>
    <w:rsid w:val="605C1501"/>
    <w:rsid w:val="6A1E6DD2"/>
    <w:rsid w:val="6ED77FE1"/>
    <w:rsid w:val="6FBE41E5"/>
    <w:rsid w:val="746765F3"/>
    <w:rsid w:val="77E772DE"/>
    <w:rsid w:val="7E2D2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695</Characters>
  <Lines>5</Lines>
  <Paragraphs>1</Paragraphs>
  <TotalTime>12</TotalTime>
  <ScaleCrop>false</ScaleCrop>
  <LinksUpToDate>false</LinksUpToDate>
  <CharactersWithSpaces>815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2019-09-20T03:26:00Z</dcterms:created>
  <dc:creator>ASUS</dc:creator>
  <cp:lastModifiedBy>心上人</cp:lastModifiedBy>
  <cp:lastPrinted>2021-08-20T02:43:00Z</cp:lastPrinted>
  <dcterms:modified xsi:type="dcterms:W3CDTF">2025-12-29T08:36:34Z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