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20" w:lineRule="exact"/>
        <w:jc w:val="center"/>
        <w:rPr>
          <w:rFonts w:hint="eastAsia" w:ascii="方正小标宋简体" w:hAnsi="宋体" w:eastAsia="方正小标宋简体"/>
          <w:bCs/>
          <w:color w:val="000000" w:themeColor="text1"/>
          <w:sz w:val="36"/>
          <w:szCs w:val="36"/>
          <w:highlight w:val="none"/>
          <w14:textFill>
            <w14:solidFill>
              <w14:schemeClr w14:val="tx1"/>
            </w14:solidFill>
          </w14:textFill>
        </w:rPr>
      </w:pPr>
      <w:r>
        <w:rPr>
          <w:rFonts w:hint="eastAsia" w:ascii="方正小标宋简体" w:hAnsi="宋体" w:eastAsia="方正小标宋简体"/>
          <w:bCs/>
          <w:color w:val="000000" w:themeColor="text1"/>
          <w:sz w:val="36"/>
          <w:szCs w:val="36"/>
          <w:highlight w:val="none"/>
          <w14:textFill>
            <w14:solidFill>
              <w14:schemeClr w14:val="tx1"/>
            </w14:solidFill>
          </w14:textFill>
        </w:rPr>
        <w:t>连城县农村信用合作联社</w:t>
      </w:r>
    </w:p>
    <w:p>
      <w:pPr>
        <w:snapToGrid w:val="0"/>
        <w:spacing w:line="520" w:lineRule="exact"/>
        <w:jc w:val="center"/>
        <w:rPr>
          <w:rFonts w:hint="eastAsia" w:ascii="方正小标宋简体" w:hAnsi="宋体" w:eastAsia="方正小标宋简体"/>
          <w:bCs/>
          <w:color w:val="000000" w:themeColor="text1"/>
          <w:sz w:val="36"/>
          <w:szCs w:val="36"/>
          <w:highlight w:val="none"/>
          <w:lang w:eastAsia="zh-CN"/>
          <w14:textFill>
            <w14:solidFill>
              <w14:schemeClr w14:val="tx1"/>
            </w14:solidFill>
          </w14:textFill>
        </w:rPr>
      </w:pPr>
      <w:r>
        <w:rPr>
          <w:rFonts w:hint="eastAsia" w:ascii="方正小标宋简体" w:hAnsi="宋体" w:eastAsia="方正小标宋简体"/>
          <w:bCs/>
          <w:color w:val="000000" w:themeColor="text1"/>
          <w:sz w:val="36"/>
          <w:szCs w:val="36"/>
          <w:highlight w:val="none"/>
          <w14:textFill>
            <w14:solidFill>
              <w14:schemeClr w14:val="tx1"/>
            </w14:solidFill>
          </w14:textFill>
        </w:rPr>
        <w:t>202</w:t>
      </w:r>
      <w:r>
        <w:rPr>
          <w:rFonts w:hint="eastAsia" w:ascii="方正小标宋简体" w:hAnsi="宋体" w:eastAsia="方正小标宋简体"/>
          <w:bCs/>
          <w:color w:val="000000" w:themeColor="text1"/>
          <w:sz w:val="36"/>
          <w:szCs w:val="36"/>
          <w:highlight w:val="none"/>
          <w:lang w:val="en-US" w:eastAsia="zh-CN"/>
          <w14:textFill>
            <w14:solidFill>
              <w14:schemeClr w14:val="tx1"/>
            </w14:solidFill>
          </w14:textFill>
        </w:rPr>
        <w:t>5</w:t>
      </w:r>
      <w:r>
        <w:rPr>
          <w:rFonts w:hint="eastAsia" w:ascii="方正小标宋简体" w:hAnsi="宋体" w:eastAsia="方正小标宋简体"/>
          <w:bCs/>
          <w:color w:val="000000" w:themeColor="text1"/>
          <w:sz w:val="36"/>
          <w:szCs w:val="36"/>
          <w:highlight w:val="none"/>
          <w14:textFill>
            <w14:solidFill>
              <w14:schemeClr w14:val="tx1"/>
            </w14:solidFill>
          </w14:textFill>
        </w:rPr>
        <w:t>年度信息披露报告</w:t>
      </w:r>
    </w:p>
    <w:p>
      <w:pPr>
        <w:snapToGrid w:val="0"/>
        <w:spacing w:line="520" w:lineRule="exact"/>
        <w:jc w:val="center"/>
        <w:rPr>
          <w:rFonts w:ascii="方正小标宋简体" w:hAnsi="宋体" w:eastAsia="方正小标宋简体"/>
          <w:bCs/>
          <w:color w:val="000000" w:themeColor="text1"/>
          <w:sz w:val="36"/>
          <w:szCs w:val="36"/>
          <w:highlight w:val="none"/>
          <w14:textFill>
            <w14:solidFill>
              <w14:schemeClr w14:val="tx1"/>
            </w14:solidFill>
          </w14:textFill>
        </w:rPr>
      </w:pPr>
    </w:p>
    <w:p>
      <w:pPr>
        <w:snapToGrid w:val="0"/>
        <w:spacing w:line="520" w:lineRule="exact"/>
        <w:jc w:val="center"/>
        <w:rPr>
          <w:rFonts w:ascii="方正小标宋简体" w:hAnsi="黑体" w:eastAsia="方正小标宋简体" w:cs="宋体"/>
          <w:color w:val="000000" w:themeColor="text1"/>
          <w:spacing w:val="20"/>
          <w:kern w:val="0"/>
          <w:sz w:val="48"/>
          <w:szCs w:val="48"/>
          <w:highlight w:val="none"/>
          <w14:textFill>
            <w14:solidFill>
              <w14:schemeClr w14:val="tx1"/>
            </w14:solidFill>
          </w14:textFill>
        </w:rPr>
      </w:pPr>
      <w:r>
        <w:rPr>
          <w:rFonts w:hint="eastAsia" w:ascii="方正小标宋简体" w:hAnsi="仿宋" w:eastAsia="方正小标宋简体"/>
          <w:bCs/>
          <w:color w:val="000000" w:themeColor="text1"/>
          <w:sz w:val="32"/>
          <w:szCs w:val="32"/>
          <w:highlight w:val="none"/>
          <w14:textFill>
            <w14:solidFill>
              <w14:schemeClr w14:val="tx1"/>
            </w14:solidFill>
          </w14:textFill>
        </w:rPr>
        <w:t>目   录</w:t>
      </w:r>
    </w:p>
    <w:p>
      <w:pPr>
        <w:spacing w:line="520" w:lineRule="exact"/>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第一章  重要提示 …………………………………… —2—</w:t>
      </w:r>
    </w:p>
    <w:p>
      <w:pPr>
        <w:spacing w:line="520" w:lineRule="exact"/>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第二章  释义及重要提示 …………………………… —2—</w:t>
      </w:r>
    </w:p>
    <w:p>
      <w:pPr>
        <w:spacing w:line="520" w:lineRule="exact"/>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第三章  基本情况简介 ……………………………… —3—</w:t>
      </w:r>
    </w:p>
    <w:p>
      <w:pPr>
        <w:spacing w:line="520" w:lineRule="exact"/>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第四章  会计数据和财务指标摘要 ………………… —4—</w:t>
      </w:r>
    </w:p>
    <w:p>
      <w:pPr>
        <w:spacing w:line="520" w:lineRule="exact"/>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第五章  理事会报告 ………………………………… —</w:t>
      </w:r>
      <w:r>
        <w:rPr>
          <w:rFonts w:hint="eastAsia" w:ascii="仿宋_GB2312" w:eastAsia="仿宋_GB2312"/>
          <w:color w:val="000000" w:themeColor="text1"/>
          <w:sz w:val="32"/>
          <w:szCs w:val="32"/>
          <w:highlight w:val="none"/>
          <w:lang w:val="en-US" w:eastAsia="zh-CN"/>
          <w14:textFill>
            <w14:solidFill>
              <w14:schemeClr w14:val="tx1"/>
            </w14:solidFill>
          </w14:textFill>
        </w:rPr>
        <w:t>7</w:t>
      </w:r>
      <w:r>
        <w:rPr>
          <w:rFonts w:hint="eastAsia" w:ascii="仿宋_GB2312" w:eastAsia="仿宋_GB2312"/>
          <w:color w:val="000000" w:themeColor="text1"/>
          <w:sz w:val="32"/>
          <w:szCs w:val="32"/>
          <w:highlight w:val="none"/>
          <w14:textFill>
            <w14:solidFill>
              <w14:schemeClr w14:val="tx1"/>
            </w14:solidFill>
          </w14:textFill>
        </w:rPr>
        <w:t>—</w:t>
      </w:r>
    </w:p>
    <w:p>
      <w:pPr>
        <w:spacing w:line="520" w:lineRule="exact"/>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第六章  重要事项 ……………………………………—22—</w:t>
      </w:r>
    </w:p>
    <w:p>
      <w:pPr>
        <w:spacing w:line="520" w:lineRule="exact"/>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第七章  股份变动及股东情况 ………………………—</w:t>
      </w:r>
      <w:r>
        <w:rPr>
          <w:rFonts w:hint="eastAsia" w:ascii="仿宋_GB2312" w:eastAsia="仿宋_GB2312"/>
          <w:color w:val="000000" w:themeColor="text1"/>
          <w:sz w:val="32"/>
          <w:szCs w:val="32"/>
          <w:highlight w:val="none"/>
          <w:lang w:val="en-US" w:eastAsia="zh-CN"/>
          <w14:textFill>
            <w14:solidFill>
              <w14:schemeClr w14:val="tx1"/>
            </w14:solidFill>
          </w14:textFill>
        </w:rPr>
        <w:t>32</w:t>
      </w:r>
      <w:r>
        <w:rPr>
          <w:rFonts w:hint="eastAsia" w:ascii="仿宋_GB2312" w:eastAsia="仿宋_GB2312"/>
          <w:color w:val="000000" w:themeColor="text1"/>
          <w:sz w:val="32"/>
          <w:szCs w:val="32"/>
          <w:highlight w:val="none"/>
          <w14:textFill>
            <w14:solidFill>
              <w14:schemeClr w14:val="tx1"/>
            </w14:solidFill>
          </w14:textFill>
        </w:rPr>
        <w:t>—</w:t>
      </w:r>
    </w:p>
    <w:p>
      <w:pPr>
        <w:spacing w:line="520" w:lineRule="exact"/>
        <w:ind w:left="1280" w:hanging="1280" w:hangingChars="400"/>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第八章理事、监事、高级管理人员、员工和机构情况 ……………………………………………—</w:t>
      </w:r>
      <w:r>
        <w:rPr>
          <w:rFonts w:hint="eastAsia" w:ascii="仿宋_GB2312" w:eastAsia="仿宋_GB2312"/>
          <w:color w:val="000000" w:themeColor="text1"/>
          <w:sz w:val="32"/>
          <w:szCs w:val="32"/>
          <w:highlight w:val="none"/>
          <w:lang w:val="en-US" w:eastAsia="zh-CN"/>
          <w14:textFill>
            <w14:solidFill>
              <w14:schemeClr w14:val="tx1"/>
            </w14:solidFill>
          </w14:textFill>
        </w:rPr>
        <w:t>39</w:t>
      </w:r>
      <w:r>
        <w:rPr>
          <w:rFonts w:hint="eastAsia" w:ascii="仿宋_GB2312" w:eastAsia="仿宋_GB2312"/>
          <w:color w:val="000000" w:themeColor="text1"/>
          <w:sz w:val="32"/>
          <w:szCs w:val="32"/>
          <w:highlight w:val="none"/>
          <w14:textFill>
            <w14:solidFill>
              <w14:schemeClr w14:val="tx1"/>
            </w14:solidFill>
          </w14:textFill>
        </w:rPr>
        <w:t>—</w:t>
      </w:r>
    </w:p>
    <w:p>
      <w:pPr>
        <w:spacing w:line="520" w:lineRule="exact"/>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第九章  公司治理 ……………………………………—</w:t>
      </w:r>
      <w:r>
        <w:rPr>
          <w:rFonts w:hint="eastAsia" w:ascii="仿宋_GB2312" w:eastAsia="仿宋_GB2312"/>
          <w:color w:val="000000" w:themeColor="text1"/>
          <w:sz w:val="32"/>
          <w:szCs w:val="32"/>
          <w:highlight w:val="none"/>
          <w:lang w:val="en-US" w:eastAsia="zh-CN"/>
          <w14:textFill>
            <w14:solidFill>
              <w14:schemeClr w14:val="tx1"/>
            </w14:solidFill>
          </w14:textFill>
        </w:rPr>
        <w:t>47</w:t>
      </w:r>
      <w:r>
        <w:rPr>
          <w:rFonts w:hint="eastAsia" w:ascii="仿宋_GB2312" w:eastAsia="仿宋_GB2312"/>
          <w:color w:val="000000" w:themeColor="text1"/>
          <w:sz w:val="32"/>
          <w:szCs w:val="32"/>
          <w:highlight w:val="none"/>
          <w14:textFill>
            <w14:solidFill>
              <w14:schemeClr w14:val="tx1"/>
            </w14:solidFill>
          </w14:textFill>
        </w:rPr>
        <w:t>—</w:t>
      </w:r>
    </w:p>
    <w:p>
      <w:pPr>
        <w:spacing w:line="520" w:lineRule="exact"/>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第十章  内部控制 ……………………………………—</w:t>
      </w:r>
      <w:r>
        <w:rPr>
          <w:rFonts w:hint="eastAsia" w:ascii="仿宋_GB2312" w:eastAsia="仿宋_GB2312"/>
          <w:color w:val="000000" w:themeColor="text1"/>
          <w:sz w:val="32"/>
          <w:szCs w:val="32"/>
          <w:highlight w:val="none"/>
          <w:lang w:val="en-US" w:eastAsia="zh-CN"/>
          <w14:textFill>
            <w14:solidFill>
              <w14:schemeClr w14:val="tx1"/>
            </w14:solidFill>
          </w14:textFill>
        </w:rPr>
        <w:t>50</w:t>
      </w:r>
      <w:r>
        <w:rPr>
          <w:rFonts w:hint="eastAsia" w:ascii="仿宋_GB2312" w:eastAsia="仿宋_GB2312"/>
          <w:color w:val="000000" w:themeColor="text1"/>
          <w:sz w:val="32"/>
          <w:szCs w:val="32"/>
          <w:highlight w:val="none"/>
          <w14:textFill>
            <w14:solidFill>
              <w14:schemeClr w14:val="tx1"/>
            </w14:solidFill>
          </w14:textFill>
        </w:rPr>
        <w:t>—</w:t>
      </w:r>
    </w:p>
    <w:p>
      <w:pPr>
        <w:spacing w:line="520" w:lineRule="exact"/>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第十一章  监事会报告 ………………………………—</w:t>
      </w:r>
      <w:r>
        <w:rPr>
          <w:rFonts w:hint="eastAsia" w:ascii="仿宋_GB2312" w:eastAsia="仿宋_GB2312"/>
          <w:color w:val="000000" w:themeColor="text1"/>
          <w:sz w:val="32"/>
          <w:szCs w:val="32"/>
          <w:highlight w:val="none"/>
          <w:lang w:val="en-US" w:eastAsia="zh-CN"/>
          <w14:textFill>
            <w14:solidFill>
              <w14:schemeClr w14:val="tx1"/>
            </w14:solidFill>
          </w14:textFill>
        </w:rPr>
        <w:t>54</w:t>
      </w:r>
      <w:r>
        <w:rPr>
          <w:rFonts w:hint="eastAsia" w:ascii="仿宋_GB2312" w:eastAsia="仿宋_GB2312"/>
          <w:color w:val="000000" w:themeColor="text1"/>
          <w:sz w:val="32"/>
          <w:szCs w:val="32"/>
          <w:highlight w:val="none"/>
          <w14:textFill>
            <w14:solidFill>
              <w14:schemeClr w14:val="tx1"/>
            </w14:solidFill>
          </w14:textFill>
        </w:rPr>
        <w:t>—</w:t>
      </w:r>
    </w:p>
    <w:p>
      <w:pPr>
        <w:spacing w:line="520" w:lineRule="exact"/>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第十二章  高级管理层运作情况 ……………………—</w:t>
      </w:r>
      <w:r>
        <w:rPr>
          <w:rFonts w:hint="eastAsia" w:ascii="仿宋_GB2312" w:eastAsia="仿宋_GB2312"/>
          <w:color w:val="000000" w:themeColor="text1"/>
          <w:sz w:val="32"/>
          <w:szCs w:val="32"/>
          <w:highlight w:val="none"/>
          <w:lang w:val="en-US" w:eastAsia="zh-CN"/>
          <w14:textFill>
            <w14:solidFill>
              <w14:schemeClr w14:val="tx1"/>
            </w14:solidFill>
          </w14:textFill>
        </w:rPr>
        <w:t>62</w:t>
      </w:r>
      <w:r>
        <w:rPr>
          <w:rFonts w:hint="eastAsia" w:ascii="仿宋_GB2312" w:eastAsia="仿宋_GB2312"/>
          <w:color w:val="000000" w:themeColor="text1"/>
          <w:sz w:val="32"/>
          <w:szCs w:val="32"/>
          <w:highlight w:val="none"/>
          <w14:textFill>
            <w14:solidFill>
              <w14:schemeClr w14:val="tx1"/>
            </w14:solidFill>
          </w14:textFill>
        </w:rPr>
        <w:t>—</w:t>
      </w:r>
    </w:p>
    <w:p>
      <w:pPr>
        <w:spacing w:line="520" w:lineRule="exact"/>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第十三章  备查文件目录 ……………………………—</w:t>
      </w:r>
      <w:r>
        <w:rPr>
          <w:rFonts w:hint="eastAsia" w:ascii="仿宋_GB2312" w:eastAsia="仿宋_GB2312"/>
          <w:color w:val="000000" w:themeColor="text1"/>
          <w:sz w:val="32"/>
          <w:szCs w:val="32"/>
          <w:highlight w:val="none"/>
          <w:lang w:val="en-US" w:eastAsia="zh-CN"/>
          <w14:textFill>
            <w14:solidFill>
              <w14:schemeClr w14:val="tx1"/>
            </w14:solidFill>
          </w14:textFill>
        </w:rPr>
        <w:t>64</w:t>
      </w:r>
      <w:r>
        <w:rPr>
          <w:rFonts w:hint="eastAsia" w:ascii="仿宋_GB2312" w:eastAsia="仿宋_GB2312"/>
          <w:color w:val="000000" w:themeColor="text1"/>
          <w:sz w:val="32"/>
          <w:szCs w:val="32"/>
          <w:highlight w:val="none"/>
          <w14:textFill>
            <w14:solidFill>
              <w14:schemeClr w14:val="tx1"/>
            </w14:solidFill>
          </w14:textFill>
        </w:rPr>
        <w:t>—</w:t>
      </w:r>
    </w:p>
    <w:p>
      <w:pPr>
        <w:spacing w:line="520" w:lineRule="exact"/>
        <w:rPr>
          <w:rFonts w:ascii="仿宋_GB2312" w:eastAsia="仿宋_GB2312"/>
          <w:color w:val="000000" w:themeColor="text1"/>
          <w:sz w:val="32"/>
          <w:szCs w:val="32"/>
          <w:highlight w:val="none"/>
          <w14:textFill>
            <w14:solidFill>
              <w14:schemeClr w14:val="tx1"/>
            </w14:solidFill>
          </w14:textFill>
        </w:rPr>
      </w:pPr>
      <w:bookmarkStart w:id="0" w:name="_Toc511721813"/>
      <w:r>
        <w:rPr>
          <w:rFonts w:hint="eastAsia" w:ascii="仿宋_GB2312" w:eastAsia="仿宋_GB2312"/>
          <w:color w:val="000000" w:themeColor="text1"/>
          <w:sz w:val="32"/>
          <w:szCs w:val="32"/>
          <w:highlight w:val="none"/>
          <w14:textFill>
            <w14:solidFill>
              <w14:schemeClr w14:val="tx1"/>
            </w14:solidFill>
          </w14:textFill>
        </w:rPr>
        <w:t>第十四章  财务报告………………………………… —</w:t>
      </w:r>
      <w:r>
        <w:rPr>
          <w:rFonts w:hint="eastAsia" w:ascii="仿宋_GB2312" w:eastAsia="仿宋_GB2312"/>
          <w:color w:val="000000" w:themeColor="text1"/>
          <w:sz w:val="32"/>
          <w:szCs w:val="32"/>
          <w:highlight w:val="none"/>
          <w:lang w:val="en-US" w:eastAsia="zh-CN"/>
          <w14:textFill>
            <w14:solidFill>
              <w14:schemeClr w14:val="tx1"/>
            </w14:solidFill>
          </w14:textFill>
        </w:rPr>
        <w:t>64</w:t>
      </w:r>
      <w:r>
        <w:rPr>
          <w:rFonts w:hint="eastAsia" w:ascii="仿宋_GB2312" w:eastAsia="仿宋_GB2312"/>
          <w:color w:val="000000" w:themeColor="text1"/>
          <w:sz w:val="32"/>
          <w:szCs w:val="32"/>
          <w:highlight w:val="none"/>
          <w14:textFill>
            <w14:solidFill>
              <w14:schemeClr w14:val="tx1"/>
            </w14:solidFill>
          </w14:textFill>
        </w:rPr>
        <w:t>—</w:t>
      </w:r>
    </w:p>
    <w:p>
      <w:pPr>
        <w:spacing w:line="520" w:lineRule="exact"/>
        <w:rPr>
          <w:rFonts w:ascii="仿宋_GB2312" w:eastAsia="仿宋_GB2312"/>
          <w:color w:val="000000" w:themeColor="text1"/>
          <w:sz w:val="32"/>
          <w:szCs w:val="32"/>
          <w:highlight w:val="none"/>
          <w14:textFill>
            <w14:solidFill>
              <w14:schemeClr w14:val="tx1"/>
            </w14:solidFill>
          </w14:textFill>
        </w:rPr>
      </w:pPr>
    </w:p>
    <w:p>
      <w:pPr>
        <w:spacing w:line="520" w:lineRule="exact"/>
        <w:rPr>
          <w:rFonts w:ascii="仿宋_GB2312" w:eastAsia="仿宋_GB2312"/>
          <w:color w:val="000000" w:themeColor="text1"/>
          <w:sz w:val="32"/>
          <w:szCs w:val="32"/>
          <w:highlight w:val="none"/>
          <w14:textFill>
            <w14:solidFill>
              <w14:schemeClr w14:val="tx1"/>
            </w14:solidFill>
          </w14:textFill>
        </w:rPr>
      </w:pPr>
    </w:p>
    <w:p>
      <w:pPr>
        <w:spacing w:line="520" w:lineRule="exact"/>
        <w:jc w:val="center"/>
        <w:rPr>
          <w:rFonts w:ascii="仿宋_GB2312" w:eastAsia="仿宋_GB2312"/>
          <w:color w:val="000000" w:themeColor="text1"/>
          <w:sz w:val="32"/>
          <w:szCs w:val="32"/>
          <w:highlight w:val="none"/>
          <w14:textFill>
            <w14:solidFill>
              <w14:schemeClr w14:val="tx1"/>
            </w14:solidFill>
          </w14:textFill>
        </w:rPr>
      </w:pPr>
    </w:p>
    <w:p>
      <w:pPr>
        <w:spacing w:line="520" w:lineRule="exact"/>
        <w:jc w:val="center"/>
        <w:rPr>
          <w:rFonts w:ascii="仿宋_GB2312" w:eastAsia="仿宋_GB2312"/>
          <w:color w:val="000000" w:themeColor="text1"/>
          <w:sz w:val="32"/>
          <w:szCs w:val="32"/>
          <w:highlight w:val="none"/>
          <w14:textFill>
            <w14:solidFill>
              <w14:schemeClr w14:val="tx1"/>
            </w14:solidFill>
          </w14:textFill>
        </w:rPr>
      </w:pPr>
    </w:p>
    <w:p>
      <w:pPr>
        <w:spacing w:line="520" w:lineRule="exact"/>
        <w:jc w:val="center"/>
        <w:rPr>
          <w:rFonts w:ascii="仿宋_GB2312" w:eastAsia="仿宋_GB2312"/>
          <w:color w:val="000000" w:themeColor="text1"/>
          <w:sz w:val="32"/>
          <w:szCs w:val="32"/>
          <w:highlight w:val="none"/>
          <w14:textFill>
            <w14:solidFill>
              <w14:schemeClr w14:val="tx1"/>
            </w14:solidFill>
          </w14:textFill>
        </w:rPr>
      </w:pPr>
    </w:p>
    <w:p>
      <w:pPr>
        <w:spacing w:line="520" w:lineRule="exact"/>
        <w:rPr>
          <w:rFonts w:ascii="仿宋_GB2312" w:eastAsia="仿宋_GB2312"/>
          <w:color w:val="000000" w:themeColor="text1"/>
          <w:sz w:val="32"/>
          <w:szCs w:val="32"/>
          <w:highlight w:val="none"/>
          <w14:textFill>
            <w14:solidFill>
              <w14:schemeClr w14:val="tx1"/>
            </w14:solidFill>
          </w14:textFill>
        </w:rPr>
      </w:pPr>
    </w:p>
    <w:p>
      <w:pPr>
        <w:spacing w:line="520" w:lineRule="exact"/>
        <w:rPr>
          <w:rFonts w:ascii="仿宋_GB2312" w:eastAsia="仿宋_GB2312"/>
          <w:color w:val="000000" w:themeColor="text1"/>
          <w:sz w:val="32"/>
          <w:szCs w:val="32"/>
          <w:highlight w:val="none"/>
          <w14:textFill>
            <w14:solidFill>
              <w14:schemeClr w14:val="tx1"/>
            </w14:solidFill>
          </w14:textFill>
        </w:rPr>
      </w:pPr>
    </w:p>
    <w:p>
      <w:pPr>
        <w:spacing w:line="520" w:lineRule="exact"/>
        <w:rPr>
          <w:rFonts w:ascii="仿宋_GB2312" w:eastAsia="仿宋_GB2312"/>
          <w:color w:val="000000" w:themeColor="text1"/>
          <w:sz w:val="32"/>
          <w:szCs w:val="32"/>
          <w:highlight w:val="none"/>
          <w14:textFill>
            <w14:solidFill>
              <w14:schemeClr w14:val="tx1"/>
            </w14:solidFill>
          </w14:textFill>
        </w:rPr>
      </w:pPr>
    </w:p>
    <w:p>
      <w:pPr>
        <w:spacing w:line="520" w:lineRule="exact"/>
        <w:jc w:val="center"/>
        <w:rPr>
          <w:rFonts w:ascii="黑体" w:hAnsi="黑体" w:eastAsia="黑体"/>
          <w:color w:val="000000" w:themeColor="text1"/>
          <w:sz w:val="32"/>
          <w:szCs w:val="32"/>
          <w:highlight w:val="none"/>
          <w14:textFill>
            <w14:solidFill>
              <w14:schemeClr w14:val="tx1"/>
            </w14:solidFill>
          </w14:textFill>
        </w:rPr>
      </w:pPr>
      <w:r>
        <w:rPr>
          <w:rFonts w:hint="eastAsia" w:ascii="黑体" w:hAnsi="黑体" w:eastAsia="黑体"/>
          <w:color w:val="000000" w:themeColor="text1"/>
          <w:sz w:val="32"/>
          <w:szCs w:val="32"/>
          <w:highlight w:val="none"/>
          <w14:textFill>
            <w14:solidFill>
              <w14:schemeClr w14:val="tx1"/>
            </w14:solidFill>
          </w14:textFill>
        </w:rPr>
        <w:t>第一章   重要提示</w:t>
      </w:r>
      <w:bookmarkEnd w:id="0"/>
    </w:p>
    <w:p>
      <w:pPr>
        <w:spacing w:line="520" w:lineRule="exact"/>
        <w:jc w:val="center"/>
        <w:rPr>
          <w:rFonts w:ascii="仿宋_GB2312" w:eastAsia="仿宋_GB2312"/>
          <w:color w:val="000000" w:themeColor="text1"/>
          <w:sz w:val="32"/>
          <w:szCs w:val="32"/>
          <w:highlight w:val="none"/>
          <w14:textFill>
            <w14:solidFill>
              <w14:schemeClr w14:val="tx1"/>
            </w14:solidFill>
          </w14:textFill>
        </w:rPr>
      </w:pPr>
    </w:p>
    <w:p>
      <w:pPr>
        <w:spacing w:line="520" w:lineRule="exact"/>
        <w:ind w:firstLine="570"/>
        <w:rPr>
          <w:rFonts w:ascii="仿宋_GB2312" w:hAnsi="仿宋" w:eastAsia="仿宋_GB2312"/>
          <w:color w:val="000000" w:themeColor="text1"/>
          <w:sz w:val="32"/>
          <w:szCs w:val="32"/>
          <w:highlight w:val="none"/>
          <w14:textFill>
            <w14:solidFill>
              <w14:schemeClr w14:val="tx1"/>
            </w14:solidFill>
          </w14:textFill>
        </w:rPr>
      </w:pPr>
      <w:r>
        <w:rPr>
          <w:rFonts w:hint="eastAsia" w:ascii="仿宋_GB2312" w:hAnsi="仿宋" w:eastAsia="仿宋_GB2312"/>
          <w:color w:val="000000" w:themeColor="text1"/>
          <w:sz w:val="32"/>
          <w:szCs w:val="32"/>
          <w:highlight w:val="none"/>
          <w:lang w:eastAsia="zh-CN"/>
          <w14:textFill>
            <w14:solidFill>
              <w14:schemeClr w14:val="tx1"/>
            </w14:solidFill>
          </w14:textFill>
        </w:rPr>
        <w:t>我联社</w:t>
      </w:r>
      <w:r>
        <w:rPr>
          <w:rFonts w:hint="eastAsia" w:ascii="仿宋_GB2312" w:hAnsi="仿宋" w:eastAsia="仿宋_GB2312"/>
          <w:color w:val="000000" w:themeColor="text1"/>
          <w:sz w:val="32"/>
          <w:szCs w:val="32"/>
          <w:highlight w:val="none"/>
          <w14:textFill>
            <w14:solidFill>
              <w14:schemeClr w14:val="tx1"/>
            </w14:solidFill>
          </w14:textFill>
        </w:rPr>
        <w:t>理事会、监事会及理事、监事、高级管理人员保证本报告所载资料不存在任何虚假记载、误导性陈述或者重大遗漏，并对其内容的真实性、准确性和完整性负个别及连带责任。</w:t>
      </w:r>
    </w:p>
    <w:p>
      <w:pPr>
        <w:snapToGrid w:val="0"/>
        <w:spacing w:line="520" w:lineRule="exact"/>
        <w:ind w:firstLine="555"/>
        <w:rPr>
          <w:rFonts w:ascii="仿宋_GB2312" w:hAnsi="仿宋" w:eastAsia="仿宋_GB2312"/>
          <w:color w:val="000000" w:themeColor="text1"/>
          <w:sz w:val="32"/>
          <w:szCs w:val="32"/>
          <w:highlight w:val="none"/>
          <w14:textFill>
            <w14:solidFill>
              <w14:schemeClr w14:val="tx1"/>
            </w14:solidFill>
          </w14:textFill>
        </w:rPr>
      </w:pPr>
      <w:r>
        <w:rPr>
          <w:rFonts w:hint="eastAsia" w:ascii="仿宋_GB2312" w:hAnsi="仿宋" w:eastAsia="仿宋_GB2312"/>
          <w:color w:val="000000" w:themeColor="text1"/>
          <w:sz w:val="32"/>
          <w:szCs w:val="32"/>
          <w:highlight w:val="none"/>
          <w:lang w:eastAsia="zh-CN"/>
          <w14:textFill>
            <w14:solidFill>
              <w14:schemeClr w14:val="tx1"/>
            </w14:solidFill>
          </w14:textFill>
        </w:rPr>
        <w:t>我联社</w:t>
      </w:r>
      <w:r>
        <w:rPr>
          <w:rFonts w:hint="eastAsia" w:ascii="仿宋_GB2312" w:hAnsi="仿宋" w:eastAsia="仿宋_GB2312"/>
          <w:color w:val="000000" w:themeColor="text1"/>
          <w:sz w:val="32"/>
          <w:szCs w:val="32"/>
          <w:highlight w:val="none"/>
          <w14:textFill>
            <w14:solidFill>
              <w14:schemeClr w14:val="tx1"/>
            </w14:solidFill>
          </w14:textFill>
        </w:rPr>
        <w:t>于202</w:t>
      </w:r>
      <w:r>
        <w:rPr>
          <w:rFonts w:hint="eastAsia" w:ascii="仿宋_GB2312" w:hAnsi="仿宋" w:eastAsia="仿宋_GB2312"/>
          <w:color w:val="000000" w:themeColor="text1"/>
          <w:sz w:val="32"/>
          <w:szCs w:val="32"/>
          <w:highlight w:val="none"/>
          <w:lang w:val="en-US" w:eastAsia="zh-CN"/>
          <w14:textFill>
            <w14:solidFill>
              <w14:schemeClr w14:val="tx1"/>
            </w14:solidFill>
          </w14:textFill>
        </w:rPr>
        <w:t>6</w:t>
      </w:r>
      <w:r>
        <w:rPr>
          <w:rFonts w:hint="eastAsia" w:ascii="仿宋_GB2312" w:hAnsi="仿宋" w:eastAsia="仿宋_GB2312"/>
          <w:color w:val="000000" w:themeColor="text1"/>
          <w:sz w:val="32"/>
          <w:szCs w:val="32"/>
          <w:highlight w:val="none"/>
          <w14:textFill>
            <w14:solidFill>
              <w14:schemeClr w14:val="tx1"/>
            </w14:solidFill>
          </w14:textFill>
        </w:rPr>
        <w:t>年3月</w:t>
      </w:r>
      <w:r>
        <w:rPr>
          <w:rFonts w:hint="eastAsia" w:ascii="仿宋_GB2312" w:hAnsi="仿宋" w:eastAsia="仿宋_GB2312"/>
          <w:color w:val="000000" w:themeColor="text1"/>
          <w:sz w:val="32"/>
          <w:szCs w:val="32"/>
          <w:highlight w:val="none"/>
          <w:lang w:val="en-US" w:eastAsia="zh-CN"/>
          <w14:textFill>
            <w14:solidFill>
              <w14:schemeClr w14:val="tx1"/>
            </w14:solidFill>
          </w14:textFill>
        </w:rPr>
        <w:t>27</w:t>
      </w:r>
      <w:r>
        <w:rPr>
          <w:rFonts w:hint="eastAsia" w:ascii="仿宋_GB2312" w:hAnsi="仿宋" w:eastAsia="仿宋_GB2312"/>
          <w:color w:val="000000" w:themeColor="text1"/>
          <w:sz w:val="32"/>
          <w:szCs w:val="32"/>
          <w:highlight w:val="none"/>
          <w14:textFill>
            <w14:solidFill>
              <w14:schemeClr w14:val="tx1"/>
            </w14:solidFill>
          </w14:textFill>
        </w:rPr>
        <w:t>日召开第六届理事会第</w:t>
      </w:r>
      <w:r>
        <w:rPr>
          <w:rFonts w:hint="eastAsia" w:ascii="仿宋_GB2312" w:hAnsi="仿宋" w:eastAsia="仿宋_GB2312"/>
          <w:color w:val="000000" w:themeColor="text1"/>
          <w:sz w:val="32"/>
          <w:szCs w:val="32"/>
          <w:highlight w:val="none"/>
          <w:lang w:eastAsia="zh-CN"/>
          <w14:textFill>
            <w14:solidFill>
              <w14:schemeClr w14:val="tx1"/>
            </w14:solidFill>
          </w14:textFill>
        </w:rPr>
        <w:t>十二</w:t>
      </w:r>
      <w:r>
        <w:rPr>
          <w:rFonts w:hint="eastAsia" w:ascii="仿宋_GB2312" w:hAnsi="仿宋" w:eastAsia="仿宋_GB2312"/>
          <w:color w:val="000000" w:themeColor="text1"/>
          <w:sz w:val="32"/>
          <w:szCs w:val="32"/>
          <w:highlight w:val="none"/>
          <w14:textFill>
            <w14:solidFill>
              <w14:schemeClr w14:val="tx1"/>
            </w14:solidFill>
          </w14:textFill>
        </w:rPr>
        <w:t>次会议。本次会议通知已提前10日发给各位理事，会议应到会9名，实际到会9名。会议审议通过了《连城县农村信用合作联社202</w:t>
      </w:r>
      <w:r>
        <w:rPr>
          <w:rFonts w:hint="eastAsia" w:ascii="仿宋_GB2312" w:hAnsi="仿宋" w:eastAsia="仿宋_GB2312"/>
          <w:color w:val="000000" w:themeColor="text1"/>
          <w:sz w:val="32"/>
          <w:szCs w:val="32"/>
          <w:highlight w:val="none"/>
          <w:lang w:val="en-US" w:eastAsia="zh-CN"/>
          <w14:textFill>
            <w14:solidFill>
              <w14:schemeClr w14:val="tx1"/>
            </w14:solidFill>
          </w14:textFill>
        </w:rPr>
        <w:t>5</w:t>
      </w:r>
      <w:r>
        <w:rPr>
          <w:rFonts w:hint="eastAsia" w:ascii="仿宋_GB2312" w:hAnsi="仿宋" w:eastAsia="仿宋_GB2312"/>
          <w:color w:val="000000" w:themeColor="text1"/>
          <w:sz w:val="32"/>
          <w:szCs w:val="32"/>
          <w:highlight w:val="none"/>
          <w14:textFill>
            <w14:solidFill>
              <w14:schemeClr w14:val="tx1"/>
            </w14:solidFill>
          </w14:textFill>
        </w:rPr>
        <w:t>年年度信息披露的报告》等议程。</w:t>
      </w:r>
    </w:p>
    <w:p>
      <w:pPr>
        <w:spacing w:line="520" w:lineRule="exact"/>
        <w:ind w:firstLine="570"/>
        <w:rPr>
          <w:rFonts w:ascii="仿宋_GB2312" w:hAnsi="仿宋" w:eastAsia="仿宋_GB2312"/>
          <w:color w:val="000000" w:themeColor="text1"/>
          <w:sz w:val="32"/>
          <w:szCs w:val="32"/>
          <w:highlight w:val="none"/>
          <w14:textFill>
            <w14:solidFill>
              <w14:schemeClr w14:val="tx1"/>
            </w14:solidFill>
          </w14:textFill>
        </w:rPr>
      </w:pPr>
      <w:r>
        <w:rPr>
          <w:rFonts w:hint="eastAsia" w:ascii="仿宋_GB2312" w:hAnsi="仿宋" w:eastAsia="仿宋_GB2312"/>
          <w:color w:val="000000" w:themeColor="text1"/>
          <w:sz w:val="32"/>
          <w:szCs w:val="32"/>
          <w:highlight w:val="none"/>
          <w:lang w:eastAsia="zh-CN"/>
          <w14:textFill>
            <w14:solidFill>
              <w14:schemeClr w14:val="tx1"/>
            </w14:solidFill>
          </w14:textFill>
        </w:rPr>
        <w:t>我联社</w:t>
      </w:r>
      <w:r>
        <w:rPr>
          <w:rFonts w:hint="eastAsia" w:ascii="仿宋_GB2312" w:hAnsi="仿宋" w:eastAsia="仿宋_GB2312"/>
          <w:color w:val="000000" w:themeColor="text1"/>
          <w:sz w:val="32"/>
          <w:szCs w:val="32"/>
          <w:highlight w:val="none"/>
          <w14:textFill>
            <w14:solidFill>
              <w14:schemeClr w14:val="tx1"/>
            </w14:solidFill>
          </w14:textFill>
        </w:rPr>
        <w:t>202</w:t>
      </w:r>
      <w:r>
        <w:rPr>
          <w:rFonts w:hint="eastAsia" w:ascii="仿宋_GB2312" w:hAnsi="仿宋" w:eastAsia="仿宋_GB2312"/>
          <w:color w:val="000000" w:themeColor="text1"/>
          <w:sz w:val="32"/>
          <w:szCs w:val="32"/>
          <w:highlight w:val="none"/>
          <w:lang w:val="en-US" w:eastAsia="zh-CN"/>
          <w14:textFill>
            <w14:solidFill>
              <w14:schemeClr w14:val="tx1"/>
            </w14:solidFill>
          </w14:textFill>
        </w:rPr>
        <w:t>5</w:t>
      </w:r>
      <w:r>
        <w:rPr>
          <w:rFonts w:hint="eastAsia" w:ascii="仿宋_GB2312" w:hAnsi="仿宋" w:eastAsia="仿宋_GB2312"/>
          <w:color w:val="000000" w:themeColor="text1"/>
          <w:sz w:val="32"/>
          <w:szCs w:val="32"/>
          <w:highlight w:val="none"/>
          <w14:textFill>
            <w14:solidFill>
              <w14:schemeClr w14:val="tx1"/>
            </w14:solidFill>
          </w14:textFill>
        </w:rPr>
        <w:t>年度编制的会计报表经厦门欣洲会计师事务所有限公司根据中国注册会计师独立审计准则审计，并出具了标准无保留意见的审计报告。</w:t>
      </w:r>
    </w:p>
    <w:p>
      <w:pPr>
        <w:spacing w:line="520" w:lineRule="exact"/>
        <w:ind w:firstLine="570"/>
        <w:rPr>
          <w:rFonts w:ascii="仿宋_GB2312" w:hAnsi="仿宋" w:eastAsia="仿宋_GB2312"/>
          <w:color w:val="000000" w:themeColor="text1"/>
          <w:sz w:val="32"/>
          <w:szCs w:val="32"/>
          <w:highlight w:val="none"/>
          <w14:textFill>
            <w14:solidFill>
              <w14:schemeClr w14:val="tx1"/>
            </w14:solidFill>
          </w14:textFill>
        </w:rPr>
      </w:pPr>
    </w:p>
    <w:p>
      <w:pPr>
        <w:spacing w:line="520" w:lineRule="exact"/>
        <w:rPr>
          <w:rFonts w:ascii="仿宋_GB2312" w:hAnsi="仿宋" w:eastAsia="仿宋_GB2312"/>
          <w:color w:val="000000" w:themeColor="text1"/>
          <w:sz w:val="32"/>
          <w:szCs w:val="32"/>
          <w:highlight w:val="none"/>
          <w14:textFill>
            <w14:solidFill>
              <w14:schemeClr w14:val="tx1"/>
            </w14:solidFill>
          </w14:textFill>
        </w:rPr>
      </w:pPr>
    </w:p>
    <w:p>
      <w:pPr>
        <w:spacing w:line="520" w:lineRule="exact"/>
        <w:ind w:right="800" w:firstLine="570"/>
        <w:jc w:val="right"/>
        <w:rPr>
          <w:rFonts w:ascii="仿宋_GB2312" w:hAnsi="仿宋" w:eastAsia="仿宋_GB2312"/>
          <w:color w:val="000000" w:themeColor="text1"/>
          <w:sz w:val="32"/>
          <w:szCs w:val="32"/>
          <w:highlight w:val="none"/>
          <w14:textFill>
            <w14:solidFill>
              <w14:schemeClr w14:val="tx1"/>
            </w14:solidFill>
          </w14:textFill>
        </w:rPr>
      </w:pPr>
      <w:r>
        <w:rPr>
          <w:rFonts w:hint="eastAsia" w:ascii="仿宋_GB2312" w:hAnsi="仿宋" w:eastAsia="仿宋_GB2312"/>
          <w:color w:val="000000" w:themeColor="text1"/>
          <w:sz w:val="32"/>
          <w:szCs w:val="32"/>
          <w:highlight w:val="none"/>
          <w14:textFill>
            <w14:solidFill>
              <w14:schemeClr w14:val="tx1"/>
            </w14:solidFill>
          </w14:textFill>
        </w:rPr>
        <w:t xml:space="preserve">  连城县农村信用合作联社理事会</w:t>
      </w:r>
    </w:p>
    <w:p>
      <w:pPr>
        <w:spacing w:line="520" w:lineRule="exact"/>
        <w:rPr>
          <w:rFonts w:ascii="仿宋_GB2312" w:hAnsi="仿宋" w:eastAsia="仿宋_GB2312"/>
          <w:color w:val="000000" w:themeColor="text1"/>
          <w:sz w:val="32"/>
          <w:szCs w:val="32"/>
          <w:highlight w:val="none"/>
          <w14:textFill>
            <w14:solidFill>
              <w14:schemeClr w14:val="tx1"/>
            </w14:solidFill>
          </w14:textFill>
        </w:rPr>
      </w:pPr>
      <w:r>
        <w:rPr>
          <w:rFonts w:hint="eastAsia" w:ascii="仿宋_GB2312" w:hAnsi="仿宋" w:eastAsia="仿宋_GB2312"/>
          <w:color w:val="000000" w:themeColor="text1"/>
          <w:sz w:val="32"/>
          <w:szCs w:val="32"/>
          <w:highlight w:val="none"/>
          <w14:textFill>
            <w14:solidFill>
              <w14:schemeClr w14:val="tx1"/>
            </w14:solidFill>
          </w14:textFill>
        </w:rPr>
        <w:t xml:space="preserve">                           202</w:t>
      </w:r>
      <w:r>
        <w:rPr>
          <w:rFonts w:hint="eastAsia" w:ascii="仿宋_GB2312" w:hAnsi="仿宋" w:eastAsia="仿宋_GB2312"/>
          <w:color w:val="000000" w:themeColor="text1"/>
          <w:sz w:val="32"/>
          <w:szCs w:val="32"/>
          <w:highlight w:val="none"/>
          <w:lang w:val="en-US" w:eastAsia="zh-CN"/>
          <w14:textFill>
            <w14:solidFill>
              <w14:schemeClr w14:val="tx1"/>
            </w14:solidFill>
          </w14:textFill>
        </w:rPr>
        <w:t>6</w:t>
      </w:r>
      <w:r>
        <w:rPr>
          <w:rFonts w:hint="eastAsia" w:ascii="仿宋_GB2312" w:hAnsi="仿宋" w:eastAsia="仿宋_GB2312"/>
          <w:color w:val="000000" w:themeColor="text1"/>
          <w:sz w:val="32"/>
          <w:szCs w:val="32"/>
          <w:highlight w:val="none"/>
          <w14:textFill>
            <w14:solidFill>
              <w14:schemeClr w14:val="tx1"/>
            </w14:solidFill>
          </w14:textFill>
        </w:rPr>
        <w:t>年</w:t>
      </w:r>
      <w:r>
        <w:rPr>
          <w:rFonts w:hint="eastAsia" w:ascii="仿宋_GB2312" w:hAnsi="仿宋" w:eastAsia="仿宋_GB2312"/>
          <w:color w:val="000000" w:themeColor="text1"/>
          <w:sz w:val="32"/>
          <w:szCs w:val="32"/>
          <w:highlight w:val="none"/>
          <w:lang w:val="en-US" w:eastAsia="zh-CN"/>
          <w14:textFill>
            <w14:solidFill>
              <w14:schemeClr w14:val="tx1"/>
            </w14:solidFill>
          </w14:textFill>
        </w:rPr>
        <w:t>4</w:t>
      </w:r>
      <w:r>
        <w:rPr>
          <w:rFonts w:hint="eastAsia" w:ascii="仿宋_GB2312" w:hAnsi="仿宋" w:eastAsia="仿宋_GB2312"/>
          <w:color w:val="000000" w:themeColor="text1"/>
          <w:sz w:val="32"/>
          <w:szCs w:val="32"/>
          <w:highlight w:val="none"/>
          <w14:textFill>
            <w14:solidFill>
              <w14:schemeClr w14:val="tx1"/>
            </w14:solidFill>
          </w14:textFill>
        </w:rPr>
        <w:t>月</w:t>
      </w:r>
      <w:r>
        <w:rPr>
          <w:rFonts w:hint="eastAsia" w:ascii="仿宋_GB2312" w:hAnsi="仿宋" w:eastAsia="仿宋_GB2312"/>
          <w:color w:val="000000" w:themeColor="text1"/>
          <w:sz w:val="32"/>
          <w:szCs w:val="32"/>
          <w:highlight w:val="none"/>
          <w:lang w:val="en-US" w:eastAsia="zh-CN"/>
          <w14:textFill>
            <w14:solidFill>
              <w14:schemeClr w14:val="tx1"/>
            </w14:solidFill>
          </w14:textFill>
        </w:rPr>
        <w:t>30</w:t>
      </w:r>
      <w:bookmarkStart w:id="13" w:name="_GoBack"/>
      <w:bookmarkEnd w:id="13"/>
      <w:r>
        <w:rPr>
          <w:rFonts w:hint="eastAsia" w:ascii="仿宋_GB2312" w:hAnsi="仿宋" w:eastAsia="仿宋_GB2312"/>
          <w:color w:val="000000" w:themeColor="text1"/>
          <w:sz w:val="32"/>
          <w:szCs w:val="32"/>
          <w:highlight w:val="none"/>
          <w14:textFill>
            <w14:solidFill>
              <w14:schemeClr w14:val="tx1"/>
            </w14:solidFill>
          </w14:textFill>
        </w:rPr>
        <w:t>日</w:t>
      </w:r>
    </w:p>
    <w:p>
      <w:pPr>
        <w:spacing w:line="520" w:lineRule="exact"/>
        <w:rPr>
          <w:rFonts w:ascii="仿宋_GB2312" w:hAnsi="仿宋" w:eastAsia="仿宋_GB2312"/>
          <w:color w:val="000000" w:themeColor="text1"/>
          <w:sz w:val="32"/>
          <w:szCs w:val="32"/>
          <w:highlight w:val="none"/>
          <w14:textFill>
            <w14:solidFill>
              <w14:schemeClr w14:val="tx1"/>
            </w14:solidFill>
          </w14:textFill>
        </w:rPr>
      </w:pPr>
    </w:p>
    <w:p>
      <w:pPr>
        <w:spacing w:line="520" w:lineRule="exact"/>
        <w:rPr>
          <w:rFonts w:ascii="仿宋_GB2312" w:hAnsi="仿宋" w:eastAsia="仿宋_GB2312"/>
          <w:b/>
          <w:color w:val="000000" w:themeColor="text1"/>
          <w:sz w:val="32"/>
          <w:szCs w:val="32"/>
          <w:highlight w:val="none"/>
          <w14:textFill>
            <w14:solidFill>
              <w14:schemeClr w14:val="tx1"/>
            </w14:solidFill>
          </w14:textFill>
        </w:rPr>
      </w:pPr>
    </w:p>
    <w:p>
      <w:pPr>
        <w:spacing w:line="520" w:lineRule="exact"/>
        <w:ind w:firstLine="640" w:firstLineChars="200"/>
        <w:rPr>
          <w:rFonts w:ascii="仿宋_GB2312" w:hAnsi="仿宋" w:eastAsia="仿宋_GB2312"/>
          <w:color w:val="000000" w:themeColor="text1"/>
          <w:sz w:val="32"/>
          <w:szCs w:val="32"/>
          <w:highlight w:val="none"/>
          <w14:textFill>
            <w14:solidFill>
              <w14:schemeClr w14:val="tx1"/>
            </w14:solidFill>
          </w14:textFill>
        </w:rPr>
      </w:pPr>
      <w:r>
        <w:rPr>
          <w:rFonts w:hint="eastAsia" w:ascii="仿宋_GB2312" w:hAnsi="仿宋" w:eastAsia="仿宋_GB2312"/>
          <w:color w:val="000000" w:themeColor="text1"/>
          <w:sz w:val="32"/>
          <w:szCs w:val="32"/>
          <w:highlight w:val="none"/>
          <w14:textFill>
            <w14:solidFill>
              <w14:schemeClr w14:val="tx1"/>
            </w14:solidFill>
          </w14:textFill>
        </w:rPr>
        <w:t>本联社理事长邹树辉、主任吴声远、财务负责人罗倩声明，保证202</w:t>
      </w:r>
      <w:r>
        <w:rPr>
          <w:rFonts w:hint="eastAsia" w:ascii="仿宋_GB2312" w:hAnsi="仿宋" w:eastAsia="仿宋_GB2312"/>
          <w:color w:val="000000" w:themeColor="text1"/>
          <w:sz w:val="32"/>
          <w:szCs w:val="32"/>
          <w:highlight w:val="none"/>
          <w:lang w:val="en-US" w:eastAsia="zh-CN"/>
          <w14:textFill>
            <w14:solidFill>
              <w14:schemeClr w14:val="tx1"/>
            </w14:solidFill>
          </w14:textFill>
        </w:rPr>
        <w:t>5</w:t>
      </w:r>
      <w:r>
        <w:rPr>
          <w:rFonts w:hint="eastAsia" w:ascii="仿宋_GB2312" w:hAnsi="仿宋" w:eastAsia="仿宋_GB2312"/>
          <w:color w:val="000000" w:themeColor="text1"/>
          <w:sz w:val="32"/>
          <w:szCs w:val="32"/>
          <w:highlight w:val="none"/>
          <w14:textFill>
            <w14:solidFill>
              <w14:schemeClr w14:val="tx1"/>
            </w14:solidFill>
          </w14:textFill>
        </w:rPr>
        <w:t>年度报告中财务报告的真实、完整。</w:t>
      </w:r>
      <w:bookmarkStart w:id="1" w:name="_Toc511721814"/>
    </w:p>
    <w:p>
      <w:pPr>
        <w:spacing w:line="520" w:lineRule="exact"/>
        <w:ind w:firstLine="640" w:firstLineChars="200"/>
        <w:rPr>
          <w:rFonts w:ascii="仿宋_GB2312" w:hAnsi="仿宋" w:eastAsia="仿宋_GB2312"/>
          <w:color w:val="000000" w:themeColor="text1"/>
          <w:sz w:val="32"/>
          <w:szCs w:val="32"/>
          <w:highlight w:val="none"/>
          <w14:textFill>
            <w14:solidFill>
              <w14:schemeClr w14:val="tx1"/>
            </w14:solidFill>
          </w14:textFill>
        </w:rPr>
      </w:pPr>
    </w:p>
    <w:p>
      <w:pPr>
        <w:spacing w:line="520" w:lineRule="exact"/>
        <w:jc w:val="center"/>
        <w:rPr>
          <w:rFonts w:ascii="黑体" w:hAnsi="黑体" w:eastAsia="黑体"/>
          <w:color w:val="000000" w:themeColor="text1"/>
          <w:sz w:val="32"/>
          <w:szCs w:val="32"/>
          <w:highlight w:val="none"/>
          <w14:textFill>
            <w14:solidFill>
              <w14:schemeClr w14:val="tx1"/>
            </w14:solidFill>
          </w14:textFill>
        </w:rPr>
      </w:pPr>
      <w:r>
        <w:rPr>
          <w:rFonts w:hint="eastAsia" w:ascii="黑体" w:hAnsi="黑体" w:eastAsia="黑体"/>
          <w:color w:val="000000" w:themeColor="text1"/>
          <w:sz w:val="32"/>
          <w:szCs w:val="32"/>
          <w:highlight w:val="none"/>
          <w14:textFill>
            <w14:solidFill>
              <w14:schemeClr w14:val="tx1"/>
            </w14:solidFill>
          </w14:textFill>
        </w:rPr>
        <w:t>第二章   释义及重要提示</w:t>
      </w:r>
      <w:bookmarkEnd w:id="1"/>
    </w:p>
    <w:p>
      <w:pPr>
        <w:spacing w:line="520" w:lineRule="exact"/>
        <w:ind w:firstLine="640" w:firstLineChars="200"/>
        <w:rPr>
          <w:rFonts w:ascii="黑体" w:hAnsi="仿宋" w:eastAsia="黑体"/>
          <w:color w:val="000000" w:themeColor="text1"/>
          <w:sz w:val="32"/>
          <w:szCs w:val="32"/>
          <w:highlight w:val="none"/>
          <w14:textFill>
            <w14:solidFill>
              <w14:schemeClr w14:val="tx1"/>
            </w14:solidFill>
          </w14:textFill>
        </w:rPr>
      </w:pPr>
      <w:r>
        <w:rPr>
          <w:rFonts w:hint="eastAsia" w:ascii="黑体" w:hAnsi="仿宋" w:eastAsia="黑体"/>
          <w:color w:val="000000" w:themeColor="text1"/>
          <w:sz w:val="32"/>
          <w:szCs w:val="32"/>
          <w:highlight w:val="none"/>
          <w14:textFill>
            <w14:solidFill>
              <w14:schemeClr w14:val="tx1"/>
            </w14:solidFill>
          </w14:textFill>
        </w:rPr>
        <w:t>一、释义</w:t>
      </w:r>
    </w:p>
    <w:p>
      <w:pPr>
        <w:spacing w:line="520" w:lineRule="exact"/>
        <w:ind w:firstLine="640" w:firstLineChars="200"/>
        <w:rPr>
          <w:rFonts w:ascii="仿宋_GB2312" w:hAnsi="仿宋" w:eastAsia="仿宋_GB2312"/>
          <w:color w:val="000000" w:themeColor="text1"/>
          <w:sz w:val="32"/>
          <w:szCs w:val="32"/>
          <w:highlight w:val="none"/>
          <w14:textFill>
            <w14:solidFill>
              <w14:schemeClr w14:val="tx1"/>
            </w14:solidFill>
          </w14:textFill>
        </w:rPr>
      </w:pPr>
      <w:r>
        <w:rPr>
          <w:rFonts w:hint="eastAsia" w:ascii="仿宋_GB2312" w:hAnsi="仿宋" w:eastAsia="仿宋_GB2312"/>
          <w:color w:val="000000" w:themeColor="text1"/>
          <w:sz w:val="32"/>
          <w:szCs w:val="32"/>
          <w:highlight w:val="none"/>
          <w14:textFill>
            <w14:solidFill>
              <w14:schemeClr w14:val="tx1"/>
            </w14:solidFill>
          </w14:textFill>
        </w:rPr>
        <w:t>在本报告中，除文义另有所批外，下列词语具有以下涵义：</w:t>
      </w:r>
    </w:p>
    <w:p>
      <w:pPr>
        <w:spacing w:line="520" w:lineRule="exact"/>
        <w:ind w:firstLine="640" w:firstLineChars="200"/>
        <w:rPr>
          <w:rFonts w:ascii="仿宋_GB2312" w:hAnsi="仿宋" w:eastAsia="仿宋_GB2312"/>
          <w:color w:val="000000" w:themeColor="text1"/>
          <w:sz w:val="32"/>
          <w:szCs w:val="32"/>
          <w:highlight w:val="none"/>
          <w14:textFill>
            <w14:solidFill>
              <w14:schemeClr w14:val="tx1"/>
            </w14:solidFill>
          </w14:textFill>
        </w:rPr>
      </w:pPr>
      <w:r>
        <w:rPr>
          <w:rFonts w:hint="eastAsia" w:ascii="仿宋_GB2312" w:hAnsi="仿宋" w:eastAsia="仿宋_GB2312"/>
          <w:color w:val="000000" w:themeColor="text1"/>
          <w:sz w:val="32"/>
          <w:szCs w:val="32"/>
          <w:highlight w:val="none"/>
          <w:lang w:eastAsia="zh-CN"/>
          <w14:textFill>
            <w14:solidFill>
              <w14:schemeClr w14:val="tx1"/>
            </w14:solidFill>
          </w14:textFill>
        </w:rPr>
        <w:t>我联社</w:t>
      </w:r>
      <w:r>
        <w:rPr>
          <w:rFonts w:hint="eastAsia" w:ascii="仿宋_GB2312" w:hAnsi="仿宋" w:eastAsia="仿宋_GB2312"/>
          <w:color w:val="000000" w:themeColor="text1"/>
          <w:sz w:val="32"/>
          <w:szCs w:val="32"/>
          <w:highlight w:val="none"/>
          <w14:textFill>
            <w14:solidFill>
              <w14:schemeClr w14:val="tx1"/>
            </w14:solidFill>
          </w14:textFill>
        </w:rPr>
        <w:t>是指连城县农村信用合作联社</w:t>
      </w:r>
    </w:p>
    <w:p>
      <w:pPr>
        <w:spacing w:line="520" w:lineRule="exact"/>
        <w:ind w:firstLine="640" w:firstLineChars="200"/>
        <w:rPr>
          <w:rFonts w:ascii="仿宋_GB2312" w:hAnsi="仿宋" w:eastAsia="仿宋_GB2312"/>
          <w:color w:val="000000" w:themeColor="text1"/>
          <w:sz w:val="32"/>
          <w:szCs w:val="32"/>
          <w:highlight w:val="none"/>
          <w14:textFill>
            <w14:solidFill>
              <w14:schemeClr w14:val="tx1"/>
            </w14:solidFill>
          </w14:textFill>
        </w:rPr>
      </w:pPr>
      <w:r>
        <w:rPr>
          <w:rFonts w:hint="eastAsia" w:ascii="仿宋_GB2312" w:hAnsi="仿宋" w:eastAsia="仿宋_GB2312"/>
          <w:color w:val="000000" w:themeColor="text1"/>
          <w:sz w:val="32"/>
          <w:szCs w:val="32"/>
          <w:highlight w:val="none"/>
          <w14:textFill>
            <w14:solidFill>
              <w14:schemeClr w14:val="tx1"/>
            </w14:solidFill>
          </w14:textFill>
        </w:rPr>
        <w:t>央行是指中国人民银行</w:t>
      </w:r>
    </w:p>
    <w:p>
      <w:pPr>
        <w:spacing w:line="520" w:lineRule="exact"/>
        <w:ind w:firstLine="640" w:firstLineChars="200"/>
        <w:rPr>
          <w:rFonts w:ascii="仿宋_GB2312" w:hAnsi="仿宋" w:eastAsia="仿宋_GB2312"/>
          <w:color w:val="000000" w:themeColor="text1"/>
          <w:sz w:val="32"/>
          <w:szCs w:val="32"/>
          <w:highlight w:val="none"/>
          <w14:textFill>
            <w14:solidFill>
              <w14:schemeClr w14:val="tx1"/>
            </w14:solidFill>
          </w14:textFill>
        </w:rPr>
      </w:pPr>
      <w:r>
        <w:rPr>
          <w:rFonts w:hint="eastAsia" w:ascii="仿宋_GB2312" w:hAnsi="仿宋" w:eastAsia="仿宋_GB2312"/>
          <w:color w:val="000000" w:themeColor="text1"/>
          <w:sz w:val="32"/>
          <w:szCs w:val="32"/>
          <w:highlight w:val="none"/>
          <w14:textFill>
            <w14:solidFill>
              <w14:schemeClr w14:val="tx1"/>
            </w14:solidFill>
          </w14:textFill>
        </w:rPr>
        <w:t>中国银保监会是指中国银行业保险业监督管理委员会</w:t>
      </w:r>
    </w:p>
    <w:p>
      <w:pPr>
        <w:spacing w:line="520" w:lineRule="exact"/>
        <w:ind w:firstLine="640" w:firstLineChars="200"/>
        <w:rPr>
          <w:rFonts w:ascii="仿宋_GB2312" w:hAnsi="仿宋" w:eastAsia="仿宋_GB2312"/>
          <w:color w:val="000000" w:themeColor="text1"/>
          <w:sz w:val="32"/>
          <w:szCs w:val="32"/>
          <w:highlight w:val="none"/>
          <w14:textFill>
            <w14:solidFill>
              <w14:schemeClr w14:val="tx1"/>
            </w14:solidFill>
          </w14:textFill>
        </w:rPr>
      </w:pPr>
      <w:r>
        <w:rPr>
          <w:rFonts w:hint="eastAsia" w:ascii="仿宋_GB2312" w:hAnsi="仿宋" w:eastAsia="仿宋_GB2312"/>
          <w:color w:val="000000" w:themeColor="text1"/>
          <w:sz w:val="32"/>
          <w:szCs w:val="32"/>
          <w:highlight w:val="none"/>
          <w14:textFill>
            <w14:solidFill>
              <w14:schemeClr w14:val="tx1"/>
            </w14:solidFill>
          </w14:textFill>
        </w:rPr>
        <w:t>国家金融监管总局是指国家金融监督管理总局</w:t>
      </w:r>
    </w:p>
    <w:p>
      <w:pPr>
        <w:spacing w:line="520" w:lineRule="exact"/>
        <w:ind w:firstLine="640" w:firstLineChars="200"/>
        <w:rPr>
          <w:rFonts w:ascii="仿宋_GB2312" w:hAnsi="仿宋" w:eastAsia="仿宋_GB2312"/>
          <w:color w:val="000000" w:themeColor="text1"/>
          <w:sz w:val="32"/>
          <w:szCs w:val="32"/>
          <w:highlight w:val="none"/>
          <w14:textFill>
            <w14:solidFill>
              <w14:schemeClr w14:val="tx1"/>
            </w14:solidFill>
          </w14:textFill>
        </w:rPr>
      </w:pPr>
      <w:r>
        <w:rPr>
          <w:rFonts w:hint="eastAsia" w:ascii="仿宋_GB2312" w:hAnsi="仿宋" w:eastAsia="仿宋_GB2312"/>
          <w:color w:val="000000" w:themeColor="text1"/>
          <w:sz w:val="32"/>
          <w:szCs w:val="32"/>
          <w:highlight w:val="none"/>
          <w14:textFill>
            <w14:solidFill>
              <w14:schemeClr w14:val="tx1"/>
            </w14:solidFill>
          </w14:textFill>
        </w:rPr>
        <w:t>元是指人民币“元”</w:t>
      </w:r>
    </w:p>
    <w:p>
      <w:pPr>
        <w:spacing w:line="520" w:lineRule="exact"/>
        <w:ind w:firstLine="573"/>
        <w:rPr>
          <w:rFonts w:ascii="黑体" w:hAnsi="黑体" w:eastAsia="黑体"/>
          <w:color w:val="000000" w:themeColor="text1"/>
          <w:sz w:val="32"/>
          <w:szCs w:val="32"/>
          <w:highlight w:val="none"/>
          <w14:textFill>
            <w14:solidFill>
              <w14:schemeClr w14:val="tx1"/>
            </w14:solidFill>
          </w14:textFill>
        </w:rPr>
      </w:pPr>
      <w:r>
        <w:rPr>
          <w:rFonts w:hint="eastAsia" w:ascii="黑体" w:hAnsi="黑体" w:eastAsia="黑体"/>
          <w:color w:val="000000" w:themeColor="text1"/>
          <w:sz w:val="32"/>
          <w:szCs w:val="32"/>
          <w:highlight w:val="none"/>
          <w14:textFill>
            <w14:solidFill>
              <w14:schemeClr w14:val="tx1"/>
            </w14:solidFill>
          </w14:textFill>
        </w:rPr>
        <w:t>二、</w:t>
      </w:r>
      <w:r>
        <w:rPr>
          <w:rFonts w:hint="eastAsia" w:ascii="黑体" w:hAnsi="黑体" w:eastAsia="黑体"/>
          <w:color w:val="000000" w:themeColor="text1"/>
          <w:sz w:val="32"/>
          <w:szCs w:val="32"/>
          <w:highlight w:val="none"/>
          <w:lang w:eastAsia="zh-CN"/>
          <w14:textFill>
            <w14:solidFill>
              <w14:schemeClr w14:val="tx1"/>
            </w14:solidFill>
          </w14:textFill>
        </w:rPr>
        <w:t>我联社</w:t>
      </w:r>
      <w:r>
        <w:rPr>
          <w:rFonts w:hint="eastAsia" w:ascii="黑体" w:hAnsi="黑体" w:eastAsia="黑体"/>
          <w:color w:val="000000" w:themeColor="text1"/>
          <w:sz w:val="32"/>
          <w:szCs w:val="32"/>
          <w:highlight w:val="none"/>
          <w14:textFill>
            <w14:solidFill>
              <w14:schemeClr w14:val="tx1"/>
            </w14:solidFill>
          </w14:textFill>
        </w:rPr>
        <w:t>理事会特别提醒投资者，本联社已在本报告中详细描述面临的风险因素，敬请查阅《连城县农村信用合作联社审计报告》的内容。</w:t>
      </w:r>
      <w:bookmarkStart w:id="2" w:name="_Toc511721815"/>
    </w:p>
    <w:p>
      <w:pPr>
        <w:spacing w:line="520" w:lineRule="exact"/>
        <w:ind w:firstLine="573"/>
        <w:rPr>
          <w:rFonts w:ascii="仿宋_GB2312" w:hAnsi="仿宋" w:eastAsia="仿宋_GB2312"/>
          <w:color w:val="000000" w:themeColor="text1"/>
          <w:sz w:val="32"/>
          <w:szCs w:val="32"/>
          <w:highlight w:val="none"/>
          <w14:textFill>
            <w14:solidFill>
              <w14:schemeClr w14:val="tx1"/>
            </w14:solidFill>
          </w14:textFill>
        </w:rPr>
      </w:pPr>
    </w:p>
    <w:p>
      <w:pPr>
        <w:spacing w:line="520" w:lineRule="exact"/>
        <w:jc w:val="center"/>
        <w:rPr>
          <w:rFonts w:ascii="黑体" w:hAnsi="黑体" w:eastAsia="黑体"/>
          <w:color w:val="000000" w:themeColor="text1"/>
          <w:sz w:val="32"/>
          <w:szCs w:val="32"/>
          <w:highlight w:val="none"/>
          <w14:textFill>
            <w14:solidFill>
              <w14:schemeClr w14:val="tx1"/>
            </w14:solidFill>
          </w14:textFill>
        </w:rPr>
      </w:pPr>
      <w:r>
        <w:rPr>
          <w:rFonts w:hint="eastAsia" w:ascii="黑体" w:hAnsi="黑体" w:eastAsia="黑体"/>
          <w:color w:val="000000" w:themeColor="text1"/>
          <w:sz w:val="32"/>
          <w:szCs w:val="32"/>
          <w:highlight w:val="none"/>
          <w14:textFill>
            <w14:solidFill>
              <w14:schemeClr w14:val="tx1"/>
            </w14:solidFill>
          </w14:textFill>
        </w:rPr>
        <w:t>第三章   基本情况简介</w:t>
      </w:r>
      <w:bookmarkEnd w:id="2"/>
    </w:p>
    <w:p>
      <w:pPr>
        <w:spacing w:line="520" w:lineRule="exact"/>
        <w:ind w:firstLine="573"/>
        <w:rPr>
          <w:rFonts w:ascii="黑体" w:hAnsi="仿宋" w:eastAsia="黑体"/>
          <w:color w:val="000000" w:themeColor="text1"/>
          <w:sz w:val="32"/>
          <w:szCs w:val="32"/>
          <w:highlight w:val="none"/>
          <w14:textFill>
            <w14:solidFill>
              <w14:schemeClr w14:val="tx1"/>
            </w14:solidFill>
          </w14:textFill>
        </w:rPr>
      </w:pPr>
      <w:r>
        <w:rPr>
          <w:rFonts w:hint="eastAsia" w:ascii="黑体" w:hAnsi="仿宋" w:eastAsia="黑体"/>
          <w:color w:val="000000" w:themeColor="text1"/>
          <w:sz w:val="32"/>
          <w:szCs w:val="32"/>
          <w:highlight w:val="none"/>
          <w14:textFill>
            <w14:solidFill>
              <w14:schemeClr w14:val="tx1"/>
            </w14:solidFill>
          </w14:textFill>
        </w:rPr>
        <w:t>一、基本情况</w:t>
      </w:r>
    </w:p>
    <w:p>
      <w:pPr>
        <w:spacing w:line="520" w:lineRule="exact"/>
        <w:ind w:firstLine="570"/>
        <w:rPr>
          <w:rFonts w:ascii="仿宋_GB2312" w:hAnsi="仿宋" w:eastAsia="仿宋_GB2312"/>
          <w:color w:val="000000" w:themeColor="text1"/>
          <w:sz w:val="32"/>
          <w:szCs w:val="32"/>
          <w:highlight w:val="none"/>
          <w14:textFill>
            <w14:solidFill>
              <w14:schemeClr w14:val="tx1"/>
            </w14:solidFill>
          </w14:textFill>
        </w:rPr>
      </w:pPr>
      <w:r>
        <w:rPr>
          <w:rFonts w:hint="eastAsia" w:ascii="楷体_GB2312" w:hAnsi="仿宋" w:eastAsia="楷体_GB2312"/>
          <w:b/>
          <w:color w:val="000000" w:themeColor="text1"/>
          <w:sz w:val="32"/>
          <w:szCs w:val="32"/>
          <w:highlight w:val="none"/>
          <w14:textFill>
            <w14:solidFill>
              <w14:schemeClr w14:val="tx1"/>
            </w14:solidFill>
          </w14:textFill>
        </w:rPr>
        <w:t>（一）法定中文名称:</w:t>
      </w:r>
      <w:r>
        <w:rPr>
          <w:rFonts w:hint="eastAsia" w:ascii="仿宋_GB2312" w:hAnsi="仿宋" w:eastAsia="仿宋_GB2312"/>
          <w:color w:val="000000" w:themeColor="text1"/>
          <w:sz w:val="32"/>
          <w:szCs w:val="32"/>
          <w:highlight w:val="none"/>
          <w14:textFill>
            <w14:solidFill>
              <w14:schemeClr w14:val="tx1"/>
            </w14:solidFill>
          </w14:textFill>
        </w:rPr>
        <w:t xml:space="preserve"> 连城县农村信用合作联社；</w:t>
      </w:r>
    </w:p>
    <w:p>
      <w:pPr>
        <w:spacing w:line="520" w:lineRule="exact"/>
        <w:ind w:firstLine="570"/>
        <w:rPr>
          <w:rFonts w:ascii="仿宋_GB2312" w:hAnsi="仿宋" w:eastAsia="仿宋_GB2312"/>
          <w:color w:val="000000" w:themeColor="text1"/>
          <w:sz w:val="32"/>
          <w:szCs w:val="32"/>
          <w:highlight w:val="none"/>
          <w14:textFill>
            <w14:solidFill>
              <w14:schemeClr w14:val="tx1"/>
            </w14:solidFill>
          </w14:textFill>
        </w:rPr>
      </w:pPr>
      <w:r>
        <w:rPr>
          <w:rFonts w:hint="eastAsia" w:ascii="楷体_GB2312" w:hAnsi="仿宋" w:eastAsia="楷体_GB2312"/>
          <w:b/>
          <w:color w:val="000000" w:themeColor="text1"/>
          <w:sz w:val="32"/>
          <w:szCs w:val="32"/>
          <w:highlight w:val="none"/>
          <w14:textFill>
            <w14:solidFill>
              <w14:schemeClr w14:val="tx1"/>
            </w14:solidFill>
          </w14:textFill>
        </w:rPr>
        <w:t>（二）法定代表人:</w:t>
      </w:r>
      <w:r>
        <w:rPr>
          <w:rFonts w:hint="eastAsia" w:ascii="仿宋_GB2312" w:hAnsi="仿宋" w:eastAsia="仿宋_GB2312"/>
          <w:color w:val="000000" w:themeColor="text1"/>
          <w:sz w:val="32"/>
          <w:szCs w:val="32"/>
          <w:highlight w:val="none"/>
          <w14:textFill>
            <w14:solidFill>
              <w14:schemeClr w14:val="tx1"/>
            </w14:solidFill>
          </w14:textFill>
        </w:rPr>
        <w:t>邹树辉</w:t>
      </w:r>
    </w:p>
    <w:p>
      <w:pPr>
        <w:spacing w:line="520" w:lineRule="exact"/>
        <w:ind w:firstLine="570"/>
        <w:rPr>
          <w:rFonts w:ascii="仿宋_GB2312" w:hAnsi="仿宋" w:eastAsia="仿宋_GB2312"/>
          <w:color w:val="000000" w:themeColor="text1"/>
          <w:sz w:val="32"/>
          <w:szCs w:val="32"/>
          <w:highlight w:val="none"/>
          <w14:textFill>
            <w14:solidFill>
              <w14:schemeClr w14:val="tx1"/>
            </w14:solidFill>
          </w14:textFill>
        </w:rPr>
      </w:pPr>
      <w:r>
        <w:rPr>
          <w:rFonts w:hint="eastAsia" w:ascii="楷体_GB2312" w:hAnsi="仿宋" w:eastAsia="楷体_GB2312"/>
          <w:b/>
          <w:color w:val="000000" w:themeColor="text1"/>
          <w:sz w:val="32"/>
          <w:szCs w:val="32"/>
          <w:highlight w:val="none"/>
          <w14:textFill>
            <w14:solidFill>
              <w14:schemeClr w14:val="tx1"/>
            </w14:solidFill>
          </w14:textFill>
        </w:rPr>
        <w:t xml:space="preserve">（三）成立时间: </w:t>
      </w:r>
      <w:r>
        <w:rPr>
          <w:rFonts w:hint="eastAsia" w:ascii="仿宋_GB2312" w:hAnsi="仿宋" w:eastAsia="仿宋_GB2312"/>
          <w:color w:val="000000" w:themeColor="text1"/>
          <w:sz w:val="32"/>
          <w:szCs w:val="32"/>
          <w:highlight w:val="none"/>
          <w14:textFill>
            <w14:solidFill>
              <w14:schemeClr w14:val="tx1"/>
            </w14:solidFill>
          </w14:textFill>
        </w:rPr>
        <w:t>2006年9月28日；</w:t>
      </w:r>
    </w:p>
    <w:p>
      <w:pPr>
        <w:spacing w:line="520" w:lineRule="exact"/>
        <w:ind w:firstLine="570"/>
        <w:rPr>
          <w:rFonts w:ascii="仿宋_GB2312" w:hAnsi="仿宋" w:eastAsia="仿宋_GB2312"/>
          <w:color w:val="000000" w:themeColor="text1"/>
          <w:sz w:val="32"/>
          <w:szCs w:val="32"/>
          <w:highlight w:val="none"/>
          <w14:textFill>
            <w14:solidFill>
              <w14:schemeClr w14:val="tx1"/>
            </w14:solidFill>
          </w14:textFill>
        </w:rPr>
      </w:pPr>
      <w:r>
        <w:rPr>
          <w:rFonts w:hint="eastAsia" w:ascii="楷体_GB2312" w:hAnsi="仿宋" w:eastAsia="楷体_GB2312"/>
          <w:b/>
          <w:color w:val="000000" w:themeColor="text1"/>
          <w:sz w:val="32"/>
          <w:szCs w:val="32"/>
          <w:highlight w:val="none"/>
          <w14:textFill>
            <w14:solidFill>
              <w14:schemeClr w14:val="tx1"/>
            </w14:solidFill>
          </w14:textFill>
        </w:rPr>
        <w:t>（四）经济性质:</w:t>
      </w:r>
      <w:r>
        <w:rPr>
          <w:rFonts w:hint="eastAsia" w:ascii="仿宋_GB2312" w:hAnsi="仿宋" w:eastAsia="仿宋_GB2312"/>
          <w:color w:val="000000" w:themeColor="text1"/>
          <w:sz w:val="32"/>
          <w:szCs w:val="32"/>
          <w:highlight w:val="none"/>
          <w14:textFill>
            <w14:solidFill>
              <w14:schemeClr w14:val="tx1"/>
            </w14:solidFill>
          </w14:textFill>
        </w:rPr>
        <w:t>股份合作制；</w:t>
      </w:r>
    </w:p>
    <w:p>
      <w:pPr>
        <w:spacing w:line="520" w:lineRule="exact"/>
        <w:ind w:firstLine="570"/>
        <w:rPr>
          <w:rFonts w:ascii="仿宋_GB2312" w:hAnsi="仿宋" w:eastAsia="仿宋_GB2312"/>
          <w:color w:val="000000" w:themeColor="text1"/>
          <w:sz w:val="32"/>
          <w:szCs w:val="32"/>
          <w:highlight w:val="none"/>
          <w14:textFill>
            <w14:solidFill>
              <w14:schemeClr w14:val="tx1"/>
            </w14:solidFill>
          </w14:textFill>
        </w:rPr>
      </w:pPr>
      <w:r>
        <w:rPr>
          <w:rFonts w:hint="eastAsia" w:ascii="楷体_GB2312" w:hAnsi="仿宋" w:eastAsia="楷体_GB2312"/>
          <w:b/>
          <w:color w:val="000000" w:themeColor="text1"/>
          <w:sz w:val="32"/>
          <w:szCs w:val="32"/>
          <w:highlight w:val="none"/>
          <w14:textFill>
            <w14:solidFill>
              <w14:schemeClr w14:val="tx1"/>
            </w14:solidFill>
          </w14:textFill>
        </w:rPr>
        <w:t>（五）统一社会信用代码:</w:t>
      </w:r>
      <w:r>
        <w:rPr>
          <w:rFonts w:hint="eastAsia" w:ascii="仿宋_GB2312" w:hAnsi="仿宋" w:eastAsia="仿宋_GB2312"/>
          <w:color w:val="000000" w:themeColor="text1"/>
          <w:sz w:val="32"/>
          <w:szCs w:val="32"/>
          <w:highlight w:val="none"/>
          <w14:textFill>
            <w14:solidFill>
              <w14:schemeClr w14:val="tx1"/>
            </w14:solidFill>
          </w14:textFill>
        </w:rPr>
        <w:t xml:space="preserve"> 913508257053291561</w:t>
      </w:r>
    </w:p>
    <w:p>
      <w:pPr>
        <w:spacing w:line="520" w:lineRule="exact"/>
        <w:ind w:left="1596" w:leftChars="760"/>
        <w:rPr>
          <w:rFonts w:ascii="仿宋_GB2312" w:hAnsi="仿宋" w:eastAsia="仿宋_GB2312"/>
          <w:color w:val="000000" w:themeColor="text1"/>
          <w:sz w:val="32"/>
          <w:szCs w:val="32"/>
          <w:highlight w:val="none"/>
          <w14:textFill>
            <w14:solidFill>
              <w14:schemeClr w14:val="tx1"/>
            </w14:solidFill>
          </w14:textFill>
        </w:rPr>
      </w:pPr>
      <w:r>
        <w:rPr>
          <w:rFonts w:hint="eastAsia" w:ascii="仿宋_GB2312" w:hAnsi="仿宋" w:eastAsia="仿宋_GB2312"/>
          <w:color w:val="000000" w:themeColor="text1"/>
          <w:sz w:val="32"/>
          <w:szCs w:val="32"/>
          <w:highlight w:val="none"/>
          <w14:textFill>
            <w14:solidFill>
              <w14:schemeClr w14:val="tx1"/>
            </w14:solidFill>
          </w14:textFill>
        </w:rPr>
        <w:t>注册地址:</w:t>
      </w:r>
      <w:r>
        <w:rPr>
          <w:rFonts w:hint="eastAsia" w:ascii="仿宋_GB2312" w:eastAsia="仿宋_GB2312"/>
          <w:color w:val="000000" w:themeColor="text1"/>
          <w:sz w:val="32"/>
          <w:szCs w:val="32"/>
          <w:highlight w:val="none"/>
          <w14:textFill>
            <w14:solidFill>
              <w14:schemeClr w14:val="tx1"/>
            </w14:solidFill>
          </w14:textFill>
        </w:rPr>
        <w:t xml:space="preserve"> 连城县莲峰镇北大东路64号（百花金城小区1号楼）</w:t>
      </w:r>
    </w:p>
    <w:p>
      <w:pPr>
        <w:spacing w:line="520" w:lineRule="exact"/>
        <w:ind w:firstLine="570"/>
        <w:rPr>
          <w:rFonts w:ascii="仿宋_GB2312" w:hAnsi="仿宋" w:eastAsia="仿宋_GB2312"/>
          <w:color w:val="000000" w:themeColor="text1"/>
          <w:sz w:val="32"/>
          <w:szCs w:val="32"/>
          <w:highlight w:val="none"/>
          <w14:textFill>
            <w14:solidFill>
              <w14:schemeClr w14:val="tx1"/>
            </w14:solidFill>
          </w14:textFill>
        </w:rPr>
      </w:pPr>
      <w:r>
        <w:rPr>
          <w:rFonts w:hint="eastAsia" w:ascii="楷体_GB2312" w:hAnsi="仿宋" w:eastAsia="楷体_GB2312"/>
          <w:b/>
          <w:color w:val="000000" w:themeColor="text1"/>
          <w:sz w:val="32"/>
          <w:szCs w:val="32"/>
          <w:highlight w:val="none"/>
          <w14:textFill>
            <w14:solidFill>
              <w14:schemeClr w14:val="tx1"/>
            </w14:solidFill>
          </w14:textFill>
        </w:rPr>
        <w:t xml:space="preserve">（六）联系方式: </w:t>
      </w:r>
      <w:r>
        <w:rPr>
          <w:rFonts w:hint="eastAsia" w:ascii="仿宋_GB2312" w:hAnsi="仿宋" w:eastAsia="仿宋_GB2312"/>
          <w:color w:val="000000" w:themeColor="text1"/>
          <w:sz w:val="32"/>
          <w:szCs w:val="32"/>
          <w:highlight w:val="none"/>
          <w14:textFill>
            <w14:solidFill>
              <w14:schemeClr w14:val="tx1"/>
            </w14:solidFill>
          </w14:textFill>
        </w:rPr>
        <w:t>电话:0597—8915928</w:t>
      </w:r>
    </w:p>
    <w:p>
      <w:pPr>
        <w:spacing w:line="520" w:lineRule="exact"/>
        <w:ind w:firstLine="3129" w:firstLineChars="978"/>
        <w:rPr>
          <w:rFonts w:ascii="仿宋_GB2312" w:hAnsi="仿宋" w:eastAsia="仿宋_GB2312"/>
          <w:color w:val="000000" w:themeColor="text1"/>
          <w:sz w:val="32"/>
          <w:szCs w:val="32"/>
          <w:highlight w:val="none"/>
          <w14:textFill>
            <w14:solidFill>
              <w14:schemeClr w14:val="tx1"/>
            </w14:solidFill>
          </w14:textFill>
        </w:rPr>
      </w:pPr>
      <w:r>
        <w:rPr>
          <w:rFonts w:hint="eastAsia" w:ascii="仿宋_GB2312" w:hAnsi="仿宋" w:eastAsia="仿宋_GB2312"/>
          <w:color w:val="000000" w:themeColor="text1"/>
          <w:sz w:val="32"/>
          <w:szCs w:val="32"/>
          <w:highlight w:val="none"/>
          <w14:textFill>
            <w14:solidFill>
              <w14:schemeClr w14:val="tx1"/>
            </w14:solidFill>
          </w14:textFill>
        </w:rPr>
        <w:t>传真:0597—8923750</w:t>
      </w:r>
    </w:p>
    <w:p>
      <w:pPr>
        <w:spacing w:line="520" w:lineRule="exact"/>
        <w:ind w:firstLine="2969" w:firstLineChars="928"/>
        <w:rPr>
          <w:rFonts w:ascii="仿宋_GB2312" w:hAnsi="仿宋" w:eastAsia="仿宋_GB2312"/>
          <w:color w:val="000000" w:themeColor="text1"/>
          <w:sz w:val="32"/>
          <w:szCs w:val="32"/>
          <w:highlight w:val="none"/>
          <w14:textFill>
            <w14:solidFill>
              <w14:schemeClr w14:val="tx1"/>
            </w14:solidFill>
          </w14:textFill>
        </w:rPr>
      </w:pPr>
      <w:r>
        <w:rPr>
          <w:rFonts w:hint="eastAsia" w:ascii="仿宋_GB2312" w:hAnsi="仿宋" w:eastAsia="仿宋_GB2312"/>
          <w:color w:val="000000" w:themeColor="text1"/>
          <w:sz w:val="32"/>
          <w:szCs w:val="32"/>
          <w:highlight w:val="none"/>
          <w14:textFill>
            <w14:solidFill>
              <w14:schemeClr w14:val="tx1"/>
            </w14:solidFill>
          </w14:textFill>
        </w:rPr>
        <w:t xml:space="preserve"> 邮编:366200</w:t>
      </w:r>
    </w:p>
    <w:p>
      <w:pPr>
        <w:spacing w:line="520" w:lineRule="exact"/>
        <w:ind w:firstLine="643" w:firstLineChars="200"/>
        <w:rPr>
          <w:rFonts w:ascii="仿宋_GB2312" w:eastAsia="仿宋_GB2312"/>
          <w:color w:val="000000" w:themeColor="text1"/>
          <w:sz w:val="32"/>
          <w:szCs w:val="32"/>
          <w:highlight w:val="none"/>
          <w14:textFill>
            <w14:solidFill>
              <w14:schemeClr w14:val="tx1"/>
            </w14:solidFill>
          </w14:textFill>
        </w:rPr>
      </w:pPr>
      <w:r>
        <w:rPr>
          <w:rFonts w:hint="eastAsia" w:ascii="楷体_GB2312" w:hAnsi="仿宋" w:eastAsia="楷体_GB2312"/>
          <w:b/>
          <w:color w:val="000000" w:themeColor="text1"/>
          <w:sz w:val="32"/>
          <w:szCs w:val="32"/>
          <w:highlight w:val="none"/>
          <w14:textFill>
            <w14:solidFill>
              <w14:schemeClr w14:val="tx1"/>
            </w14:solidFill>
          </w14:textFill>
        </w:rPr>
        <w:t>（七）业务范围：</w:t>
      </w:r>
      <w:r>
        <w:rPr>
          <w:rFonts w:hint="eastAsia" w:ascii="仿宋_GB2312" w:eastAsia="仿宋_GB2312"/>
          <w:color w:val="000000" w:themeColor="text1"/>
          <w:sz w:val="32"/>
          <w:szCs w:val="32"/>
          <w:highlight w:val="none"/>
          <w14:textFill>
            <w14:solidFill>
              <w14:schemeClr w14:val="tx1"/>
            </w14:solidFill>
          </w14:textFill>
        </w:rPr>
        <w:t>吸收公众存款；发放短期、中期和长期贷款；办理国内结算；代理兑付政府债券；从事同业拆借；代理收付款项;经中国银行业监督管理委员会批准的其他业务。</w:t>
      </w:r>
    </w:p>
    <w:p>
      <w:pPr>
        <w:spacing w:line="520" w:lineRule="exact"/>
        <w:ind w:firstLine="570"/>
        <w:rPr>
          <w:rFonts w:ascii="仿宋_GB2312" w:hAnsi="仿宋" w:eastAsia="仿宋_GB2312"/>
          <w:color w:val="000000" w:themeColor="text1"/>
          <w:sz w:val="32"/>
          <w:szCs w:val="32"/>
          <w:highlight w:val="none"/>
          <w14:textFill>
            <w14:solidFill>
              <w14:schemeClr w14:val="tx1"/>
            </w14:solidFill>
          </w14:textFill>
        </w:rPr>
      </w:pPr>
      <w:bookmarkStart w:id="3" w:name="_Toc511721816"/>
      <w:r>
        <w:rPr>
          <w:rFonts w:hint="eastAsia" w:ascii="楷体_GB2312" w:hAnsi="仿宋" w:eastAsia="楷体_GB2312"/>
          <w:b/>
          <w:color w:val="000000" w:themeColor="text1"/>
          <w:sz w:val="32"/>
          <w:szCs w:val="32"/>
          <w:highlight w:val="none"/>
          <w14:textFill>
            <w14:solidFill>
              <w14:schemeClr w14:val="tx1"/>
            </w14:solidFill>
          </w14:textFill>
        </w:rPr>
        <w:t>（八）聘请的会计师事务所:</w:t>
      </w:r>
      <w:r>
        <w:rPr>
          <w:rFonts w:hint="eastAsia" w:ascii="仿宋_GB2312" w:hAnsi="仿宋" w:eastAsia="仿宋_GB2312"/>
          <w:color w:val="000000" w:themeColor="text1"/>
          <w:sz w:val="32"/>
          <w:szCs w:val="32"/>
          <w:highlight w:val="none"/>
          <w14:textFill>
            <w14:solidFill>
              <w14:schemeClr w14:val="tx1"/>
            </w14:solidFill>
          </w14:textFill>
        </w:rPr>
        <w:t>厦门欣洲会计师事务所有限公司</w:t>
      </w:r>
    </w:p>
    <w:p>
      <w:pPr>
        <w:spacing w:line="520" w:lineRule="exact"/>
        <w:ind w:firstLine="643" w:firstLineChars="200"/>
        <w:rPr>
          <w:rFonts w:hint="default" w:ascii="仿宋_GB2312" w:hAnsi="仿宋" w:eastAsia="仿宋_GB2312"/>
          <w:color w:val="000000" w:themeColor="text1"/>
          <w:sz w:val="32"/>
          <w:szCs w:val="32"/>
          <w:highlight w:val="none"/>
          <w:lang w:val="en-US" w:eastAsia="zh-CN"/>
          <w14:textFill>
            <w14:solidFill>
              <w14:schemeClr w14:val="tx1"/>
            </w14:solidFill>
          </w14:textFill>
        </w:rPr>
      </w:pPr>
      <w:r>
        <w:rPr>
          <w:rFonts w:hint="eastAsia" w:ascii="仿宋_GB2312" w:hAnsi="仿宋" w:eastAsia="仿宋_GB2312"/>
          <w:b/>
          <w:color w:val="000000" w:themeColor="text1"/>
          <w:sz w:val="32"/>
          <w:szCs w:val="32"/>
          <w:highlight w:val="none"/>
          <w14:textFill>
            <w14:solidFill>
              <w14:schemeClr w14:val="tx1"/>
            </w14:solidFill>
          </w14:textFill>
        </w:rPr>
        <w:t>办公地址：</w:t>
      </w:r>
      <w:r>
        <w:rPr>
          <w:rFonts w:hint="eastAsia" w:ascii="仿宋_GB2312" w:hAnsi="仿宋" w:eastAsia="仿宋_GB2312" w:cs="黑体"/>
          <w:color w:val="000000" w:themeColor="text1"/>
          <w:sz w:val="32"/>
          <w:szCs w:val="32"/>
          <w:highlight w:val="none"/>
          <w:lang w:val="en-US" w:eastAsia="zh-CN"/>
          <w14:textFill>
            <w14:solidFill>
              <w14:schemeClr w14:val="tx1"/>
            </w14:solidFill>
          </w14:textFill>
        </w:rPr>
        <w:t>厦门市思明区斗西路183号16A单元</w:t>
      </w:r>
    </w:p>
    <w:p>
      <w:pPr>
        <w:spacing w:line="520" w:lineRule="exact"/>
        <w:ind w:firstLine="643" w:firstLineChars="200"/>
        <w:rPr>
          <w:rFonts w:hint="default" w:ascii="仿宋_GB2312" w:hAnsi="仿宋" w:eastAsia="仿宋_GB2312"/>
          <w:color w:val="000000" w:themeColor="text1"/>
          <w:sz w:val="32"/>
          <w:szCs w:val="32"/>
          <w:highlight w:val="none"/>
          <w:lang w:val="en-US" w:eastAsia="zh-CN"/>
          <w14:textFill>
            <w14:solidFill>
              <w14:schemeClr w14:val="tx1"/>
            </w14:solidFill>
          </w14:textFill>
        </w:rPr>
      </w:pPr>
      <w:r>
        <w:rPr>
          <w:rFonts w:hint="eastAsia" w:ascii="仿宋_GB2312" w:hAnsi="仿宋" w:eastAsia="仿宋_GB2312"/>
          <w:b/>
          <w:color w:val="000000" w:themeColor="text1"/>
          <w:sz w:val="32"/>
          <w:szCs w:val="32"/>
          <w:highlight w:val="none"/>
          <w14:textFill>
            <w14:solidFill>
              <w14:schemeClr w14:val="tx1"/>
            </w14:solidFill>
          </w14:textFill>
        </w:rPr>
        <w:t>电话：</w:t>
      </w:r>
      <w:r>
        <w:rPr>
          <w:rFonts w:hint="eastAsia" w:ascii="仿宋_GB2312" w:hAnsi="仿宋" w:eastAsia="仿宋_GB2312"/>
          <w:color w:val="000000" w:themeColor="text1"/>
          <w:sz w:val="32"/>
          <w:szCs w:val="32"/>
          <w:highlight w:val="none"/>
          <w14:textFill>
            <w14:solidFill>
              <w14:schemeClr w14:val="tx1"/>
            </w14:solidFill>
          </w14:textFill>
        </w:rPr>
        <w:t>05</w:t>
      </w:r>
      <w:r>
        <w:rPr>
          <w:rFonts w:hint="eastAsia" w:ascii="仿宋_GB2312" w:hAnsi="仿宋" w:eastAsia="仿宋_GB2312"/>
          <w:color w:val="000000" w:themeColor="text1"/>
          <w:sz w:val="32"/>
          <w:szCs w:val="32"/>
          <w:highlight w:val="none"/>
          <w:lang w:val="en-US" w:eastAsia="zh-CN"/>
          <w14:textFill>
            <w14:solidFill>
              <w14:schemeClr w14:val="tx1"/>
            </w14:solidFill>
          </w14:textFill>
        </w:rPr>
        <w:t>92-2204422</w:t>
      </w:r>
    </w:p>
    <w:bookmarkEnd w:id="3"/>
    <w:p>
      <w:pPr>
        <w:spacing w:line="520" w:lineRule="exact"/>
        <w:jc w:val="center"/>
        <w:rPr>
          <w:rFonts w:ascii="黑体" w:hAnsi="黑体" w:eastAsia="黑体"/>
          <w:color w:val="000000" w:themeColor="text1"/>
          <w:sz w:val="32"/>
          <w:szCs w:val="32"/>
          <w:highlight w:val="none"/>
          <w14:textFill>
            <w14:solidFill>
              <w14:schemeClr w14:val="tx1"/>
            </w14:solidFill>
          </w14:textFill>
        </w:rPr>
      </w:pPr>
    </w:p>
    <w:p>
      <w:pPr>
        <w:spacing w:line="520" w:lineRule="exact"/>
        <w:jc w:val="center"/>
        <w:rPr>
          <w:rFonts w:ascii="黑体" w:hAnsi="黑体" w:eastAsia="黑体"/>
          <w:color w:val="000000" w:themeColor="text1"/>
          <w:sz w:val="32"/>
          <w:szCs w:val="32"/>
          <w:highlight w:val="none"/>
          <w14:textFill>
            <w14:solidFill>
              <w14:schemeClr w14:val="tx1"/>
            </w14:solidFill>
          </w14:textFill>
        </w:rPr>
      </w:pPr>
      <w:r>
        <w:rPr>
          <w:rFonts w:hint="eastAsia" w:ascii="黑体" w:hAnsi="黑体" w:eastAsia="黑体"/>
          <w:color w:val="000000" w:themeColor="text1"/>
          <w:sz w:val="32"/>
          <w:szCs w:val="32"/>
          <w:highlight w:val="none"/>
          <w14:textFill>
            <w14:solidFill>
              <w14:schemeClr w14:val="tx1"/>
            </w14:solidFill>
          </w14:textFill>
        </w:rPr>
        <w:t>本报告以中文编制</w:t>
      </w:r>
    </w:p>
    <w:p>
      <w:pPr>
        <w:spacing w:line="520" w:lineRule="exact"/>
        <w:jc w:val="center"/>
        <w:rPr>
          <w:rFonts w:ascii="黑体" w:hAnsi="黑体" w:eastAsia="黑体"/>
          <w:color w:val="000000" w:themeColor="text1"/>
          <w:sz w:val="32"/>
          <w:szCs w:val="32"/>
          <w:highlight w:val="none"/>
          <w14:textFill>
            <w14:solidFill>
              <w14:schemeClr w14:val="tx1"/>
            </w14:solidFill>
          </w14:textFill>
        </w:rPr>
      </w:pPr>
    </w:p>
    <w:p>
      <w:pPr>
        <w:spacing w:line="520" w:lineRule="exact"/>
        <w:ind w:firstLine="573"/>
        <w:jc w:val="center"/>
        <w:rPr>
          <w:rFonts w:ascii="黑体" w:hAnsi="仿宋" w:eastAsia="黑体"/>
          <w:color w:val="000000" w:themeColor="text1"/>
          <w:sz w:val="32"/>
          <w:szCs w:val="32"/>
          <w:highlight w:val="none"/>
          <w14:textFill>
            <w14:solidFill>
              <w14:schemeClr w14:val="tx1"/>
            </w14:solidFill>
          </w14:textFill>
        </w:rPr>
      </w:pPr>
      <w:r>
        <w:rPr>
          <w:rFonts w:hint="eastAsia" w:ascii="黑体" w:hAnsi="仿宋" w:eastAsia="黑体"/>
          <w:color w:val="000000" w:themeColor="text1"/>
          <w:sz w:val="32"/>
          <w:szCs w:val="32"/>
          <w:highlight w:val="none"/>
          <w14:textFill>
            <w14:solidFill>
              <w14:schemeClr w14:val="tx1"/>
            </w14:solidFill>
          </w14:textFill>
        </w:rPr>
        <w:t>第四章   会计数据和财务指标摘要</w:t>
      </w:r>
    </w:p>
    <w:p>
      <w:pPr>
        <w:spacing w:line="520" w:lineRule="exact"/>
        <w:rPr>
          <w:rFonts w:ascii="黑体" w:hAnsi="仿宋" w:eastAsia="黑体"/>
          <w:color w:val="000000" w:themeColor="text1"/>
          <w:sz w:val="32"/>
          <w:szCs w:val="32"/>
          <w:highlight w:val="none"/>
          <w14:textFill>
            <w14:solidFill>
              <w14:schemeClr w14:val="tx1"/>
            </w14:solidFill>
          </w14:textFill>
        </w:rPr>
      </w:pPr>
      <w:r>
        <w:rPr>
          <w:rFonts w:hint="eastAsia" w:ascii="黑体" w:hAnsi="仿宋" w:eastAsia="黑体"/>
          <w:color w:val="000000" w:themeColor="text1"/>
          <w:sz w:val="32"/>
          <w:szCs w:val="32"/>
          <w:highlight w:val="none"/>
          <w14:textFill>
            <w14:solidFill>
              <w14:schemeClr w14:val="tx1"/>
            </w14:solidFill>
          </w14:textFill>
        </w:rPr>
        <w:t xml:space="preserve">一、本报告期前三年的主要会计数据和财务指标 </w:t>
      </w:r>
    </w:p>
    <w:p>
      <w:pPr>
        <w:spacing w:line="520" w:lineRule="exact"/>
        <w:ind w:left="570"/>
        <w:jc w:val="right"/>
        <w:rPr>
          <w:rFonts w:ascii="仿宋_GB2312" w:hAnsi="仿宋" w:eastAsia="仿宋_GB2312"/>
          <w:color w:val="000000" w:themeColor="text1"/>
          <w:sz w:val="32"/>
          <w:szCs w:val="32"/>
          <w:highlight w:val="none"/>
          <w14:textFill>
            <w14:solidFill>
              <w14:schemeClr w14:val="tx1"/>
            </w14:solidFill>
          </w14:textFill>
        </w:rPr>
      </w:pPr>
      <w:r>
        <w:rPr>
          <w:rFonts w:hint="eastAsia" w:ascii="仿宋_GB2312" w:hAnsi="仿宋" w:eastAsia="仿宋_GB2312"/>
          <w:color w:val="000000" w:themeColor="text1"/>
          <w:sz w:val="32"/>
          <w:szCs w:val="32"/>
          <w:highlight w:val="none"/>
          <w14:textFill>
            <w14:solidFill>
              <w14:schemeClr w14:val="tx1"/>
            </w14:solidFill>
          </w14:textFill>
        </w:rPr>
        <w:t xml:space="preserve">  （金额单位：人民币万元）</w:t>
      </w:r>
    </w:p>
    <w:tbl>
      <w:tblPr>
        <w:tblStyle w:val="46"/>
        <w:tblW w:w="85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80"/>
        <w:gridCol w:w="1330"/>
        <w:gridCol w:w="1560"/>
        <w:gridCol w:w="1842"/>
        <w:gridCol w:w="16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0" w:type="dxa"/>
            <w:vAlign w:val="center"/>
          </w:tcPr>
          <w:p>
            <w:pPr>
              <w:spacing w:line="520" w:lineRule="exact"/>
              <w:jc w:val="center"/>
              <w:rPr>
                <w:rFonts w:ascii="仿宋_GB2312" w:hAnsi="仿宋" w:eastAsia="仿宋_GB2312"/>
                <w:b/>
                <w:color w:val="000000" w:themeColor="text1"/>
                <w:sz w:val="24"/>
                <w:highlight w:val="none"/>
                <w14:textFill>
                  <w14:solidFill>
                    <w14:schemeClr w14:val="tx1"/>
                  </w14:solidFill>
                </w14:textFill>
              </w:rPr>
            </w:pPr>
            <w:r>
              <w:rPr>
                <w:rFonts w:hint="eastAsia" w:ascii="仿宋_GB2312" w:hAnsi="仿宋" w:eastAsia="仿宋_GB2312"/>
                <w:b/>
                <w:color w:val="000000" w:themeColor="text1"/>
                <w:sz w:val="24"/>
                <w:highlight w:val="none"/>
                <w14:textFill>
                  <w14:solidFill>
                    <w14:schemeClr w14:val="tx1"/>
                  </w14:solidFill>
                </w14:textFill>
              </w:rPr>
              <w:t>项  目</w:t>
            </w:r>
          </w:p>
        </w:tc>
        <w:tc>
          <w:tcPr>
            <w:tcW w:w="1330" w:type="dxa"/>
            <w:vAlign w:val="center"/>
          </w:tcPr>
          <w:p>
            <w:pPr>
              <w:spacing w:line="520" w:lineRule="exact"/>
              <w:jc w:val="center"/>
              <w:rPr>
                <w:rFonts w:ascii="仿宋_GB2312" w:hAnsi="仿宋" w:eastAsia="仿宋_GB2312"/>
                <w:b/>
                <w:color w:val="000000" w:themeColor="text1"/>
                <w:sz w:val="24"/>
                <w:highlight w:val="none"/>
                <w14:textFill>
                  <w14:solidFill>
                    <w14:schemeClr w14:val="tx1"/>
                  </w14:solidFill>
                </w14:textFill>
              </w:rPr>
            </w:pPr>
            <w:r>
              <w:rPr>
                <w:rFonts w:hint="eastAsia" w:ascii="仿宋_GB2312" w:hAnsi="仿宋" w:eastAsia="仿宋_GB2312"/>
                <w:b/>
                <w:color w:val="000000" w:themeColor="text1"/>
                <w:sz w:val="24"/>
                <w:highlight w:val="none"/>
                <w14:textFill>
                  <w14:solidFill>
                    <w14:schemeClr w14:val="tx1"/>
                  </w14:solidFill>
                </w14:textFill>
              </w:rPr>
              <w:t>202</w:t>
            </w:r>
            <w:r>
              <w:rPr>
                <w:rFonts w:hint="eastAsia" w:ascii="仿宋_GB2312" w:hAnsi="仿宋" w:eastAsia="仿宋_GB2312"/>
                <w:b/>
                <w:color w:val="000000" w:themeColor="text1"/>
                <w:sz w:val="24"/>
                <w:highlight w:val="none"/>
                <w:lang w:val="en-US" w:eastAsia="zh-CN"/>
                <w14:textFill>
                  <w14:solidFill>
                    <w14:schemeClr w14:val="tx1"/>
                  </w14:solidFill>
                </w14:textFill>
              </w:rPr>
              <w:t>5</w:t>
            </w:r>
            <w:r>
              <w:rPr>
                <w:rFonts w:hint="eastAsia" w:ascii="仿宋_GB2312" w:hAnsi="仿宋" w:eastAsia="仿宋_GB2312"/>
                <w:b/>
                <w:color w:val="000000" w:themeColor="text1"/>
                <w:sz w:val="24"/>
                <w:highlight w:val="none"/>
                <w14:textFill>
                  <w14:solidFill>
                    <w14:schemeClr w14:val="tx1"/>
                  </w14:solidFill>
                </w14:textFill>
              </w:rPr>
              <w:t>年度</w:t>
            </w:r>
          </w:p>
        </w:tc>
        <w:tc>
          <w:tcPr>
            <w:tcW w:w="1560" w:type="dxa"/>
            <w:vAlign w:val="center"/>
          </w:tcPr>
          <w:p>
            <w:pPr>
              <w:spacing w:line="520" w:lineRule="exact"/>
              <w:jc w:val="center"/>
              <w:rPr>
                <w:rFonts w:ascii="仿宋_GB2312" w:hAnsi="仿宋" w:eastAsia="仿宋_GB2312"/>
                <w:b/>
                <w:color w:val="000000" w:themeColor="text1"/>
                <w:sz w:val="24"/>
                <w:highlight w:val="none"/>
                <w14:textFill>
                  <w14:solidFill>
                    <w14:schemeClr w14:val="tx1"/>
                  </w14:solidFill>
                </w14:textFill>
              </w:rPr>
            </w:pPr>
            <w:r>
              <w:rPr>
                <w:rFonts w:hint="eastAsia" w:ascii="仿宋_GB2312" w:hAnsi="仿宋" w:eastAsia="仿宋_GB2312"/>
                <w:b/>
                <w:color w:val="000000" w:themeColor="text1"/>
                <w:sz w:val="24"/>
                <w:highlight w:val="none"/>
                <w14:textFill>
                  <w14:solidFill>
                    <w14:schemeClr w14:val="tx1"/>
                  </w14:solidFill>
                </w14:textFill>
              </w:rPr>
              <w:t>202</w:t>
            </w:r>
            <w:r>
              <w:rPr>
                <w:rFonts w:hint="eastAsia" w:ascii="仿宋_GB2312" w:hAnsi="仿宋" w:eastAsia="仿宋_GB2312"/>
                <w:b/>
                <w:color w:val="000000" w:themeColor="text1"/>
                <w:sz w:val="24"/>
                <w:highlight w:val="none"/>
                <w:lang w:val="en-US" w:eastAsia="zh-CN"/>
                <w14:textFill>
                  <w14:solidFill>
                    <w14:schemeClr w14:val="tx1"/>
                  </w14:solidFill>
                </w14:textFill>
              </w:rPr>
              <w:t>4</w:t>
            </w:r>
            <w:r>
              <w:rPr>
                <w:rFonts w:hint="eastAsia" w:ascii="仿宋_GB2312" w:hAnsi="仿宋" w:eastAsia="仿宋_GB2312"/>
                <w:b/>
                <w:color w:val="000000" w:themeColor="text1"/>
                <w:sz w:val="24"/>
                <w:highlight w:val="none"/>
                <w14:textFill>
                  <w14:solidFill>
                    <w14:schemeClr w14:val="tx1"/>
                  </w14:solidFill>
                </w14:textFill>
              </w:rPr>
              <w:t>年度</w:t>
            </w:r>
          </w:p>
        </w:tc>
        <w:tc>
          <w:tcPr>
            <w:tcW w:w="1842" w:type="dxa"/>
            <w:vAlign w:val="center"/>
          </w:tcPr>
          <w:p>
            <w:pPr>
              <w:spacing w:line="520" w:lineRule="exact"/>
              <w:jc w:val="center"/>
              <w:rPr>
                <w:rFonts w:ascii="仿宋_GB2312" w:hAnsi="仿宋" w:eastAsia="仿宋_GB2312"/>
                <w:b/>
                <w:color w:val="000000" w:themeColor="text1"/>
                <w:sz w:val="24"/>
                <w:highlight w:val="none"/>
                <w14:textFill>
                  <w14:solidFill>
                    <w14:schemeClr w14:val="tx1"/>
                  </w14:solidFill>
                </w14:textFill>
              </w:rPr>
            </w:pPr>
            <w:r>
              <w:rPr>
                <w:rFonts w:hint="eastAsia" w:ascii="仿宋_GB2312" w:hAnsi="仿宋" w:eastAsia="仿宋_GB2312"/>
                <w:b/>
                <w:color w:val="000000" w:themeColor="text1"/>
                <w:sz w:val="24"/>
                <w:highlight w:val="none"/>
                <w14:textFill>
                  <w14:solidFill>
                    <w14:schemeClr w14:val="tx1"/>
                  </w14:solidFill>
                </w14:textFill>
              </w:rPr>
              <w:t>本年度比上年增减(%)</w:t>
            </w:r>
          </w:p>
        </w:tc>
        <w:tc>
          <w:tcPr>
            <w:tcW w:w="1656" w:type="dxa"/>
            <w:vAlign w:val="center"/>
          </w:tcPr>
          <w:p>
            <w:pPr>
              <w:spacing w:line="520" w:lineRule="exact"/>
              <w:jc w:val="center"/>
              <w:rPr>
                <w:rFonts w:ascii="仿宋_GB2312" w:hAnsi="仿宋" w:eastAsia="仿宋_GB2312"/>
                <w:b/>
                <w:color w:val="000000" w:themeColor="text1"/>
                <w:sz w:val="24"/>
                <w:highlight w:val="none"/>
                <w14:textFill>
                  <w14:solidFill>
                    <w14:schemeClr w14:val="tx1"/>
                  </w14:solidFill>
                </w14:textFill>
              </w:rPr>
            </w:pPr>
            <w:r>
              <w:rPr>
                <w:rFonts w:hint="eastAsia" w:ascii="仿宋_GB2312" w:hAnsi="仿宋" w:eastAsia="仿宋_GB2312"/>
                <w:b/>
                <w:color w:val="000000" w:themeColor="text1"/>
                <w:sz w:val="24"/>
                <w:highlight w:val="none"/>
                <w14:textFill>
                  <w14:solidFill>
                    <w14:schemeClr w14:val="tx1"/>
                  </w14:solidFill>
                </w14:textFill>
              </w:rPr>
              <w:t>202</w:t>
            </w:r>
            <w:r>
              <w:rPr>
                <w:rFonts w:hint="eastAsia" w:ascii="仿宋_GB2312" w:hAnsi="仿宋" w:eastAsia="仿宋_GB2312"/>
                <w:b/>
                <w:color w:val="000000" w:themeColor="text1"/>
                <w:sz w:val="24"/>
                <w:highlight w:val="none"/>
                <w:lang w:val="en-US" w:eastAsia="zh-CN"/>
                <w14:textFill>
                  <w14:solidFill>
                    <w14:schemeClr w14:val="tx1"/>
                  </w14:solidFill>
                </w14:textFill>
              </w:rPr>
              <w:t>3</w:t>
            </w:r>
            <w:r>
              <w:rPr>
                <w:rFonts w:hint="eastAsia" w:ascii="仿宋_GB2312" w:hAnsi="仿宋" w:eastAsia="仿宋_GB2312"/>
                <w:b/>
                <w:color w:val="000000" w:themeColor="text1"/>
                <w:sz w:val="24"/>
                <w:highlight w:val="none"/>
                <w14:textFill>
                  <w14:solidFill>
                    <w14:schemeClr w14:val="tx1"/>
                  </w14:solidFill>
                </w14:textFill>
              </w:rPr>
              <w:t>年度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68" w:type="dxa"/>
            <w:gridSpan w:val="5"/>
          </w:tcPr>
          <w:p>
            <w:pPr>
              <w:spacing w:line="520" w:lineRule="exact"/>
              <w:jc w:val="center"/>
              <w:rPr>
                <w:rFonts w:ascii="仿宋_GB2312" w:hAnsi="仿宋" w:eastAsia="仿宋_GB2312"/>
                <w:color w:val="000000" w:themeColor="text1"/>
                <w:sz w:val="24"/>
                <w:highlight w:val="none"/>
                <w14:textFill>
                  <w14:solidFill>
                    <w14:schemeClr w14:val="tx1"/>
                  </w14:solidFill>
                </w14:textFill>
              </w:rPr>
            </w:pPr>
            <w:r>
              <w:rPr>
                <w:rFonts w:hint="eastAsia" w:ascii="仿宋_GB2312" w:hAnsi="仿宋" w:eastAsia="仿宋_GB2312"/>
                <w:color w:val="000000" w:themeColor="text1"/>
                <w:sz w:val="24"/>
                <w:highlight w:val="none"/>
                <w14:textFill>
                  <w14:solidFill>
                    <w14:schemeClr w14:val="tx1"/>
                  </w14:solidFill>
                </w14:textFill>
              </w:rPr>
              <w:t>经营业绩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0" w:type="dxa"/>
          </w:tcPr>
          <w:p>
            <w:pPr>
              <w:spacing w:line="520" w:lineRule="exact"/>
              <w:rPr>
                <w:rFonts w:ascii="仿宋_GB2312" w:hAnsi="仿宋" w:eastAsia="仿宋_GB2312"/>
                <w:color w:val="000000" w:themeColor="text1"/>
                <w:sz w:val="24"/>
                <w:highlight w:val="none"/>
                <w14:textFill>
                  <w14:solidFill>
                    <w14:schemeClr w14:val="tx1"/>
                  </w14:solidFill>
                </w14:textFill>
              </w:rPr>
            </w:pPr>
            <w:r>
              <w:rPr>
                <w:rFonts w:hint="eastAsia" w:ascii="仿宋_GB2312" w:hAnsi="仿宋" w:eastAsia="仿宋_GB2312"/>
                <w:color w:val="000000" w:themeColor="text1"/>
                <w:sz w:val="24"/>
                <w:highlight w:val="none"/>
                <w14:textFill>
                  <w14:solidFill>
                    <w14:schemeClr w14:val="tx1"/>
                  </w14:solidFill>
                </w14:textFill>
              </w:rPr>
              <w:t>营业收入</w:t>
            </w:r>
          </w:p>
        </w:tc>
        <w:tc>
          <w:tcPr>
            <w:tcW w:w="1330" w:type="dxa"/>
            <w:vAlign w:val="top"/>
          </w:tcPr>
          <w:p>
            <w:pPr>
              <w:spacing w:line="520" w:lineRule="exact"/>
              <w:jc w:val="center"/>
              <w:rPr>
                <w:rFonts w:ascii="仿宋_GB2312" w:hAnsi="仿宋" w:eastAsia="仿宋_GB2312"/>
                <w:color w:val="000000" w:themeColor="text1"/>
                <w:sz w:val="24"/>
                <w:highlight w:val="none"/>
                <w14:textFill>
                  <w14:solidFill>
                    <w14:schemeClr w14:val="tx1"/>
                  </w14:solidFill>
                </w14:textFill>
              </w:rPr>
            </w:pPr>
            <w:r>
              <w:rPr>
                <w:rFonts w:hint="eastAsia" w:ascii="仿宋_GB2312" w:hAnsi="仿宋" w:eastAsia="仿宋_GB2312"/>
                <w:color w:val="000000" w:themeColor="text1"/>
                <w:sz w:val="24"/>
                <w:highlight w:val="none"/>
                <w:lang w:val="en-US" w:eastAsia="zh-CN"/>
                <w14:textFill>
                  <w14:solidFill>
                    <w14:schemeClr w14:val="tx1"/>
                  </w14:solidFill>
                </w14:textFill>
              </w:rPr>
              <w:t>41244</w:t>
            </w:r>
          </w:p>
        </w:tc>
        <w:tc>
          <w:tcPr>
            <w:tcW w:w="1560" w:type="dxa"/>
            <w:vAlign w:val="top"/>
          </w:tcPr>
          <w:p>
            <w:pPr>
              <w:spacing w:line="520" w:lineRule="exact"/>
              <w:jc w:val="center"/>
              <w:rPr>
                <w:rFonts w:ascii="仿宋_GB2312" w:hAnsi="仿宋" w:eastAsia="仿宋_GB2312"/>
                <w:color w:val="000000" w:themeColor="text1"/>
                <w:sz w:val="24"/>
                <w:highlight w:val="none"/>
                <w14:textFill>
                  <w14:solidFill>
                    <w14:schemeClr w14:val="tx1"/>
                  </w14:solidFill>
                </w14:textFill>
              </w:rPr>
            </w:pPr>
            <w:r>
              <w:rPr>
                <w:rFonts w:hint="eastAsia" w:ascii="仿宋_GB2312" w:hAnsi="仿宋" w:eastAsia="仿宋_GB2312"/>
                <w:color w:val="000000" w:themeColor="text1"/>
                <w:sz w:val="24"/>
                <w:highlight w:val="none"/>
                <w:lang w:val="en-US" w:eastAsia="zh-CN"/>
                <w14:textFill>
                  <w14:solidFill>
                    <w14:schemeClr w14:val="tx1"/>
                  </w14:solidFill>
                </w14:textFill>
              </w:rPr>
              <w:t>43637</w:t>
            </w:r>
          </w:p>
        </w:tc>
        <w:tc>
          <w:tcPr>
            <w:tcW w:w="1842" w:type="dxa"/>
            <w:vAlign w:val="top"/>
          </w:tcPr>
          <w:p>
            <w:pPr>
              <w:spacing w:line="520" w:lineRule="exact"/>
              <w:jc w:val="center"/>
              <w:rPr>
                <w:rFonts w:ascii="仿宋_GB2312" w:hAnsi="仿宋" w:eastAsia="仿宋_GB2312"/>
                <w:color w:val="000000" w:themeColor="text1"/>
                <w:sz w:val="24"/>
                <w:highlight w:val="none"/>
                <w14:textFill>
                  <w14:solidFill>
                    <w14:schemeClr w14:val="tx1"/>
                  </w14:solidFill>
                </w14:textFill>
              </w:rPr>
            </w:pPr>
            <w:r>
              <w:rPr>
                <w:rFonts w:hint="eastAsia" w:ascii="仿宋_GB2312" w:hAnsi="仿宋" w:eastAsia="仿宋_GB2312"/>
                <w:color w:val="000000" w:themeColor="text1"/>
                <w:sz w:val="24"/>
                <w:highlight w:val="none"/>
                <w:lang w:val="en-US" w:eastAsia="zh-CN"/>
                <w14:textFill>
                  <w14:solidFill>
                    <w14:schemeClr w14:val="tx1"/>
                  </w14:solidFill>
                </w14:textFill>
              </w:rPr>
              <w:t>-5.49</w:t>
            </w:r>
          </w:p>
        </w:tc>
        <w:tc>
          <w:tcPr>
            <w:tcW w:w="1656" w:type="dxa"/>
            <w:vAlign w:val="top"/>
          </w:tcPr>
          <w:p>
            <w:pPr>
              <w:spacing w:line="520" w:lineRule="exact"/>
              <w:jc w:val="center"/>
              <w:rPr>
                <w:rFonts w:ascii="仿宋_GB2312" w:hAnsi="仿宋" w:eastAsia="仿宋_GB2312"/>
                <w:color w:val="000000" w:themeColor="text1"/>
                <w:sz w:val="24"/>
                <w:highlight w:val="none"/>
                <w14:textFill>
                  <w14:solidFill>
                    <w14:schemeClr w14:val="tx1"/>
                  </w14:solidFill>
                </w14:textFill>
              </w:rPr>
            </w:pPr>
            <w:r>
              <w:rPr>
                <w:rFonts w:hint="eastAsia" w:ascii="仿宋_GB2312" w:hAnsi="仿宋" w:eastAsia="仿宋_GB2312"/>
                <w:color w:val="000000" w:themeColor="text1"/>
                <w:sz w:val="24"/>
                <w:highlight w:val="none"/>
                <w14:textFill>
                  <w14:solidFill>
                    <w14:schemeClr w14:val="tx1"/>
                  </w14:solidFill>
                </w14:textFill>
              </w:rPr>
              <w:t>44550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0" w:type="dxa"/>
          </w:tcPr>
          <w:p>
            <w:pPr>
              <w:spacing w:line="520" w:lineRule="exact"/>
              <w:rPr>
                <w:rFonts w:ascii="仿宋_GB2312" w:hAnsi="仿宋" w:eastAsia="仿宋_GB2312"/>
                <w:color w:val="000000" w:themeColor="text1"/>
                <w:sz w:val="24"/>
                <w:highlight w:val="none"/>
                <w14:textFill>
                  <w14:solidFill>
                    <w14:schemeClr w14:val="tx1"/>
                  </w14:solidFill>
                </w14:textFill>
              </w:rPr>
            </w:pPr>
            <w:r>
              <w:rPr>
                <w:rFonts w:hint="eastAsia" w:ascii="仿宋_GB2312" w:hAnsi="仿宋" w:eastAsia="仿宋_GB2312"/>
                <w:color w:val="000000" w:themeColor="text1"/>
                <w:sz w:val="24"/>
                <w:highlight w:val="none"/>
                <w14:textFill>
                  <w14:solidFill>
                    <w14:schemeClr w14:val="tx1"/>
                  </w14:solidFill>
                </w14:textFill>
              </w:rPr>
              <w:t>营业利润</w:t>
            </w:r>
          </w:p>
        </w:tc>
        <w:tc>
          <w:tcPr>
            <w:tcW w:w="1330" w:type="dxa"/>
            <w:vAlign w:val="top"/>
          </w:tcPr>
          <w:p>
            <w:pPr>
              <w:spacing w:line="520" w:lineRule="exact"/>
              <w:jc w:val="center"/>
              <w:rPr>
                <w:rFonts w:ascii="仿宋_GB2312" w:hAnsi="仿宋" w:eastAsia="仿宋_GB2312"/>
                <w:color w:val="000000" w:themeColor="text1"/>
                <w:sz w:val="24"/>
                <w:highlight w:val="none"/>
                <w14:textFill>
                  <w14:solidFill>
                    <w14:schemeClr w14:val="tx1"/>
                  </w14:solidFill>
                </w14:textFill>
              </w:rPr>
            </w:pPr>
            <w:r>
              <w:rPr>
                <w:rFonts w:hint="eastAsia" w:ascii="仿宋_GB2312" w:hAnsi="仿宋" w:eastAsia="仿宋_GB2312"/>
                <w:color w:val="000000" w:themeColor="text1"/>
                <w:sz w:val="24"/>
                <w:highlight w:val="none"/>
                <w:lang w:val="en-US" w:eastAsia="zh-CN"/>
                <w14:textFill>
                  <w14:solidFill>
                    <w14:schemeClr w14:val="tx1"/>
                  </w14:solidFill>
                </w14:textFill>
              </w:rPr>
              <w:t>17619</w:t>
            </w:r>
          </w:p>
        </w:tc>
        <w:tc>
          <w:tcPr>
            <w:tcW w:w="1560" w:type="dxa"/>
            <w:vAlign w:val="top"/>
          </w:tcPr>
          <w:p>
            <w:pPr>
              <w:spacing w:line="520" w:lineRule="exact"/>
              <w:jc w:val="center"/>
              <w:rPr>
                <w:rFonts w:ascii="仿宋_GB2312" w:hAnsi="仿宋" w:eastAsia="仿宋_GB2312"/>
                <w:color w:val="000000" w:themeColor="text1"/>
                <w:sz w:val="24"/>
                <w:highlight w:val="none"/>
                <w14:textFill>
                  <w14:solidFill>
                    <w14:schemeClr w14:val="tx1"/>
                  </w14:solidFill>
                </w14:textFill>
              </w:rPr>
            </w:pPr>
            <w:r>
              <w:rPr>
                <w:rFonts w:hint="eastAsia" w:ascii="仿宋_GB2312" w:hAnsi="仿宋" w:eastAsia="仿宋_GB2312"/>
                <w:color w:val="000000" w:themeColor="text1"/>
                <w:sz w:val="24"/>
                <w:highlight w:val="none"/>
                <w:lang w:val="en-US" w:eastAsia="zh-CN"/>
                <w14:textFill>
                  <w14:solidFill>
                    <w14:schemeClr w14:val="tx1"/>
                  </w14:solidFill>
                </w14:textFill>
              </w:rPr>
              <w:t>18384</w:t>
            </w:r>
          </w:p>
        </w:tc>
        <w:tc>
          <w:tcPr>
            <w:tcW w:w="1842" w:type="dxa"/>
            <w:vAlign w:val="top"/>
          </w:tcPr>
          <w:p>
            <w:pPr>
              <w:spacing w:line="520" w:lineRule="exact"/>
              <w:jc w:val="center"/>
              <w:rPr>
                <w:rFonts w:ascii="仿宋_GB2312" w:hAnsi="仿宋" w:eastAsia="仿宋_GB2312"/>
                <w:color w:val="000000" w:themeColor="text1"/>
                <w:sz w:val="24"/>
                <w:highlight w:val="none"/>
                <w14:textFill>
                  <w14:solidFill>
                    <w14:schemeClr w14:val="tx1"/>
                  </w14:solidFill>
                </w14:textFill>
              </w:rPr>
            </w:pPr>
            <w:r>
              <w:rPr>
                <w:rFonts w:hint="eastAsia" w:ascii="仿宋_GB2312" w:hAnsi="仿宋" w:eastAsia="仿宋_GB2312"/>
                <w:color w:val="000000" w:themeColor="text1"/>
                <w:sz w:val="24"/>
                <w:highlight w:val="none"/>
                <w:lang w:val="en-US" w:eastAsia="zh-CN"/>
                <w14:textFill>
                  <w14:solidFill>
                    <w14:schemeClr w14:val="tx1"/>
                  </w14:solidFill>
                </w14:textFill>
              </w:rPr>
              <w:t>-4.16</w:t>
            </w:r>
          </w:p>
        </w:tc>
        <w:tc>
          <w:tcPr>
            <w:tcW w:w="1656" w:type="dxa"/>
            <w:vAlign w:val="top"/>
          </w:tcPr>
          <w:p>
            <w:pPr>
              <w:spacing w:line="520" w:lineRule="exact"/>
              <w:jc w:val="center"/>
              <w:rPr>
                <w:rFonts w:ascii="仿宋_GB2312" w:hAnsi="仿宋" w:eastAsia="仿宋_GB2312"/>
                <w:color w:val="000000" w:themeColor="text1"/>
                <w:sz w:val="24"/>
                <w:highlight w:val="none"/>
                <w14:textFill>
                  <w14:solidFill>
                    <w14:schemeClr w14:val="tx1"/>
                  </w14:solidFill>
                </w14:textFill>
              </w:rPr>
            </w:pPr>
            <w:r>
              <w:rPr>
                <w:rFonts w:hint="eastAsia" w:ascii="仿宋_GB2312" w:hAnsi="仿宋" w:eastAsia="仿宋_GB2312"/>
                <w:color w:val="000000" w:themeColor="text1"/>
                <w:sz w:val="24"/>
                <w:highlight w:val="none"/>
                <w14:textFill>
                  <w14:solidFill>
                    <w14:schemeClr w14:val="tx1"/>
                  </w14:solidFill>
                </w14:textFill>
              </w:rPr>
              <w:t>20789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0" w:type="dxa"/>
          </w:tcPr>
          <w:p>
            <w:pPr>
              <w:spacing w:line="520" w:lineRule="exact"/>
              <w:rPr>
                <w:rFonts w:ascii="仿宋_GB2312" w:hAnsi="仿宋" w:eastAsia="仿宋_GB2312"/>
                <w:color w:val="000000" w:themeColor="text1"/>
                <w:sz w:val="24"/>
                <w:highlight w:val="none"/>
                <w14:textFill>
                  <w14:solidFill>
                    <w14:schemeClr w14:val="tx1"/>
                  </w14:solidFill>
                </w14:textFill>
              </w:rPr>
            </w:pPr>
            <w:r>
              <w:rPr>
                <w:rFonts w:hint="eastAsia" w:ascii="仿宋_GB2312" w:hAnsi="仿宋" w:eastAsia="仿宋_GB2312"/>
                <w:color w:val="000000" w:themeColor="text1"/>
                <w:sz w:val="24"/>
                <w:highlight w:val="none"/>
                <w14:textFill>
                  <w14:solidFill>
                    <w14:schemeClr w14:val="tx1"/>
                  </w14:solidFill>
                </w14:textFill>
              </w:rPr>
              <w:t>利润总额</w:t>
            </w:r>
          </w:p>
        </w:tc>
        <w:tc>
          <w:tcPr>
            <w:tcW w:w="1330" w:type="dxa"/>
            <w:vAlign w:val="top"/>
          </w:tcPr>
          <w:p>
            <w:pPr>
              <w:spacing w:line="520" w:lineRule="exact"/>
              <w:jc w:val="center"/>
              <w:rPr>
                <w:rFonts w:ascii="仿宋_GB2312" w:hAnsi="仿宋" w:eastAsia="仿宋_GB2312"/>
                <w:color w:val="000000" w:themeColor="text1"/>
                <w:sz w:val="24"/>
                <w:highlight w:val="none"/>
                <w14:textFill>
                  <w14:solidFill>
                    <w14:schemeClr w14:val="tx1"/>
                  </w14:solidFill>
                </w14:textFill>
              </w:rPr>
            </w:pPr>
            <w:r>
              <w:rPr>
                <w:rFonts w:hint="eastAsia" w:ascii="仿宋_GB2312" w:hAnsi="仿宋" w:eastAsia="仿宋_GB2312"/>
                <w:color w:val="000000" w:themeColor="text1"/>
                <w:sz w:val="24"/>
                <w:highlight w:val="none"/>
                <w:lang w:val="en-US" w:eastAsia="zh-CN"/>
                <w14:textFill>
                  <w14:solidFill>
                    <w14:schemeClr w14:val="tx1"/>
                  </w14:solidFill>
                </w14:textFill>
              </w:rPr>
              <w:t>7617</w:t>
            </w:r>
          </w:p>
        </w:tc>
        <w:tc>
          <w:tcPr>
            <w:tcW w:w="1560" w:type="dxa"/>
            <w:vAlign w:val="top"/>
          </w:tcPr>
          <w:p>
            <w:pPr>
              <w:spacing w:line="520" w:lineRule="exact"/>
              <w:jc w:val="center"/>
              <w:rPr>
                <w:rFonts w:ascii="仿宋_GB2312" w:hAnsi="仿宋" w:eastAsia="仿宋_GB2312"/>
                <w:color w:val="000000" w:themeColor="text1"/>
                <w:sz w:val="24"/>
                <w:highlight w:val="none"/>
                <w14:textFill>
                  <w14:solidFill>
                    <w14:schemeClr w14:val="tx1"/>
                  </w14:solidFill>
                </w14:textFill>
              </w:rPr>
            </w:pPr>
            <w:r>
              <w:rPr>
                <w:rFonts w:hint="eastAsia" w:ascii="仿宋_GB2312" w:hAnsi="仿宋" w:eastAsia="仿宋_GB2312"/>
                <w:color w:val="000000" w:themeColor="text1"/>
                <w:sz w:val="24"/>
                <w:highlight w:val="none"/>
                <w:lang w:val="en-US" w:eastAsia="zh-CN"/>
                <w14:textFill>
                  <w14:solidFill>
                    <w14:schemeClr w14:val="tx1"/>
                  </w14:solidFill>
                </w14:textFill>
              </w:rPr>
              <w:t>8160</w:t>
            </w:r>
          </w:p>
        </w:tc>
        <w:tc>
          <w:tcPr>
            <w:tcW w:w="1842" w:type="dxa"/>
            <w:vAlign w:val="top"/>
          </w:tcPr>
          <w:p>
            <w:pPr>
              <w:spacing w:line="520" w:lineRule="exact"/>
              <w:jc w:val="center"/>
              <w:rPr>
                <w:rFonts w:hint="default" w:ascii="仿宋_GB2312" w:hAnsi="仿宋" w:eastAsia="仿宋_GB2312"/>
                <w:color w:val="000000" w:themeColor="text1"/>
                <w:sz w:val="24"/>
                <w:highlight w:val="none"/>
                <w:lang w:val="en-US"/>
                <w14:textFill>
                  <w14:solidFill>
                    <w14:schemeClr w14:val="tx1"/>
                  </w14:solidFill>
                </w14:textFill>
              </w:rPr>
            </w:pPr>
            <w:r>
              <w:rPr>
                <w:rFonts w:hint="eastAsia" w:ascii="仿宋_GB2312" w:hAnsi="仿宋" w:eastAsia="仿宋_GB2312"/>
                <w:color w:val="000000" w:themeColor="text1"/>
                <w:sz w:val="24"/>
                <w:highlight w:val="none"/>
                <w14:textFill>
                  <w14:solidFill>
                    <w14:schemeClr w14:val="tx1"/>
                  </w14:solidFill>
                </w14:textFill>
              </w:rPr>
              <w:t>-</w:t>
            </w:r>
            <w:r>
              <w:rPr>
                <w:rFonts w:hint="eastAsia" w:ascii="仿宋_GB2312" w:hAnsi="仿宋" w:eastAsia="仿宋_GB2312"/>
                <w:color w:val="000000" w:themeColor="text1"/>
                <w:sz w:val="24"/>
                <w:highlight w:val="none"/>
                <w:lang w:val="en-US" w:eastAsia="zh-CN"/>
                <w14:textFill>
                  <w14:solidFill>
                    <w14:schemeClr w14:val="tx1"/>
                  </w14:solidFill>
                </w14:textFill>
              </w:rPr>
              <w:t>6.65</w:t>
            </w:r>
          </w:p>
        </w:tc>
        <w:tc>
          <w:tcPr>
            <w:tcW w:w="1656" w:type="dxa"/>
            <w:vAlign w:val="top"/>
          </w:tcPr>
          <w:p>
            <w:pPr>
              <w:spacing w:line="520" w:lineRule="exact"/>
              <w:jc w:val="center"/>
              <w:rPr>
                <w:rFonts w:ascii="仿宋_GB2312" w:hAnsi="仿宋" w:eastAsia="仿宋_GB2312"/>
                <w:color w:val="000000" w:themeColor="text1"/>
                <w:sz w:val="24"/>
                <w:highlight w:val="none"/>
                <w14:textFill>
                  <w14:solidFill>
                    <w14:schemeClr w14:val="tx1"/>
                  </w14:solidFill>
                </w14:textFill>
              </w:rPr>
            </w:pPr>
            <w:r>
              <w:rPr>
                <w:rFonts w:hint="eastAsia" w:ascii="仿宋_GB2312" w:hAnsi="仿宋" w:eastAsia="仿宋_GB2312"/>
                <w:color w:val="000000" w:themeColor="text1"/>
                <w:sz w:val="24"/>
                <w:highlight w:val="none"/>
                <w14:textFill>
                  <w14:solidFill>
                    <w14:schemeClr w14:val="tx1"/>
                  </w14:solidFill>
                </w14:textFill>
              </w:rPr>
              <w:t>9389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0" w:type="dxa"/>
          </w:tcPr>
          <w:p>
            <w:pPr>
              <w:spacing w:line="520" w:lineRule="exact"/>
              <w:rPr>
                <w:rFonts w:ascii="仿宋_GB2312" w:hAnsi="仿宋" w:eastAsia="仿宋_GB2312"/>
                <w:color w:val="000000" w:themeColor="text1"/>
                <w:sz w:val="24"/>
                <w:highlight w:val="none"/>
                <w14:textFill>
                  <w14:solidFill>
                    <w14:schemeClr w14:val="tx1"/>
                  </w14:solidFill>
                </w14:textFill>
              </w:rPr>
            </w:pPr>
            <w:r>
              <w:rPr>
                <w:rFonts w:hint="eastAsia" w:ascii="仿宋_GB2312" w:hAnsi="仿宋" w:eastAsia="仿宋_GB2312"/>
                <w:color w:val="000000" w:themeColor="text1"/>
                <w:sz w:val="24"/>
                <w:highlight w:val="none"/>
                <w14:textFill>
                  <w14:solidFill>
                    <w14:schemeClr w14:val="tx1"/>
                  </w14:solidFill>
                </w14:textFill>
              </w:rPr>
              <w:t>净利润</w:t>
            </w:r>
          </w:p>
        </w:tc>
        <w:tc>
          <w:tcPr>
            <w:tcW w:w="1330" w:type="dxa"/>
            <w:vAlign w:val="top"/>
          </w:tcPr>
          <w:p>
            <w:pPr>
              <w:spacing w:line="520" w:lineRule="exact"/>
              <w:jc w:val="center"/>
              <w:rPr>
                <w:rFonts w:ascii="仿宋_GB2312" w:hAnsi="仿宋" w:eastAsia="仿宋_GB2312"/>
                <w:color w:val="000000" w:themeColor="text1"/>
                <w:sz w:val="24"/>
                <w:highlight w:val="none"/>
                <w14:textFill>
                  <w14:solidFill>
                    <w14:schemeClr w14:val="tx1"/>
                  </w14:solidFill>
                </w14:textFill>
              </w:rPr>
            </w:pPr>
            <w:r>
              <w:rPr>
                <w:rFonts w:hint="eastAsia" w:ascii="仿宋_GB2312" w:hAnsi="仿宋" w:eastAsia="仿宋_GB2312"/>
                <w:color w:val="000000" w:themeColor="text1"/>
                <w:sz w:val="24"/>
                <w:highlight w:val="none"/>
                <w:lang w:val="en-US" w:eastAsia="zh-CN"/>
                <w14:textFill>
                  <w14:solidFill>
                    <w14:schemeClr w14:val="tx1"/>
                  </w14:solidFill>
                </w14:textFill>
              </w:rPr>
              <w:t>5417</w:t>
            </w:r>
          </w:p>
        </w:tc>
        <w:tc>
          <w:tcPr>
            <w:tcW w:w="1560" w:type="dxa"/>
            <w:vAlign w:val="top"/>
          </w:tcPr>
          <w:p>
            <w:pPr>
              <w:spacing w:line="520" w:lineRule="exact"/>
              <w:jc w:val="center"/>
              <w:rPr>
                <w:rFonts w:ascii="仿宋_GB2312" w:hAnsi="仿宋" w:eastAsia="仿宋_GB2312"/>
                <w:color w:val="000000" w:themeColor="text1"/>
                <w:sz w:val="24"/>
                <w:highlight w:val="none"/>
                <w14:textFill>
                  <w14:solidFill>
                    <w14:schemeClr w14:val="tx1"/>
                  </w14:solidFill>
                </w14:textFill>
              </w:rPr>
            </w:pPr>
            <w:r>
              <w:rPr>
                <w:rFonts w:hint="eastAsia" w:ascii="仿宋_GB2312" w:hAnsi="仿宋" w:eastAsia="仿宋_GB2312"/>
                <w:color w:val="000000" w:themeColor="text1"/>
                <w:sz w:val="24"/>
                <w:highlight w:val="none"/>
                <w:lang w:val="en-US" w:eastAsia="zh-CN"/>
                <w14:textFill>
                  <w14:solidFill>
                    <w14:schemeClr w14:val="tx1"/>
                  </w14:solidFill>
                </w14:textFill>
              </w:rPr>
              <w:t>5695</w:t>
            </w:r>
          </w:p>
        </w:tc>
        <w:tc>
          <w:tcPr>
            <w:tcW w:w="1842" w:type="dxa"/>
            <w:vAlign w:val="top"/>
          </w:tcPr>
          <w:p>
            <w:pPr>
              <w:spacing w:line="520" w:lineRule="exact"/>
              <w:jc w:val="center"/>
              <w:rPr>
                <w:rFonts w:ascii="仿宋_GB2312" w:hAnsi="仿宋" w:eastAsia="仿宋_GB2312"/>
                <w:color w:val="000000" w:themeColor="text1"/>
                <w:sz w:val="24"/>
                <w:highlight w:val="none"/>
                <w14:textFill>
                  <w14:solidFill>
                    <w14:schemeClr w14:val="tx1"/>
                  </w14:solidFill>
                </w14:textFill>
              </w:rPr>
            </w:pPr>
            <w:r>
              <w:rPr>
                <w:rFonts w:hint="eastAsia" w:ascii="仿宋_GB2312" w:hAnsi="仿宋" w:eastAsia="仿宋_GB2312"/>
                <w:color w:val="000000" w:themeColor="text1"/>
                <w:sz w:val="24"/>
                <w:highlight w:val="none"/>
                <w14:textFill>
                  <w14:solidFill>
                    <w14:schemeClr w14:val="tx1"/>
                  </w14:solidFill>
                </w14:textFill>
              </w:rPr>
              <w:t>-</w:t>
            </w:r>
            <w:r>
              <w:rPr>
                <w:rFonts w:hint="eastAsia" w:ascii="仿宋_GB2312" w:hAnsi="仿宋" w:eastAsia="仿宋_GB2312"/>
                <w:color w:val="000000" w:themeColor="text1"/>
                <w:sz w:val="24"/>
                <w:highlight w:val="none"/>
                <w:lang w:val="en-US" w:eastAsia="zh-CN"/>
                <w14:textFill>
                  <w14:solidFill>
                    <w14:schemeClr w14:val="tx1"/>
                  </w14:solidFill>
                </w14:textFill>
              </w:rPr>
              <w:t>4.88</w:t>
            </w:r>
          </w:p>
        </w:tc>
        <w:tc>
          <w:tcPr>
            <w:tcW w:w="1656" w:type="dxa"/>
            <w:vAlign w:val="top"/>
          </w:tcPr>
          <w:p>
            <w:pPr>
              <w:spacing w:line="520" w:lineRule="exact"/>
              <w:jc w:val="center"/>
              <w:rPr>
                <w:rFonts w:ascii="仿宋_GB2312" w:hAnsi="仿宋" w:eastAsia="仿宋_GB2312"/>
                <w:color w:val="000000" w:themeColor="text1"/>
                <w:sz w:val="24"/>
                <w:highlight w:val="none"/>
                <w14:textFill>
                  <w14:solidFill>
                    <w14:schemeClr w14:val="tx1"/>
                  </w14:solidFill>
                </w14:textFill>
              </w:rPr>
            </w:pPr>
            <w:r>
              <w:rPr>
                <w:rFonts w:hint="eastAsia" w:ascii="仿宋_GB2312" w:hAnsi="仿宋" w:eastAsia="仿宋_GB2312"/>
                <w:color w:val="000000" w:themeColor="text1"/>
                <w:sz w:val="24"/>
                <w:highlight w:val="none"/>
                <w14:textFill>
                  <w14:solidFill>
                    <w14:schemeClr w14:val="tx1"/>
                  </w14:solidFill>
                </w14:textFill>
              </w:rPr>
              <w:t>6814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68" w:type="dxa"/>
            <w:gridSpan w:val="5"/>
          </w:tcPr>
          <w:p>
            <w:pPr>
              <w:spacing w:line="520" w:lineRule="exact"/>
              <w:jc w:val="center"/>
              <w:rPr>
                <w:rFonts w:ascii="仿宋_GB2312" w:hAnsi="仿宋" w:eastAsia="仿宋_GB2312"/>
                <w:color w:val="000000" w:themeColor="text1"/>
                <w:sz w:val="24"/>
                <w:highlight w:val="none"/>
                <w14:textFill>
                  <w14:solidFill>
                    <w14:schemeClr w14:val="tx1"/>
                  </w14:solidFill>
                </w14:textFill>
              </w:rPr>
            </w:pPr>
            <w:r>
              <w:rPr>
                <w:rFonts w:hint="eastAsia" w:ascii="仿宋_GB2312" w:hAnsi="仿宋" w:eastAsia="仿宋_GB2312"/>
                <w:color w:val="000000" w:themeColor="text1"/>
                <w:sz w:val="24"/>
                <w:highlight w:val="none"/>
                <w14:textFill>
                  <w14:solidFill>
                    <w14:schemeClr w14:val="tx1"/>
                  </w14:solidFill>
                </w14:textFill>
              </w:rPr>
              <w:t>财务比率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0" w:type="dxa"/>
          </w:tcPr>
          <w:p>
            <w:pPr>
              <w:spacing w:line="520" w:lineRule="exact"/>
              <w:rPr>
                <w:rFonts w:ascii="仿宋_GB2312" w:hAnsi="仿宋" w:eastAsia="仿宋_GB2312"/>
                <w:color w:val="000000" w:themeColor="text1"/>
                <w:sz w:val="24"/>
                <w:highlight w:val="none"/>
                <w14:textFill>
                  <w14:solidFill>
                    <w14:schemeClr w14:val="tx1"/>
                  </w14:solidFill>
                </w14:textFill>
              </w:rPr>
            </w:pPr>
            <w:r>
              <w:rPr>
                <w:rFonts w:hint="eastAsia" w:ascii="仿宋_GB2312" w:hAnsi="仿宋" w:eastAsia="仿宋_GB2312"/>
                <w:color w:val="000000" w:themeColor="text1"/>
                <w:sz w:val="24"/>
                <w:highlight w:val="none"/>
                <w14:textFill>
                  <w14:solidFill>
                    <w14:schemeClr w14:val="tx1"/>
                  </w14:solidFill>
                </w14:textFill>
              </w:rPr>
              <w:t>每股收益</w:t>
            </w:r>
          </w:p>
        </w:tc>
        <w:tc>
          <w:tcPr>
            <w:tcW w:w="1330" w:type="dxa"/>
            <w:vAlign w:val="top"/>
          </w:tcPr>
          <w:p>
            <w:pPr>
              <w:spacing w:line="520" w:lineRule="exact"/>
              <w:jc w:val="center"/>
              <w:rPr>
                <w:rFonts w:ascii="仿宋_GB2312" w:hAnsi="仿宋" w:eastAsia="仿宋_GB2312"/>
                <w:color w:val="000000" w:themeColor="text1"/>
                <w:sz w:val="24"/>
                <w:highlight w:val="none"/>
                <w14:textFill>
                  <w14:solidFill>
                    <w14:schemeClr w14:val="tx1"/>
                  </w14:solidFill>
                </w14:textFill>
              </w:rPr>
            </w:pPr>
            <w:r>
              <w:rPr>
                <w:rFonts w:hint="eastAsia" w:ascii="仿宋_GB2312" w:hAnsi="仿宋" w:eastAsia="仿宋_GB2312"/>
                <w:color w:val="000000" w:themeColor="text1"/>
                <w:sz w:val="24"/>
                <w:highlight w:val="none"/>
                <w14:textFill>
                  <w14:solidFill>
                    <w14:schemeClr w14:val="tx1"/>
                  </w14:solidFill>
                </w14:textFill>
              </w:rPr>
              <w:t>0.0000</w:t>
            </w:r>
            <w:r>
              <w:rPr>
                <w:rFonts w:hint="eastAsia" w:ascii="仿宋_GB2312" w:hAnsi="仿宋" w:eastAsia="仿宋_GB2312"/>
                <w:color w:val="000000" w:themeColor="text1"/>
                <w:sz w:val="24"/>
                <w:highlight w:val="none"/>
                <w:lang w:val="en-US" w:eastAsia="zh-CN"/>
                <w14:textFill>
                  <w14:solidFill>
                    <w14:schemeClr w14:val="tx1"/>
                  </w14:solidFill>
                </w14:textFill>
              </w:rPr>
              <w:t>18</w:t>
            </w:r>
          </w:p>
        </w:tc>
        <w:tc>
          <w:tcPr>
            <w:tcW w:w="1560" w:type="dxa"/>
            <w:vAlign w:val="top"/>
          </w:tcPr>
          <w:p>
            <w:pPr>
              <w:spacing w:line="520" w:lineRule="exact"/>
              <w:jc w:val="center"/>
              <w:rPr>
                <w:rFonts w:ascii="仿宋_GB2312" w:hAnsi="仿宋" w:eastAsia="仿宋_GB2312"/>
                <w:color w:val="000000" w:themeColor="text1"/>
                <w:sz w:val="24"/>
                <w:highlight w:val="none"/>
                <w14:textFill>
                  <w14:solidFill>
                    <w14:schemeClr w14:val="tx1"/>
                  </w14:solidFill>
                </w14:textFill>
              </w:rPr>
            </w:pPr>
            <w:r>
              <w:rPr>
                <w:rFonts w:hint="eastAsia" w:ascii="仿宋_GB2312" w:hAnsi="仿宋" w:eastAsia="仿宋_GB2312"/>
                <w:color w:val="000000" w:themeColor="text1"/>
                <w:sz w:val="24"/>
                <w:highlight w:val="none"/>
                <w14:textFill>
                  <w14:solidFill>
                    <w14:schemeClr w14:val="tx1"/>
                  </w14:solidFill>
                </w14:textFill>
              </w:rPr>
              <w:t>0.0000</w:t>
            </w:r>
            <w:r>
              <w:rPr>
                <w:rFonts w:hint="eastAsia" w:ascii="仿宋_GB2312" w:hAnsi="仿宋" w:eastAsia="仿宋_GB2312"/>
                <w:color w:val="000000" w:themeColor="text1"/>
                <w:sz w:val="24"/>
                <w:highlight w:val="none"/>
                <w:lang w:val="en-US" w:eastAsia="zh-CN"/>
                <w14:textFill>
                  <w14:solidFill>
                    <w14:schemeClr w14:val="tx1"/>
                  </w14:solidFill>
                </w14:textFill>
              </w:rPr>
              <w:t>19</w:t>
            </w:r>
          </w:p>
        </w:tc>
        <w:tc>
          <w:tcPr>
            <w:tcW w:w="1842" w:type="dxa"/>
            <w:vAlign w:val="top"/>
          </w:tcPr>
          <w:p>
            <w:pPr>
              <w:spacing w:line="520" w:lineRule="exact"/>
              <w:jc w:val="center"/>
              <w:rPr>
                <w:rFonts w:ascii="仿宋_GB2312" w:hAnsi="仿宋" w:eastAsia="仿宋_GB2312"/>
                <w:color w:val="000000" w:themeColor="text1"/>
                <w:sz w:val="24"/>
                <w:highlight w:val="none"/>
                <w14:textFill>
                  <w14:solidFill>
                    <w14:schemeClr w14:val="tx1"/>
                  </w14:solidFill>
                </w14:textFill>
              </w:rPr>
            </w:pPr>
            <w:r>
              <w:rPr>
                <w:rFonts w:hint="eastAsia" w:ascii="仿宋_GB2312" w:hAnsi="仿宋" w:eastAsia="仿宋_GB2312"/>
                <w:color w:val="000000" w:themeColor="text1"/>
                <w:sz w:val="24"/>
                <w:highlight w:val="none"/>
                <w14:textFill>
                  <w14:solidFill>
                    <w14:schemeClr w14:val="tx1"/>
                  </w14:solidFill>
                </w14:textFill>
              </w:rPr>
              <w:t>-</w:t>
            </w:r>
            <w:r>
              <w:rPr>
                <w:rFonts w:hint="eastAsia" w:ascii="仿宋_GB2312" w:hAnsi="仿宋" w:eastAsia="仿宋_GB2312"/>
                <w:color w:val="000000" w:themeColor="text1"/>
                <w:sz w:val="24"/>
                <w:highlight w:val="none"/>
                <w:lang w:val="en-US" w:eastAsia="zh-CN"/>
                <w14:textFill>
                  <w14:solidFill>
                    <w14:schemeClr w14:val="tx1"/>
                  </w14:solidFill>
                </w14:textFill>
              </w:rPr>
              <w:t>5.26</w:t>
            </w:r>
          </w:p>
        </w:tc>
        <w:tc>
          <w:tcPr>
            <w:tcW w:w="1656" w:type="dxa"/>
            <w:vAlign w:val="top"/>
          </w:tcPr>
          <w:p>
            <w:pPr>
              <w:spacing w:line="520" w:lineRule="exact"/>
              <w:jc w:val="center"/>
              <w:rPr>
                <w:rFonts w:ascii="仿宋_GB2312" w:hAnsi="仿宋" w:eastAsia="仿宋_GB2312"/>
                <w:color w:val="000000" w:themeColor="text1"/>
                <w:sz w:val="24"/>
                <w:highlight w:val="none"/>
                <w14:textFill>
                  <w14:solidFill>
                    <w14:schemeClr w14:val="tx1"/>
                  </w14:solidFill>
                </w14:textFill>
              </w:rPr>
            </w:pPr>
            <w:r>
              <w:rPr>
                <w:rFonts w:hint="eastAsia" w:ascii="仿宋_GB2312" w:hAnsi="仿宋" w:eastAsia="仿宋_GB2312"/>
                <w:color w:val="000000" w:themeColor="text1"/>
                <w:sz w:val="24"/>
                <w:highlight w:val="none"/>
                <w14:textFill>
                  <w14:solidFill>
                    <w14:schemeClr w14:val="tx1"/>
                  </w14:solidFill>
                </w14:textFill>
              </w:rPr>
              <w:t>0.00002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0" w:type="dxa"/>
          </w:tcPr>
          <w:p>
            <w:pPr>
              <w:spacing w:line="520" w:lineRule="exact"/>
              <w:rPr>
                <w:rFonts w:ascii="仿宋_GB2312" w:hAnsi="仿宋" w:eastAsia="仿宋_GB2312"/>
                <w:color w:val="000000" w:themeColor="text1"/>
                <w:sz w:val="24"/>
                <w:highlight w:val="none"/>
                <w14:textFill>
                  <w14:solidFill>
                    <w14:schemeClr w14:val="tx1"/>
                  </w14:solidFill>
                </w14:textFill>
              </w:rPr>
            </w:pPr>
            <w:r>
              <w:rPr>
                <w:rFonts w:hint="eastAsia" w:ascii="仿宋_GB2312" w:hAnsi="仿宋" w:eastAsia="仿宋_GB2312"/>
                <w:color w:val="000000" w:themeColor="text1"/>
                <w:sz w:val="24"/>
                <w:highlight w:val="none"/>
                <w14:textFill>
                  <w14:solidFill>
                    <w14:schemeClr w14:val="tx1"/>
                  </w14:solidFill>
                </w14:textFill>
              </w:rPr>
              <w:t>资产利润率</w:t>
            </w:r>
          </w:p>
        </w:tc>
        <w:tc>
          <w:tcPr>
            <w:tcW w:w="1330" w:type="dxa"/>
            <w:vAlign w:val="top"/>
          </w:tcPr>
          <w:p>
            <w:pPr>
              <w:spacing w:line="520" w:lineRule="exact"/>
              <w:jc w:val="center"/>
              <w:rPr>
                <w:rFonts w:ascii="仿宋_GB2312" w:hAnsi="仿宋" w:eastAsia="仿宋_GB2312"/>
                <w:color w:val="000000" w:themeColor="text1"/>
                <w:sz w:val="24"/>
                <w:highlight w:val="none"/>
                <w14:textFill>
                  <w14:solidFill>
                    <w14:schemeClr w14:val="tx1"/>
                  </w14:solidFill>
                </w14:textFill>
              </w:rPr>
            </w:pPr>
            <w:r>
              <w:rPr>
                <w:rFonts w:hint="eastAsia" w:ascii="仿宋_GB2312" w:hAnsi="仿宋" w:eastAsia="仿宋_GB2312"/>
                <w:color w:val="000000" w:themeColor="text1"/>
                <w:sz w:val="24"/>
                <w:highlight w:val="none"/>
                <w:lang w:val="en-US" w:eastAsia="zh-CN"/>
                <w14:textFill>
                  <w14:solidFill>
                    <w14:schemeClr w14:val="tx1"/>
                  </w14:solidFill>
                </w14:textFill>
              </w:rPr>
              <w:t>0.60</w:t>
            </w:r>
          </w:p>
        </w:tc>
        <w:tc>
          <w:tcPr>
            <w:tcW w:w="1560" w:type="dxa"/>
            <w:vAlign w:val="top"/>
          </w:tcPr>
          <w:p>
            <w:pPr>
              <w:spacing w:line="520" w:lineRule="exact"/>
              <w:jc w:val="center"/>
              <w:rPr>
                <w:rFonts w:ascii="仿宋_GB2312" w:hAnsi="仿宋" w:eastAsia="仿宋_GB2312"/>
                <w:color w:val="000000" w:themeColor="text1"/>
                <w:sz w:val="24"/>
                <w:highlight w:val="none"/>
                <w14:textFill>
                  <w14:solidFill>
                    <w14:schemeClr w14:val="tx1"/>
                  </w14:solidFill>
                </w14:textFill>
              </w:rPr>
            </w:pPr>
            <w:r>
              <w:rPr>
                <w:rFonts w:hint="eastAsia" w:ascii="仿宋_GB2312" w:hAnsi="仿宋" w:eastAsia="仿宋_GB2312"/>
                <w:color w:val="000000" w:themeColor="text1"/>
                <w:sz w:val="24"/>
                <w:highlight w:val="none"/>
                <w:lang w:val="en-US" w:eastAsia="zh-CN"/>
                <w14:textFill>
                  <w14:solidFill>
                    <w14:schemeClr w14:val="tx1"/>
                  </w14:solidFill>
                </w14:textFill>
              </w:rPr>
              <w:t>0.66</w:t>
            </w:r>
          </w:p>
        </w:tc>
        <w:tc>
          <w:tcPr>
            <w:tcW w:w="1842" w:type="dxa"/>
            <w:vAlign w:val="top"/>
          </w:tcPr>
          <w:p>
            <w:pPr>
              <w:spacing w:line="520" w:lineRule="exact"/>
              <w:jc w:val="center"/>
              <w:rPr>
                <w:rFonts w:ascii="仿宋_GB2312" w:hAnsi="仿宋" w:eastAsia="仿宋_GB2312"/>
                <w:color w:val="000000" w:themeColor="text1"/>
                <w:sz w:val="24"/>
                <w:highlight w:val="none"/>
                <w14:textFill>
                  <w14:solidFill>
                    <w14:schemeClr w14:val="tx1"/>
                  </w14:solidFill>
                </w14:textFill>
              </w:rPr>
            </w:pPr>
            <w:r>
              <w:rPr>
                <w:rFonts w:hint="eastAsia" w:ascii="仿宋_GB2312" w:hAnsi="仿宋" w:eastAsia="仿宋_GB2312"/>
                <w:color w:val="000000" w:themeColor="text1"/>
                <w:sz w:val="24"/>
                <w:highlight w:val="none"/>
                <w14:textFill>
                  <w14:solidFill>
                    <w14:schemeClr w14:val="tx1"/>
                  </w14:solidFill>
                </w14:textFill>
              </w:rPr>
              <w:t>-0.</w:t>
            </w:r>
            <w:r>
              <w:rPr>
                <w:rFonts w:hint="eastAsia" w:ascii="仿宋_GB2312" w:hAnsi="仿宋" w:eastAsia="仿宋_GB2312"/>
                <w:color w:val="000000" w:themeColor="text1"/>
                <w:sz w:val="24"/>
                <w:highlight w:val="none"/>
                <w:lang w:val="en-US" w:eastAsia="zh-CN"/>
                <w14:textFill>
                  <w14:solidFill>
                    <w14:schemeClr w14:val="tx1"/>
                  </w14:solidFill>
                </w14:textFill>
              </w:rPr>
              <w:t>06</w:t>
            </w:r>
          </w:p>
        </w:tc>
        <w:tc>
          <w:tcPr>
            <w:tcW w:w="1656" w:type="dxa"/>
            <w:vAlign w:val="top"/>
          </w:tcPr>
          <w:p>
            <w:pPr>
              <w:spacing w:line="520" w:lineRule="exact"/>
              <w:jc w:val="center"/>
              <w:rPr>
                <w:rFonts w:ascii="仿宋_GB2312" w:hAnsi="仿宋" w:eastAsia="仿宋_GB2312"/>
                <w:color w:val="000000" w:themeColor="text1"/>
                <w:sz w:val="24"/>
                <w:highlight w:val="none"/>
                <w14:textFill>
                  <w14:solidFill>
                    <w14:schemeClr w14:val="tx1"/>
                  </w14:solidFill>
                </w14:textFill>
              </w:rPr>
            </w:pPr>
            <w:r>
              <w:rPr>
                <w:rFonts w:hint="eastAsia" w:ascii="仿宋_GB2312" w:hAnsi="仿宋" w:eastAsia="仿宋_GB2312"/>
                <w:color w:val="000000" w:themeColor="text1"/>
                <w:sz w:val="24"/>
                <w:highlight w:val="none"/>
                <w14:textFill>
                  <w14:solidFill>
                    <w14:schemeClr w14:val="tx1"/>
                  </w14:solidFill>
                </w14:textFill>
              </w:rPr>
              <w:t>0.87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0" w:type="dxa"/>
          </w:tcPr>
          <w:p>
            <w:pPr>
              <w:spacing w:line="520" w:lineRule="exact"/>
              <w:rPr>
                <w:rFonts w:ascii="仿宋_GB2312" w:hAnsi="仿宋" w:eastAsia="仿宋_GB2312"/>
                <w:color w:val="000000" w:themeColor="text1"/>
                <w:sz w:val="24"/>
                <w:highlight w:val="none"/>
                <w14:textFill>
                  <w14:solidFill>
                    <w14:schemeClr w14:val="tx1"/>
                  </w14:solidFill>
                </w14:textFill>
              </w:rPr>
            </w:pPr>
            <w:r>
              <w:rPr>
                <w:rFonts w:hint="eastAsia" w:ascii="仿宋_GB2312" w:hAnsi="仿宋" w:eastAsia="仿宋_GB2312"/>
                <w:color w:val="000000" w:themeColor="text1"/>
                <w:sz w:val="24"/>
                <w:highlight w:val="none"/>
                <w14:textFill>
                  <w14:solidFill>
                    <w14:schemeClr w14:val="tx1"/>
                  </w14:solidFill>
                </w14:textFill>
              </w:rPr>
              <w:t>资本利润率</w:t>
            </w:r>
          </w:p>
        </w:tc>
        <w:tc>
          <w:tcPr>
            <w:tcW w:w="1330" w:type="dxa"/>
            <w:vAlign w:val="top"/>
          </w:tcPr>
          <w:p>
            <w:pPr>
              <w:spacing w:line="520" w:lineRule="exact"/>
              <w:jc w:val="center"/>
              <w:rPr>
                <w:rFonts w:ascii="仿宋_GB2312" w:hAnsi="仿宋" w:eastAsia="仿宋_GB2312"/>
                <w:color w:val="000000" w:themeColor="text1"/>
                <w:sz w:val="24"/>
                <w:highlight w:val="none"/>
                <w14:textFill>
                  <w14:solidFill>
                    <w14:schemeClr w14:val="tx1"/>
                  </w14:solidFill>
                </w14:textFill>
              </w:rPr>
            </w:pPr>
            <w:r>
              <w:rPr>
                <w:rFonts w:hint="eastAsia" w:ascii="仿宋_GB2312" w:hAnsi="仿宋" w:eastAsia="仿宋_GB2312"/>
                <w:color w:val="000000" w:themeColor="text1"/>
                <w:sz w:val="24"/>
                <w:highlight w:val="none"/>
                <w:lang w:val="en-US" w:eastAsia="zh-CN"/>
                <w14:textFill>
                  <w14:solidFill>
                    <w14:schemeClr w14:val="tx1"/>
                  </w14:solidFill>
                </w14:textFill>
              </w:rPr>
              <w:t>5.51</w:t>
            </w:r>
          </w:p>
        </w:tc>
        <w:tc>
          <w:tcPr>
            <w:tcW w:w="1560" w:type="dxa"/>
            <w:vAlign w:val="top"/>
          </w:tcPr>
          <w:p>
            <w:pPr>
              <w:spacing w:line="520" w:lineRule="exact"/>
              <w:jc w:val="center"/>
              <w:rPr>
                <w:rFonts w:ascii="仿宋_GB2312" w:hAnsi="仿宋" w:eastAsia="仿宋_GB2312"/>
                <w:color w:val="000000" w:themeColor="text1"/>
                <w:sz w:val="24"/>
                <w:highlight w:val="none"/>
                <w14:textFill>
                  <w14:solidFill>
                    <w14:schemeClr w14:val="tx1"/>
                  </w14:solidFill>
                </w14:textFill>
              </w:rPr>
            </w:pPr>
            <w:r>
              <w:rPr>
                <w:rFonts w:hint="eastAsia" w:ascii="仿宋_GB2312" w:hAnsi="仿宋" w:eastAsia="仿宋_GB2312"/>
                <w:color w:val="000000" w:themeColor="text1"/>
                <w:sz w:val="24"/>
                <w:highlight w:val="none"/>
                <w:lang w:val="en-US" w:eastAsia="zh-CN"/>
                <w14:textFill>
                  <w14:solidFill>
                    <w14:schemeClr w14:val="tx1"/>
                  </w14:solidFill>
                </w14:textFill>
              </w:rPr>
              <w:t>6.03</w:t>
            </w:r>
          </w:p>
        </w:tc>
        <w:tc>
          <w:tcPr>
            <w:tcW w:w="1842" w:type="dxa"/>
            <w:vAlign w:val="top"/>
          </w:tcPr>
          <w:p>
            <w:pPr>
              <w:spacing w:line="520" w:lineRule="exact"/>
              <w:jc w:val="center"/>
              <w:rPr>
                <w:rFonts w:ascii="仿宋_GB2312" w:hAnsi="仿宋" w:eastAsia="仿宋_GB2312"/>
                <w:color w:val="000000" w:themeColor="text1"/>
                <w:sz w:val="24"/>
                <w:highlight w:val="none"/>
                <w14:textFill>
                  <w14:solidFill>
                    <w14:schemeClr w14:val="tx1"/>
                  </w14:solidFill>
                </w14:textFill>
              </w:rPr>
            </w:pPr>
            <w:r>
              <w:rPr>
                <w:rFonts w:hint="eastAsia" w:ascii="仿宋_GB2312" w:hAnsi="仿宋" w:eastAsia="仿宋_GB2312"/>
                <w:color w:val="000000" w:themeColor="text1"/>
                <w:sz w:val="24"/>
                <w:highlight w:val="none"/>
                <w14:textFill>
                  <w14:solidFill>
                    <w14:schemeClr w14:val="tx1"/>
                  </w14:solidFill>
                </w14:textFill>
              </w:rPr>
              <w:t>-</w:t>
            </w:r>
            <w:r>
              <w:rPr>
                <w:rFonts w:hint="eastAsia" w:ascii="仿宋_GB2312" w:hAnsi="仿宋" w:eastAsia="仿宋_GB2312"/>
                <w:color w:val="000000" w:themeColor="text1"/>
                <w:sz w:val="24"/>
                <w:highlight w:val="none"/>
                <w:lang w:val="en-US" w:eastAsia="zh-CN"/>
                <w14:textFill>
                  <w14:solidFill>
                    <w14:schemeClr w14:val="tx1"/>
                  </w14:solidFill>
                </w14:textFill>
              </w:rPr>
              <w:t>0.52</w:t>
            </w:r>
          </w:p>
        </w:tc>
        <w:tc>
          <w:tcPr>
            <w:tcW w:w="1656" w:type="dxa"/>
            <w:vAlign w:val="top"/>
          </w:tcPr>
          <w:p>
            <w:pPr>
              <w:spacing w:line="520" w:lineRule="exact"/>
              <w:jc w:val="center"/>
              <w:rPr>
                <w:rFonts w:ascii="仿宋_GB2312" w:hAnsi="仿宋" w:eastAsia="仿宋_GB2312"/>
                <w:color w:val="000000" w:themeColor="text1"/>
                <w:sz w:val="24"/>
                <w:highlight w:val="none"/>
                <w14:textFill>
                  <w14:solidFill>
                    <w14:schemeClr w14:val="tx1"/>
                  </w14:solidFill>
                </w14:textFill>
              </w:rPr>
            </w:pPr>
            <w:r>
              <w:rPr>
                <w:rFonts w:hint="eastAsia" w:ascii="仿宋_GB2312" w:hAnsi="仿宋" w:eastAsia="仿宋_GB2312"/>
                <w:color w:val="000000" w:themeColor="text1"/>
                <w:sz w:val="24"/>
                <w:highlight w:val="none"/>
                <w14:textFill>
                  <w14:solidFill>
                    <w14:schemeClr w14:val="tx1"/>
                  </w14:solidFill>
                </w14:textFill>
              </w:rPr>
              <w:t>7.56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68" w:type="dxa"/>
            <w:gridSpan w:val="5"/>
          </w:tcPr>
          <w:p>
            <w:pPr>
              <w:spacing w:line="520" w:lineRule="exact"/>
              <w:jc w:val="center"/>
              <w:rPr>
                <w:rFonts w:ascii="仿宋_GB2312" w:hAnsi="仿宋" w:eastAsia="仿宋_GB2312"/>
                <w:color w:val="000000" w:themeColor="text1"/>
                <w:sz w:val="24"/>
                <w:highlight w:val="none"/>
                <w14:textFill>
                  <w14:solidFill>
                    <w14:schemeClr w14:val="tx1"/>
                  </w14:solidFill>
                </w14:textFill>
              </w:rPr>
            </w:pPr>
            <w:r>
              <w:rPr>
                <w:rFonts w:hint="eastAsia" w:ascii="仿宋_GB2312" w:hAnsi="仿宋" w:eastAsia="仿宋_GB2312"/>
                <w:color w:val="000000" w:themeColor="text1"/>
                <w:sz w:val="24"/>
                <w:highlight w:val="none"/>
                <w14:textFill>
                  <w14:solidFill>
                    <w14:schemeClr w14:val="tx1"/>
                  </w14:solidFill>
                </w14:textFill>
              </w:rPr>
              <w:t>规模指标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0" w:type="dxa"/>
          </w:tcPr>
          <w:p>
            <w:pPr>
              <w:spacing w:line="520" w:lineRule="exact"/>
              <w:rPr>
                <w:rFonts w:ascii="仿宋_GB2312" w:hAnsi="仿宋" w:eastAsia="仿宋_GB2312"/>
                <w:color w:val="000000" w:themeColor="text1"/>
                <w:sz w:val="24"/>
                <w:highlight w:val="none"/>
                <w14:textFill>
                  <w14:solidFill>
                    <w14:schemeClr w14:val="tx1"/>
                  </w14:solidFill>
                </w14:textFill>
              </w:rPr>
            </w:pPr>
            <w:r>
              <w:rPr>
                <w:rFonts w:hint="eastAsia" w:ascii="仿宋_GB2312" w:hAnsi="仿宋" w:eastAsia="仿宋_GB2312"/>
                <w:color w:val="000000" w:themeColor="text1"/>
                <w:sz w:val="24"/>
                <w:highlight w:val="none"/>
                <w14:textFill>
                  <w14:solidFill>
                    <w14:schemeClr w14:val="tx1"/>
                  </w14:solidFill>
                </w14:textFill>
              </w:rPr>
              <w:t>总资产</w:t>
            </w:r>
          </w:p>
        </w:tc>
        <w:tc>
          <w:tcPr>
            <w:tcW w:w="1330" w:type="dxa"/>
            <w:vAlign w:val="top"/>
          </w:tcPr>
          <w:p>
            <w:pPr>
              <w:spacing w:line="520" w:lineRule="exact"/>
              <w:jc w:val="center"/>
              <w:rPr>
                <w:rFonts w:ascii="仿宋_GB2312" w:hAnsi="仿宋" w:eastAsia="仿宋_GB2312"/>
                <w:color w:val="000000" w:themeColor="text1"/>
                <w:sz w:val="24"/>
                <w:highlight w:val="none"/>
                <w14:textFill>
                  <w14:solidFill>
                    <w14:schemeClr w14:val="tx1"/>
                  </w14:solidFill>
                </w14:textFill>
              </w:rPr>
            </w:pPr>
            <w:r>
              <w:rPr>
                <w:rFonts w:hint="eastAsia" w:ascii="仿宋_GB2312" w:hAnsi="仿宋" w:eastAsia="仿宋_GB2312"/>
                <w:color w:val="000000" w:themeColor="text1"/>
                <w:sz w:val="24"/>
                <w:highlight w:val="none"/>
                <w:lang w:val="en-US" w:eastAsia="zh-CN"/>
                <w14:textFill>
                  <w14:solidFill>
                    <w14:schemeClr w14:val="tx1"/>
                  </w14:solidFill>
                </w14:textFill>
              </w:rPr>
              <w:t>916887</w:t>
            </w:r>
          </w:p>
        </w:tc>
        <w:tc>
          <w:tcPr>
            <w:tcW w:w="1560" w:type="dxa"/>
            <w:vAlign w:val="top"/>
          </w:tcPr>
          <w:p>
            <w:pPr>
              <w:spacing w:line="520" w:lineRule="exact"/>
              <w:jc w:val="center"/>
              <w:rPr>
                <w:rFonts w:ascii="仿宋_GB2312" w:hAnsi="仿宋" w:eastAsia="仿宋_GB2312"/>
                <w:color w:val="000000" w:themeColor="text1"/>
                <w:sz w:val="24"/>
                <w:highlight w:val="none"/>
                <w14:textFill>
                  <w14:solidFill>
                    <w14:schemeClr w14:val="tx1"/>
                  </w14:solidFill>
                </w14:textFill>
              </w:rPr>
            </w:pPr>
            <w:r>
              <w:rPr>
                <w:rFonts w:hint="eastAsia" w:ascii="仿宋_GB2312" w:hAnsi="仿宋" w:eastAsia="仿宋_GB2312"/>
                <w:color w:val="000000" w:themeColor="text1"/>
                <w:sz w:val="24"/>
                <w:highlight w:val="none"/>
                <w:lang w:val="en-US" w:eastAsia="zh-CN"/>
                <w14:textFill>
                  <w14:solidFill>
                    <w14:schemeClr w14:val="tx1"/>
                  </w14:solidFill>
                </w14:textFill>
              </w:rPr>
              <w:t>880150</w:t>
            </w:r>
          </w:p>
        </w:tc>
        <w:tc>
          <w:tcPr>
            <w:tcW w:w="1842" w:type="dxa"/>
            <w:vAlign w:val="top"/>
          </w:tcPr>
          <w:p>
            <w:pPr>
              <w:spacing w:line="520" w:lineRule="exact"/>
              <w:jc w:val="center"/>
              <w:rPr>
                <w:rFonts w:hint="default" w:ascii="仿宋_GB2312" w:hAnsi="仿宋" w:eastAsia="仿宋_GB2312" w:cs="黑体"/>
                <w:color w:val="000000" w:themeColor="text1"/>
                <w:kern w:val="2"/>
                <w:sz w:val="24"/>
                <w:szCs w:val="22"/>
                <w:highlight w:val="none"/>
                <w:lang w:val="en-US" w:eastAsia="zh-CN" w:bidi="ar-SA"/>
                <w14:textFill>
                  <w14:solidFill>
                    <w14:schemeClr w14:val="tx1"/>
                  </w14:solidFill>
                </w14:textFill>
              </w:rPr>
            </w:pPr>
            <w:r>
              <w:rPr>
                <w:rFonts w:hint="eastAsia" w:ascii="仿宋_GB2312" w:hAnsi="仿宋" w:eastAsia="仿宋_GB2312"/>
                <w:color w:val="000000" w:themeColor="text1"/>
                <w:sz w:val="24"/>
                <w:highlight w:val="none"/>
                <w:lang w:val="en-US" w:eastAsia="zh-CN"/>
                <w14:textFill>
                  <w14:solidFill>
                    <w14:schemeClr w14:val="tx1"/>
                  </w14:solidFill>
                </w14:textFill>
              </w:rPr>
              <w:t>4.17</w:t>
            </w:r>
          </w:p>
        </w:tc>
        <w:tc>
          <w:tcPr>
            <w:tcW w:w="1656" w:type="dxa"/>
            <w:vAlign w:val="top"/>
          </w:tcPr>
          <w:p>
            <w:pPr>
              <w:spacing w:line="520" w:lineRule="exact"/>
              <w:jc w:val="center"/>
              <w:rPr>
                <w:rFonts w:ascii="仿宋_GB2312" w:hAnsi="仿宋" w:eastAsia="仿宋_GB2312"/>
                <w:color w:val="000000" w:themeColor="text1"/>
                <w:sz w:val="24"/>
                <w:highlight w:val="none"/>
                <w14:textFill>
                  <w14:solidFill>
                    <w14:schemeClr w14:val="tx1"/>
                  </w14:solidFill>
                </w14:textFill>
              </w:rPr>
            </w:pPr>
            <w:r>
              <w:rPr>
                <w:rFonts w:hint="eastAsia" w:ascii="仿宋_GB2312" w:hAnsi="仿宋" w:eastAsia="仿宋_GB2312"/>
                <w:color w:val="000000" w:themeColor="text1"/>
                <w:sz w:val="24"/>
                <w:highlight w:val="none"/>
                <w14:textFill>
                  <w14:solidFill>
                    <w14:schemeClr w14:val="tx1"/>
                  </w14:solidFill>
                </w14:textFill>
              </w:rPr>
              <w:t>857223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0" w:type="dxa"/>
            <w:tcBorders>
              <w:top w:val="single" w:color="auto" w:sz="4" w:space="0"/>
              <w:left w:val="single" w:color="auto" w:sz="4" w:space="0"/>
              <w:bottom w:val="single" w:color="auto" w:sz="4" w:space="0"/>
              <w:right w:val="single" w:color="auto" w:sz="4" w:space="0"/>
            </w:tcBorders>
          </w:tcPr>
          <w:p>
            <w:pPr>
              <w:spacing w:line="520" w:lineRule="exact"/>
              <w:rPr>
                <w:rFonts w:ascii="仿宋_GB2312" w:hAnsi="仿宋" w:eastAsia="仿宋_GB2312"/>
                <w:color w:val="000000" w:themeColor="text1"/>
                <w:sz w:val="24"/>
                <w:highlight w:val="none"/>
                <w14:textFill>
                  <w14:solidFill>
                    <w14:schemeClr w14:val="tx1"/>
                  </w14:solidFill>
                </w14:textFill>
              </w:rPr>
            </w:pPr>
            <w:r>
              <w:rPr>
                <w:rFonts w:hint="eastAsia" w:ascii="仿宋_GB2312" w:hAnsi="仿宋" w:eastAsia="仿宋_GB2312"/>
                <w:color w:val="000000" w:themeColor="text1"/>
                <w:sz w:val="24"/>
                <w:highlight w:val="none"/>
                <w14:textFill>
                  <w14:solidFill>
                    <w14:schemeClr w14:val="tx1"/>
                  </w14:solidFill>
                </w14:textFill>
              </w:rPr>
              <w:t xml:space="preserve">  贷款总额</w:t>
            </w:r>
          </w:p>
        </w:tc>
        <w:tc>
          <w:tcPr>
            <w:tcW w:w="1330" w:type="dxa"/>
            <w:tcBorders>
              <w:top w:val="single" w:color="auto" w:sz="4" w:space="0"/>
              <w:left w:val="single" w:color="auto" w:sz="4" w:space="0"/>
              <w:bottom w:val="single" w:color="auto" w:sz="4" w:space="0"/>
              <w:right w:val="single" w:color="auto" w:sz="4" w:space="0"/>
            </w:tcBorders>
            <w:vAlign w:val="top"/>
          </w:tcPr>
          <w:p>
            <w:pPr>
              <w:spacing w:line="520" w:lineRule="exact"/>
              <w:jc w:val="center"/>
              <w:rPr>
                <w:rFonts w:ascii="仿宋_GB2312" w:hAnsi="仿宋" w:eastAsia="仿宋_GB2312"/>
                <w:color w:val="000000" w:themeColor="text1"/>
                <w:sz w:val="24"/>
                <w:highlight w:val="none"/>
                <w14:textFill>
                  <w14:solidFill>
                    <w14:schemeClr w14:val="tx1"/>
                  </w14:solidFill>
                </w14:textFill>
              </w:rPr>
            </w:pPr>
            <w:r>
              <w:rPr>
                <w:rFonts w:hint="eastAsia" w:ascii="仿宋_GB2312" w:hAnsi="仿宋" w:eastAsia="仿宋_GB2312"/>
                <w:color w:val="000000" w:themeColor="text1"/>
                <w:sz w:val="24"/>
                <w:highlight w:val="none"/>
                <w:lang w:val="en-US" w:eastAsia="zh-CN"/>
                <w14:textFill>
                  <w14:solidFill>
                    <w14:schemeClr w14:val="tx1"/>
                  </w14:solidFill>
                </w14:textFill>
              </w:rPr>
              <w:t>500363</w:t>
            </w:r>
          </w:p>
        </w:tc>
        <w:tc>
          <w:tcPr>
            <w:tcW w:w="1560" w:type="dxa"/>
            <w:tcBorders>
              <w:top w:val="single" w:color="auto" w:sz="4" w:space="0"/>
              <w:left w:val="single" w:color="auto" w:sz="4" w:space="0"/>
              <w:bottom w:val="single" w:color="auto" w:sz="4" w:space="0"/>
              <w:right w:val="single" w:color="auto" w:sz="4" w:space="0"/>
            </w:tcBorders>
            <w:vAlign w:val="top"/>
          </w:tcPr>
          <w:p>
            <w:pPr>
              <w:spacing w:line="520" w:lineRule="exact"/>
              <w:jc w:val="center"/>
              <w:rPr>
                <w:rFonts w:ascii="仿宋_GB2312" w:hAnsi="仿宋" w:eastAsia="仿宋_GB2312"/>
                <w:color w:val="000000" w:themeColor="text1"/>
                <w:sz w:val="24"/>
                <w:highlight w:val="none"/>
                <w14:textFill>
                  <w14:solidFill>
                    <w14:schemeClr w14:val="tx1"/>
                  </w14:solidFill>
                </w14:textFill>
              </w:rPr>
            </w:pPr>
            <w:r>
              <w:rPr>
                <w:rFonts w:hint="eastAsia" w:ascii="仿宋_GB2312" w:hAnsi="仿宋" w:eastAsia="仿宋_GB2312"/>
                <w:color w:val="000000" w:themeColor="text1"/>
                <w:sz w:val="24"/>
                <w:highlight w:val="none"/>
                <w:lang w:val="en-US" w:eastAsia="zh-CN"/>
                <w14:textFill>
                  <w14:solidFill>
                    <w14:schemeClr w14:val="tx1"/>
                  </w14:solidFill>
                </w14:textFill>
              </w:rPr>
              <w:t>499093</w:t>
            </w:r>
          </w:p>
        </w:tc>
        <w:tc>
          <w:tcPr>
            <w:tcW w:w="1842" w:type="dxa"/>
            <w:tcBorders>
              <w:top w:val="single" w:color="auto" w:sz="4" w:space="0"/>
              <w:left w:val="single" w:color="auto" w:sz="4" w:space="0"/>
              <w:bottom w:val="single" w:color="auto" w:sz="4" w:space="0"/>
              <w:right w:val="single" w:color="auto" w:sz="4" w:space="0"/>
            </w:tcBorders>
            <w:vAlign w:val="top"/>
          </w:tcPr>
          <w:p>
            <w:pPr>
              <w:spacing w:line="520" w:lineRule="exact"/>
              <w:jc w:val="center"/>
              <w:rPr>
                <w:rFonts w:hint="default" w:ascii="仿宋_GB2312" w:hAnsi="仿宋" w:eastAsia="仿宋_GB2312"/>
                <w:color w:val="000000" w:themeColor="text1"/>
                <w:sz w:val="24"/>
                <w:highlight w:val="none"/>
                <w:lang w:val="en-US" w:eastAsia="zh-CN"/>
                <w14:textFill>
                  <w14:solidFill>
                    <w14:schemeClr w14:val="tx1"/>
                  </w14:solidFill>
                </w14:textFill>
              </w:rPr>
            </w:pPr>
            <w:r>
              <w:rPr>
                <w:rFonts w:hint="eastAsia" w:ascii="仿宋_GB2312" w:hAnsi="仿宋" w:eastAsia="仿宋_GB2312"/>
                <w:color w:val="000000" w:themeColor="text1"/>
                <w:sz w:val="24"/>
                <w:highlight w:val="none"/>
                <w:lang w:val="en-US" w:eastAsia="zh-CN"/>
                <w14:textFill>
                  <w14:solidFill>
                    <w14:schemeClr w14:val="tx1"/>
                  </w14:solidFill>
                </w14:textFill>
              </w:rPr>
              <w:t>0.25</w:t>
            </w:r>
          </w:p>
        </w:tc>
        <w:tc>
          <w:tcPr>
            <w:tcW w:w="1656" w:type="dxa"/>
            <w:tcBorders>
              <w:top w:val="single" w:color="auto" w:sz="4" w:space="0"/>
              <w:left w:val="single" w:color="auto" w:sz="4" w:space="0"/>
              <w:bottom w:val="single" w:color="auto" w:sz="4" w:space="0"/>
              <w:right w:val="single" w:color="auto" w:sz="4" w:space="0"/>
            </w:tcBorders>
            <w:vAlign w:val="top"/>
          </w:tcPr>
          <w:p>
            <w:pPr>
              <w:spacing w:line="520" w:lineRule="exact"/>
              <w:jc w:val="center"/>
              <w:rPr>
                <w:rFonts w:ascii="仿宋_GB2312" w:hAnsi="仿宋" w:eastAsia="仿宋_GB2312"/>
                <w:color w:val="000000" w:themeColor="text1"/>
                <w:sz w:val="24"/>
                <w:highlight w:val="none"/>
                <w14:textFill>
                  <w14:solidFill>
                    <w14:schemeClr w14:val="tx1"/>
                  </w14:solidFill>
                </w14:textFill>
              </w:rPr>
            </w:pPr>
            <w:r>
              <w:rPr>
                <w:rFonts w:hint="eastAsia" w:ascii="仿宋_GB2312" w:hAnsi="仿宋" w:eastAsia="仿宋_GB2312"/>
                <w:color w:val="000000" w:themeColor="text1"/>
                <w:sz w:val="24"/>
                <w:highlight w:val="none"/>
                <w14:textFill>
                  <w14:solidFill>
                    <w14:schemeClr w14:val="tx1"/>
                  </w14:solidFill>
                </w14:textFill>
              </w:rPr>
              <w:t>481743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0" w:type="dxa"/>
            <w:tcBorders>
              <w:top w:val="single" w:color="auto" w:sz="4" w:space="0"/>
              <w:left w:val="single" w:color="auto" w:sz="4" w:space="0"/>
              <w:bottom w:val="single" w:color="auto" w:sz="4" w:space="0"/>
              <w:right w:val="single" w:color="auto" w:sz="4" w:space="0"/>
            </w:tcBorders>
          </w:tcPr>
          <w:p>
            <w:pPr>
              <w:spacing w:line="520" w:lineRule="exact"/>
              <w:rPr>
                <w:rFonts w:ascii="仿宋_GB2312" w:hAnsi="仿宋" w:eastAsia="仿宋_GB2312"/>
                <w:color w:val="000000" w:themeColor="text1"/>
                <w:sz w:val="24"/>
                <w:highlight w:val="none"/>
                <w14:textFill>
                  <w14:solidFill>
                    <w14:schemeClr w14:val="tx1"/>
                  </w14:solidFill>
                </w14:textFill>
              </w:rPr>
            </w:pPr>
            <w:r>
              <w:rPr>
                <w:rFonts w:hint="eastAsia" w:ascii="仿宋_GB2312" w:hAnsi="仿宋" w:eastAsia="仿宋_GB2312"/>
                <w:color w:val="000000" w:themeColor="text1"/>
                <w:sz w:val="24"/>
                <w:highlight w:val="none"/>
                <w14:textFill>
                  <w14:solidFill>
                    <w14:schemeClr w14:val="tx1"/>
                  </w14:solidFill>
                </w14:textFill>
              </w:rPr>
              <w:t xml:space="preserve">  -正常贷款</w:t>
            </w:r>
          </w:p>
        </w:tc>
        <w:tc>
          <w:tcPr>
            <w:tcW w:w="1330" w:type="dxa"/>
            <w:tcBorders>
              <w:top w:val="single" w:color="auto" w:sz="4" w:space="0"/>
              <w:left w:val="single" w:color="auto" w:sz="4" w:space="0"/>
              <w:bottom w:val="single" w:color="auto" w:sz="4" w:space="0"/>
              <w:right w:val="single" w:color="auto" w:sz="4" w:space="0"/>
            </w:tcBorders>
            <w:vAlign w:val="top"/>
          </w:tcPr>
          <w:p>
            <w:pPr>
              <w:spacing w:line="520" w:lineRule="exact"/>
              <w:jc w:val="center"/>
              <w:rPr>
                <w:rFonts w:hint="default" w:ascii="仿宋_GB2312" w:hAnsi="仿宋" w:eastAsia="仿宋_GB2312"/>
                <w:color w:val="000000" w:themeColor="text1"/>
                <w:sz w:val="24"/>
                <w:highlight w:val="none"/>
                <w:lang w:val="en-US" w:eastAsia="zh-CN"/>
                <w14:textFill>
                  <w14:solidFill>
                    <w14:schemeClr w14:val="tx1"/>
                  </w14:solidFill>
                </w14:textFill>
              </w:rPr>
            </w:pPr>
            <w:r>
              <w:rPr>
                <w:rFonts w:hint="eastAsia" w:ascii="仿宋_GB2312" w:hAnsi="仿宋" w:eastAsia="仿宋_GB2312"/>
                <w:color w:val="000000" w:themeColor="text1"/>
                <w:sz w:val="24"/>
                <w:highlight w:val="none"/>
                <w:lang w:val="en-US" w:eastAsia="zh-CN"/>
                <w14:textFill>
                  <w14:solidFill>
                    <w14:schemeClr w14:val="tx1"/>
                  </w14:solidFill>
                </w14:textFill>
              </w:rPr>
              <w:t>492877</w:t>
            </w:r>
          </w:p>
        </w:tc>
        <w:tc>
          <w:tcPr>
            <w:tcW w:w="1560" w:type="dxa"/>
            <w:tcBorders>
              <w:top w:val="single" w:color="auto" w:sz="4" w:space="0"/>
              <w:left w:val="single" w:color="auto" w:sz="4" w:space="0"/>
              <w:bottom w:val="single" w:color="auto" w:sz="4" w:space="0"/>
              <w:right w:val="single" w:color="auto" w:sz="4" w:space="0"/>
            </w:tcBorders>
            <w:vAlign w:val="top"/>
          </w:tcPr>
          <w:p>
            <w:pPr>
              <w:spacing w:line="520" w:lineRule="exact"/>
              <w:jc w:val="center"/>
              <w:rPr>
                <w:rFonts w:ascii="仿宋_GB2312" w:hAnsi="仿宋" w:eastAsia="仿宋_GB2312"/>
                <w:color w:val="000000" w:themeColor="text1"/>
                <w:sz w:val="24"/>
                <w:highlight w:val="none"/>
                <w14:textFill>
                  <w14:solidFill>
                    <w14:schemeClr w14:val="tx1"/>
                  </w14:solidFill>
                </w14:textFill>
              </w:rPr>
            </w:pPr>
            <w:r>
              <w:rPr>
                <w:rFonts w:hint="eastAsia" w:ascii="仿宋_GB2312" w:hAnsi="仿宋" w:eastAsia="仿宋_GB2312"/>
                <w:color w:val="000000" w:themeColor="text1"/>
                <w:sz w:val="24"/>
                <w:highlight w:val="none"/>
                <w:lang w:val="en-US" w:eastAsia="zh-CN"/>
                <w14:textFill>
                  <w14:solidFill>
                    <w14:schemeClr w14:val="tx1"/>
                  </w14:solidFill>
                </w14:textFill>
              </w:rPr>
              <w:t>490787</w:t>
            </w:r>
          </w:p>
        </w:tc>
        <w:tc>
          <w:tcPr>
            <w:tcW w:w="1842" w:type="dxa"/>
            <w:tcBorders>
              <w:top w:val="single" w:color="auto" w:sz="4" w:space="0"/>
              <w:left w:val="single" w:color="auto" w:sz="4" w:space="0"/>
              <w:bottom w:val="single" w:color="auto" w:sz="4" w:space="0"/>
              <w:right w:val="single" w:color="auto" w:sz="4" w:space="0"/>
            </w:tcBorders>
            <w:vAlign w:val="top"/>
          </w:tcPr>
          <w:p>
            <w:pPr>
              <w:spacing w:line="520" w:lineRule="exact"/>
              <w:jc w:val="center"/>
              <w:rPr>
                <w:rFonts w:hint="default" w:ascii="仿宋_GB2312" w:hAnsi="仿宋" w:eastAsia="仿宋_GB2312"/>
                <w:color w:val="000000" w:themeColor="text1"/>
                <w:sz w:val="24"/>
                <w:highlight w:val="none"/>
                <w:lang w:val="en-US" w:eastAsia="zh-CN"/>
                <w14:textFill>
                  <w14:solidFill>
                    <w14:schemeClr w14:val="tx1"/>
                  </w14:solidFill>
                </w14:textFill>
              </w:rPr>
            </w:pPr>
            <w:r>
              <w:rPr>
                <w:rFonts w:hint="eastAsia" w:ascii="仿宋_GB2312" w:hAnsi="仿宋" w:eastAsia="仿宋_GB2312"/>
                <w:color w:val="000000" w:themeColor="text1"/>
                <w:sz w:val="24"/>
                <w:highlight w:val="none"/>
                <w:lang w:val="en-US" w:eastAsia="zh-CN"/>
                <w14:textFill>
                  <w14:solidFill>
                    <w14:schemeClr w14:val="tx1"/>
                  </w14:solidFill>
                </w14:textFill>
              </w:rPr>
              <w:t>0.43</w:t>
            </w:r>
          </w:p>
        </w:tc>
        <w:tc>
          <w:tcPr>
            <w:tcW w:w="1656" w:type="dxa"/>
            <w:tcBorders>
              <w:top w:val="single" w:color="auto" w:sz="4" w:space="0"/>
              <w:left w:val="single" w:color="auto" w:sz="4" w:space="0"/>
              <w:bottom w:val="single" w:color="auto" w:sz="4" w:space="0"/>
              <w:right w:val="single" w:color="auto" w:sz="4" w:space="0"/>
            </w:tcBorders>
            <w:vAlign w:val="top"/>
          </w:tcPr>
          <w:p>
            <w:pPr>
              <w:spacing w:line="520" w:lineRule="exact"/>
              <w:jc w:val="center"/>
              <w:rPr>
                <w:rFonts w:ascii="仿宋_GB2312" w:hAnsi="仿宋" w:eastAsia="仿宋_GB2312"/>
                <w:color w:val="000000" w:themeColor="text1"/>
                <w:sz w:val="24"/>
                <w:highlight w:val="none"/>
                <w14:textFill>
                  <w14:solidFill>
                    <w14:schemeClr w14:val="tx1"/>
                  </w14:solidFill>
                </w14:textFill>
              </w:rPr>
            </w:pPr>
            <w:r>
              <w:rPr>
                <w:rFonts w:hint="eastAsia" w:ascii="仿宋_GB2312" w:hAnsi="仿宋" w:eastAsia="仿宋_GB2312"/>
                <w:color w:val="000000" w:themeColor="text1"/>
                <w:sz w:val="24"/>
                <w:highlight w:val="none"/>
                <w14:textFill>
                  <w14:solidFill>
                    <w14:schemeClr w14:val="tx1"/>
                  </w14:solidFill>
                </w14:textFill>
              </w:rPr>
              <w:t>472141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0" w:type="dxa"/>
            <w:tcBorders>
              <w:top w:val="single" w:color="auto" w:sz="4" w:space="0"/>
              <w:left w:val="single" w:color="auto" w:sz="4" w:space="0"/>
              <w:bottom w:val="single" w:color="auto" w:sz="4" w:space="0"/>
              <w:right w:val="single" w:color="auto" w:sz="4" w:space="0"/>
            </w:tcBorders>
          </w:tcPr>
          <w:p>
            <w:pPr>
              <w:spacing w:line="520" w:lineRule="exact"/>
              <w:rPr>
                <w:rFonts w:ascii="仿宋_GB2312" w:hAnsi="仿宋" w:eastAsia="仿宋_GB2312"/>
                <w:color w:val="000000" w:themeColor="text1"/>
                <w:sz w:val="24"/>
                <w:highlight w:val="none"/>
                <w14:textFill>
                  <w14:solidFill>
                    <w14:schemeClr w14:val="tx1"/>
                  </w14:solidFill>
                </w14:textFill>
              </w:rPr>
            </w:pPr>
            <w:r>
              <w:rPr>
                <w:rFonts w:hint="eastAsia" w:ascii="仿宋_GB2312" w:hAnsi="仿宋" w:eastAsia="仿宋_GB2312"/>
                <w:color w:val="000000" w:themeColor="text1"/>
                <w:sz w:val="24"/>
                <w:highlight w:val="none"/>
                <w14:textFill>
                  <w14:solidFill>
                    <w14:schemeClr w14:val="tx1"/>
                  </w14:solidFill>
                </w14:textFill>
              </w:rPr>
              <w:t xml:space="preserve">  -不良贷款</w:t>
            </w:r>
          </w:p>
        </w:tc>
        <w:tc>
          <w:tcPr>
            <w:tcW w:w="1330" w:type="dxa"/>
            <w:tcBorders>
              <w:top w:val="single" w:color="auto" w:sz="4" w:space="0"/>
              <w:left w:val="single" w:color="auto" w:sz="4" w:space="0"/>
              <w:bottom w:val="single" w:color="auto" w:sz="4" w:space="0"/>
              <w:right w:val="single" w:color="auto" w:sz="4" w:space="0"/>
            </w:tcBorders>
            <w:vAlign w:val="top"/>
          </w:tcPr>
          <w:p>
            <w:pPr>
              <w:spacing w:line="520" w:lineRule="exact"/>
              <w:jc w:val="center"/>
              <w:rPr>
                <w:rFonts w:hint="default" w:ascii="仿宋_GB2312" w:hAnsi="仿宋" w:eastAsia="仿宋_GB2312"/>
                <w:color w:val="000000" w:themeColor="text1"/>
                <w:sz w:val="24"/>
                <w:highlight w:val="none"/>
                <w:lang w:val="en-US" w:eastAsia="zh-CN"/>
                <w14:textFill>
                  <w14:solidFill>
                    <w14:schemeClr w14:val="tx1"/>
                  </w14:solidFill>
                </w14:textFill>
              </w:rPr>
            </w:pPr>
            <w:r>
              <w:rPr>
                <w:rFonts w:hint="eastAsia" w:ascii="仿宋_GB2312" w:hAnsi="仿宋" w:eastAsia="仿宋_GB2312"/>
                <w:color w:val="000000" w:themeColor="text1"/>
                <w:sz w:val="24"/>
                <w:highlight w:val="none"/>
                <w:lang w:val="en-US" w:eastAsia="zh-CN"/>
                <w14:textFill>
                  <w14:solidFill>
                    <w14:schemeClr w14:val="tx1"/>
                  </w14:solidFill>
                </w14:textFill>
              </w:rPr>
              <w:t>7486</w:t>
            </w:r>
          </w:p>
        </w:tc>
        <w:tc>
          <w:tcPr>
            <w:tcW w:w="1560" w:type="dxa"/>
            <w:tcBorders>
              <w:top w:val="single" w:color="auto" w:sz="4" w:space="0"/>
              <w:left w:val="single" w:color="auto" w:sz="4" w:space="0"/>
              <w:bottom w:val="single" w:color="auto" w:sz="4" w:space="0"/>
              <w:right w:val="single" w:color="auto" w:sz="4" w:space="0"/>
            </w:tcBorders>
            <w:vAlign w:val="top"/>
          </w:tcPr>
          <w:p>
            <w:pPr>
              <w:spacing w:line="520" w:lineRule="exact"/>
              <w:jc w:val="center"/>
              <w:rPr>
                <w:rFonts w:ascii="仿宋_GB2312" w:hAnsi="仿宋" w:eastAsia="仿宋_GB2312"/>
                <w:color w:val="000000" w:themeColor="text1"/>
                <w:sz w:val="24"/>
                <w:highlight w:val="none"/>
                <w14:textFill>
                  <w14:solidFill>
                    <w14:schemeClr w14:val="tx1"/>
                  </w14:solidFill>
                </w14:textFill>
              </w:rPr>
            </w:pPr>
            <w:r>
              <w:rPr>
                <w:rFonts w:hint="eastAsia" w:ascii="仿宋_GB2312" w:hAnsi="仿宋" w:eastAsia="仿宋_GB2312"/>
                <w:color w:val="000000" w:themeColor="text1"/>
                <w:sz w:val="24"/>
                <w:highlight w:val="none"/>
                <w:lang w:val="en-US" w:eastAsia="zh-CN"/>
                <w14:textFill>
                  <w14:solidFill>
                    <w14:schemeClr w14:val="tx1"/>
                  </w14:solidFill>
                </w14:textFill>
              </w:rPr>
              <w:t>8306</w:t>
            </w:r>
          </w:p>
        </w:tc>
        <w:tc>
          <w:tcPr>
            <w:tcW w:w="1842" w:type="dxa"/>
            <w:tcBorders>
              <w:top w:val="single" w:color="auto" w:sz="4" w:space="0"/>
              <w:left w:val="single" w:color="auto" w:sz="4" w:space="0"/>
              <w:bottom w:val="single" w:color="auto" w:sz="4" w:space="0"/>
              <w:right w:val="single" w:color="auto" w:sz="4" w:space="0"/>
            </w:tcBorders>
            <w:vAlign w:val="top"/>
          </w:tcPr>
          <w:p>
            <w:pPr>
              <w:spacing w:line="520" w:lineRule="exact"/>
              <w:jc w:val="center"/>
              <w:rPr>
                <w:rFonts w:hint="default" w:ascii="仿宋_GB2312" w:hAnsi="仿宋" w:eastAsia="仿宋_GB2312"/>
                <w:color w:val="000000" w:themeColor="text1"/>
                <w:sz w:val="24"/>
                <w:highlight w:val="none"/>
                <w:lang w:val="en-US" w:eastAsia="zh-CN"/>
                <w14:textFill>
                  <w14:solidFill>
                    <w14:schemeClr w14:val="tx1"/>
                  </w14:solidFill>
                </w14:textFill>
              </w:rPr>
            </w:pPr>
            <w:r>
              <w:rPr>
                <w:rFonts w:hint="eastAsia" w:ascii="仿宋_GB2312" w:hAnsi="仿宋" w:eastAsia="仿宋_GB2312"/>
                <w:color w:val="000000" w:themeColor="text1"/>
                <w:sz w:val="24"/>
                <w:highlight w:val="none"/>
                <w:lang w:val="en-US" w:eastAsia="zh-CN"/>
                <w14:textFill>
                  <w14:solidFill>
                    <w14:schemeClr w14:val="tx1"/>
                  </w14:solidFill>
                </w14:textFill>
              </w:rPr>
              <w:t>-9.87</w:t>
            </w:r>
          </w:p>
        </w:tc>
        <w:tc>
          <w:tcPr>
            <w:tcW w:w="1656" w:type="dxa"/>
            <w:tcBorders>
              <w:top w:val="single" w:color="auto" w:sz="4" w:space="0"/>
              <w:left w:val="single" w:color="auto" w:sz="4" w:space="0"/>
              <w:bottom w:val="single" w:color="auto" w:sz="4" w:space="0"/>
              <w:right w:val="single" w:color="auto" w:sz="4" w:space="0"/>
            </w:tcBorders>
            <w:vAlign w:val="top"/>
          </w:tcPr>
          <w:p>
            <w:pPr>
              <w:spacing w:line="520" w:lineRule="exact"/>
              <w:jc w:val="center"/>
              <w:rPr>
                <w:rFonts w:ascii="仿宋_GB2312" w:hAnsi="仿宋" w:eastAsia="仿宋_GB2312"/>
                <w:color w:val="000000" w:themeColor="text1"/>
                <w:sz w:val="24"/>
                <w:highlight w:val="none"/>
                <w14:textFill>
                  <w14:solidFill>
                    <w14:schemeClr w14:val="tx1"/>
                  </w14:solidFill>
                </w14:textFill>
              </w:rPr>
            </w:pPr>
            <w:r>
              <w:rPr>
                <w:rFonts w:hint="eastAsia" w:ascii="仿宋_GB2312" w:hAnsi="仿宋" w:eastAsia="仿宋_GB2312"/>
                <w:color w:val="000000" w:themeColor="text1"/>
                <w:sz w:val="24"/>
                <w:highlight w:val="none"/>
                <w14:textFill>
                  <w14:solidFill>
                    <w14:schemeClr w14:val="tx1"/>
                  </w14:solidFill>
                </w14:textFill>
              </w:rPr>
              <w:t>9602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0" w:type="dxa"/>
            <w:tcBorders>
              <w:top w:val="single" w:color="auto" w:sz="4" w:space="0"/>
              <w:left w:val="single" w:color="auto" w:sz="4" w:space="0"/>
              <w:bottom w:val="single" w:color="auto" w:sz="4" w:space="0"/>
              <w:right w:val="single" w:color="auto" w:sz="4" w:space="0"/>
            </w:tcBorders>
          </w:tcPr>
          <w:p>
            <w:pPr>
              <w:spacing w:line="520" w:lineRule="exact"/>
              <w:rPr>
                <w:rFonts w:ascii="仿宋_GB2312" w:hAnsi="仿宋" w:eastAsia="仿宋_GB2312"/>
                <w:color w:val="000000" w:themeColor="text1"/>
                <w:sz w:val="24"/>
                <w:highlight w:val="none"/>
                <w14:textFill>
                  <w14:solidFill>
                    <w14:schemeClr w14:val="tx1"/>
                  </w14:solidFill>
                </w14:textFill>
              </w:rPr>
            </w:pPr>
            <w:r>
              <w:rPr>
                <w:rFonts w:hint="eastAsia" w:ascii="仿宋_GB2312" w:hAnsi="仿宋" w:eastAsia="仿宋_GB2312"/>
                <w:color w:val="000000" w:themeColor="text1"/>
                <w:sz w:val="24"/>
                <w:highlight w:val="none"/>
                <w14:textFill>
                  <w14:solidFill>
                    <w14:schemeClr w14:val="tx1"/>
                  </w14:solidFill>
                </w14:textFill>
              </w:rPr>
              <w:t xml:space="preserve">  贷款减值准备</w:t>
            </w:r>
          </w:p>
        </w:tc>
        <w:tc>
          <w:tcPr>
            <w:tcW w:w="1330" w:type="dxa"/>
            <w:tcBorders>
              <w:top w:val="single" w:color="auto" w:sz="4" w:space="0"/>
              <w:left w:val="single" w:color="auto" w:sz="4" w:space="0"/>
              <w:bottom w:val="single" w:color="auto" w:sz="4" w:space="0"/>
              <w:right w:val="single" w:color="auto" w:sz="4" w:space="0"/>
            </w:tcBorders>
            <w:vAlign w:val="top"/>
          </w:tcPr>
          <w:p>
            <w:pPr>
              <w:spacing w:line="520" w:lineRule="exact"/>
              <w:jc w:val="center"/>
              <w:rPr>
                <w:rFonts w:ascii="仿宋_GB2312" w:hAnsi="仿宋" w:eastAsia="仿宋_GB2312"/>
                <w:color w:val="000000" w:themeColor="text1"/>
                <w:sz w:val="24"/>
                <w:highlight w:val="none"/>
                <w14:textFill>
                  <w14:solidFill>
                    <w14:schemeClr w14:val="tx1"/>
                  </w14:solidFill>
                </w14:textFill>
              </w:rPr>
            </w:pPr>
            <w:r>
              <w:rPr>
                <w:rFonts w:hint="eastAsia" w:ascii="仿宋_GB2312" w:hAnsi="仿宋" w:eastAsia="仿宋_GB2312"/>
                <w:color w:val="000000" w:themeColor="text1"/>
                <w:sz w:val="24"/>
                <w:highlight w:val="none"/>
                <w:lang w:val="en-US" w:eastAsia="zh-CN"/>
                <w14:textFill>
                  <w14:solidFill>
                    <w14:schemeClr w14:val="tx1"/>
                  </w14:solidFill>
                </w14:textFill>
              </w:rPr>
              <w:t>36064</w:t>
            </w:r>
          </w:p>
        </w:tc>
        <w:tc>
          <w:tcPr>
            <w:tcW w:w="1560" w:type="dxa"/>
            <w:tcBorders>
              <w:top w:val="single" w:color="auto" w:sz="4" w:space="0"/>
              <w:left w:val="single" w:color="auto" w:sz="4" w:space="0"/>
              <w:bottom w:val="single" w:color="auto" w:sz="4" w:space="0"/>
              <w:right w:val="single" w:color="auto" w:sz="4" w:space="0"/>
            </w:tcBorders>
            <w:vAlign w:val="top"/>
          </w:tcPr>
          <w:p>
            <w:pPr>
              <w:spacing w:line="520" w:lineRule="exact"/>
              <w:jc w:val="center"/>
              <w:rPr>
                <w:rFonts w:ascii="仿宋_GB2312" w:hAnsi="仿宋" w:eastAsia="仿宋_GB2312"/>
                <w:color w:val="000000" w:themeColor="text1"/>
                <w:sz w:val="24"/>
                <w:highlight w:val="none"/>
                <w14:textFill>
                  <w14:solidFill>
                    <w14:schemeClr w14:val="tx1"/>
                  </w14:solidFill>
                </w14:textFill>
              </w:rPr>
            </w:pPr>
            <w:r>
              <w:rPr>
                <w:rFonts w:hint="eastAsia" w:ascii="仿宋_GB2312" w:hAnsi="仿宋" w:eastAsia="仿宋_GB2312"/>
                <w:color w:val="000000" w:themeColor="text1"/>
                <w:sz w:val="24"/>
                <w:highlight w:val="none"/>
                <w:lang w:val="en-US" w:eastAsia="zh-CN"/>
                <w14:textFill>
                  <w14:solidFill>
                    <w14:schemeClr w14:val="tx1"/>
                  </w14:solidFill>
                </w14:textFill>
              </w:rPr>
              <w:t>34749</w:t>
            </w:r>
          </w:p>
        </w:tc>
        <w:tc>
          <w:tcPr>
            <w:tcW w:w="1842" w:type="dxa"/>
            <w:tcBorders>
              <w:top w:val="single" w:color="auto" w:sz="4" w:space="0"/>
              <w:left w:val="single" w:color="auto" w:sz="4" w:space="0"/>
              <w:bottom w:val="single" w:color="auto" w:sz="4" w:space="0"/>
              <w:right w:val="single" w:color="auto" w:sz="4" w:space="0"/>
            </w:tcBorders>
            <w:vAlign w:val="top"/>
          </w:tcPr>
          <w:p>
            <w:pPr>
              <w:spacing w:line="520" w:lineRule="exact"/>
              <w:jc w:val="center"/>
              <w:rPr>
                <w:rFonts w:ascii="仿宋_GB2312" w:hAnsi="仿宋" w:eastAsia="仿宋_GB2312"/>
                <w:color w:val="000000" w:themeColor="text1"/>
                <w:sz w:val="24"/>
                <w:highlight w:val="none"/>
                <w14:textFill>
                  <w14:solidFill>
                    <w14:schemeClr w14:val="tx1"/>
                  </w14:solidFill>
                </w14:textFill>
              </w:rPr>
            </w:pPr>
            <w:r>
              <w:rPr>
                <w:rFonts w:hint="eastAsia" w:ascii="仿宋_GB2312" w:hAnsi="仿宋" w:eastAsia="仿宋_GB2312"/>
                <w:color w:val="000000" w:themeColor="text1"/>
                <w:sz w:val="24"/>
                <w:highlight w:val="none"/>
                <w:lang w:val="en-US" w:eastAsia="zh-CN"/>
                <w14:textFill>
                  <w14:solidFill>
                    <w14:schemeClr w14:val="tx1"/>
                  </w14:solidFill>
                </w14:textFill>
              </w:rPr>
              <w:t>3.78</w:t>
            </w:r>
          </w:p>
        </w:tc>
        <w:tc>
          <w:tcPr>
            <w:tcW w:w="1656" w:type="dxa"/>
            <w:tcBorders>
              <w:top w:val="single" w:color="auto" w:sz="4" w:space="0"/>
              <w:left w:val="single" w:color="auto" w:sz="4" w:space="0"/>
              <w:bottom w:val="single" w:color="auto" w:sz="4" w:space="0"/>
              <w:right w:val="single" w:color="auto" w:sz="4" w:space="0"/>
            </w:tcBorders>
            <w:vAlign w:val="top"/>
          </w:tcPr>
          <w:p>
            <w:pPr>
              <w:spacing w:line="520" w:lineRule="exact"/>
              <w:jc w:val="center"/>
              <w:rPr>
                <w:rFonts w:ascii="仿宋_GB2312" w:hAnsi="仿宋" w:eastAsia="仿宋_GB2312"/>
                <w:color w:val="000000" w:themeColor="text1"/>
                <w:sz w:val="24"/>
                <w:highlight w:val="none"/>
                <w14:textFill>
                  <w14:solidFill>
                    <w14:schemeClr w14:val="tx1"/>
                  </w14:solidFill>
                </w14:textFill>
              </w:rPr>
            </w:pPr>
            <w:r>
              <w:rPr>
                <w:rFonts w:hint="eastAsia" w:ascii="仿宋_GB2312" w:hAnsi="仿宋" w:eastAsia="仿宋_GB2312"/>
                <w:color w:val="000000" w:themeColor="text1"/>
                <w:sz w:val="24"/>
                <w:highlight w:val="none"/>
                <w14:textFill>
                  <w14:solidFill>
                    <w14:schemeClr w14:val="tx1"/>
                  </w14:solidFill>
                </w14:textFill>
              </w:rPr>
              <w:t>31974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0" w:type="dxa"/>
            <w:tcBorders>
              <w:top w:val="single" w:color="auto" w:sz="4" w:space="0"/>
              <w:left w:val="single" w:color="auto" w:sz="4" w:space="0"/>
              <w:bottom w:val="single" w:color="auto" w:sz="4" w:space="0"/>
              <w:right w:val="single" w:color="auto" w:sz="4" w:space="0"/>
            </w:tcBorders>
          </w:tcPr>
          <w:p>
            <w:pPr>
              <w:spacing w:line="520" w:lineRule="exact"/>
              <w:rPr>
                <w:rFonts w:ascii="仿宋_GB2312" w:hAnsi="仿宋" w:eastAsia="仿宋_GB2312"/>
                <w:color w:val="000000" w:themeColor="text1"/>
                <w:sz w:val="24"/>
                <w:highlight w:val="none"/>
                <w14:textFill>
                  <w14:solidFill>
                    <w14:schemeClr w14:val="tx1"/>
                  </w14:solidFill>
                </w14:textFill>
              </w:rPr>
            </w:pPr>
            <w:r>
              <w:rPr>
                <w:rFonts w:hint="eastAsia" w:ascii="仿宋_GB2312" w:hAnsi="仿宋" w:eastAsia="仿宋_GB2312"/>
                <w:color w:val="000000" w:themeColor="text1"/>
                <w:sz w:val="24"/>
                <w:highlight w:val="none"/>
                <w14:textFill>
                  <w14:solidFill>
                    <w14:schemeClr w14:val="tx1"/>
                  </w14:solidFill>
                </w14:textFill>
              </w:rPr>
              <w:t>总负债</w:t>
            </w:r>
          </w:p>
        </w:tc>
        <w:tc>
          <w:tcPr>
            <w:tcW w:w="1330" w:type="dxa"/>
            <w:tcBorders>
              <w:top w:val="single" w:color="auto" w:sz="4" w:space="0"/>
              <w:left w:val="single" w:color="auto" w:sz="4" w:space="0"/>
              <w:bottom w:val="single" w:color="auto" w:sz="4" w:space="0"/>
              <w:right w:val="single" w:color="auto" w:sz="4" w:space="0"/>
            </w:tcBorders>
            <w:vAlign w:val="top"/>
          </w:tcPr>
          <w:p>
            <w:pPr>
              <w:spacing w:line="520" w:lineRule="exact"/>
              <w:jc w:val="center"/>
              <w:rPr>
                <w:rFonts w:ascii="仿宋_GB2312" w:hAnsi="仿宋" w:eastAsia="仿宋_GB2312"/>
                <w:color w:val="000000" w:themeColor="text1"/>
                <w:sz w:val="24"/>
                <w:highlight w:val="none"/>
                <w14:textFill>
                  <w14:solidFill>
                    <w14:schemeClr w14:val="tx1"/>
                  </w14:solidFill>
                </w14:textFill>
              </w:rPr>
            </w:pPr>
            <w:r>
              <w:rPr>
                <w:rFonts w:hint="eastAsia" w:ascii="仿宋_GB2312" w:hAnsi="仿宋" w:eastAsia="仿宋_GB2312"/>
                <w:color w:val="000000" w:themeColor="text1"/>
                <w:sz w:val="24"/>
                <w:highlight w:val="none"/>
                <w:lang w:val="en-US" w:eastAsia="zh-CN"/>
                <w14:textFill>
                  <w14:solidFill>
                    <w14:schemeClr w14:val="tx1"/>
                  </w14:solidFill>
                </w14:textFill>
              </w:rPr>
              <w:t>817727</w:t>
            </w:r>
          </w:p>
        </w:tc>
        <w:tc>
          <w:tcPr>
            <w:tcW w:w="1560" w:type="dxa"/>
            <w:tcBorders>
              <w:top w:val="single" w:color="auto" w:sz="4" w:space="0"/>
              <w:left w:val="single" w:color="auto" w:sz="4" w:space="0"/>
              <w:bottom w:val="single" w:color="auto" w:sz="4" w:space="0"/>
              <w:right w:val="single" w:color="auto" w:sz="4" w:space="0"/>
            </w:tcBorders>
            <w:vAlign w:val="top"/>
          </w:tcPr>
          <w:p>
            <w:pPr>
              <w:spacing w:line="520" w:lineRule="exact"/>
              <w:jc w:val="center"/>
              <w:rPr>
                <w:rFonts w:ascii="仿宋_GB2312" w:hAnsi="仿宋" w:eastAsia="仿宋_GB2312"/>
                <w:color w:val="000000" w:themeColor="text1"/>
                <w:sz w:val="24"/>
                <w:highlight w:val="none"/>
                <w14:textFill>
                  <w14:solidFill>
                    <w14:schemeClr w14:val="tx1"/>
                  </w14:solidFill>
                </w14:textFill>
              </w:rPr>
            </w:pPr>
            <w:r>
              <w:rPr>
                <w:rFonts w:hint="eastAsia" w:ascii="仿宋_GB2312" w:hAnsi="仿宋" w:eastAsia="仿宋_GB2312"/>
                <w:color w:val="000000" w:themeColor="text1"/>
                <w:sz w:val="24"/>
                <w:highlight w:val="none"/>
                <w:lang w:val="en-US" w:eastAsia="zh-CN"/>
                <w14:textFill>
                  <w14:solidFill>
                    <w14:schemeClr w14:val="tx1"/>
                  </w14:solidFill>
                </w14:textFill>
              </w:rPr>
              <w:t>782621</w:t>
            </w:r>
          </w:p>
        </w:tc>
        <w:tc>
          <w:tcPr>
            <w:tcW w:w="1842" w:type="dxa"/>
            <w:tcBorders>
              <w:top w:val="single" w:color="auto" w:sz="4" w:space="0"/>
              <w:left w:val="single" w:color="auto" w:sz="4" w:space="0"/>
              <w:bottom w:val="single" w:color="auto" w:sz="4" w:space="0"/>
              <w:right w:val="single" w:color="auto" w:sz="4" w:space="0"/>
            </w:tcBorders>
            <w:vAlign w:val="top"/>
          </w:tcPr>
          <w:p>
            <w:pPr>
              <w:spacing w:line="520" w:lineRule="exact"/>
              <w:jc w:val="center"/>
              <w:rPr>
                <w:rFonts w:ascii="仿宋_GB2312" w:hAnsi="仿宋" w:eastAsia="仿宋_GB2312"/>
                <w:color w:val="000000" w:themeColor="text1"/>
                <w:sz w:val="24"/>
                <w:highlight w:val="none"/>
                <w14:textFill>
                  <w14:solidFill>
                    <w14:schemeClr w14:val="tx1"/>
                  </w14:solidFill>
                </w14:textFill>
              </w:rPr>
            </w:pPr>
            <w:r>
              <w:rPr>
                <w:rFonts w:hint="eastAsia" w:ascii="仿宋_GB2312" w:hAnsi="仿宋" w:eastAsia="仿宋_GB2312"/>
                <w:color w:val="000000" w:themeColor="text1"/>
                <w:sz w:val="24"/>
                <w:highlight w:val="none"/>
                <w:lang w:val="en-US" w:eastAsia="zh-CN"/>
                <w14:textFill>
                  <w14:solidFill>
                    <w14:schemeClr w14:val="tx1"/>
                  </w14:solidFill>
                </w14:textFill>
              </w:rPr>
              <w:t>4.49</w:t>
            </w:r>
          </w:p>
        </w:tc>
        <w:tc>
          <w:tcPr>
            <w:tcW w:w="1656" w:type="dxa"/>
            <w:tcBorders>
              <w:top w:val="single" w:color="auto" w:sz="4" w:space="0"/>
              <w:left w:val="single" w:color="auto" w:sz="4" w:space="0"/>
              <w:bottom w:val="single" w:color="auto" w:sz="4" w:space="0"/>
              <w:right w:val="single" w:color="auto" w:sz="4" w:space="0"/>
            </w:tcBorders>
            <w:vAlign w:val="top"/>
          </w:tcPr>
          <w:p>
            <w:pPr>
              <w:spacing w:line="520" w:lineRule="exact"/>
              <w:jc w:val="center"/>
              <w:rPr>
                <w:rFonts w:ascii="仿宋_GB2312" w:hAnsi="仿宋" w:eastAsia="仿宋_GB2312"/>
                <w:color w:val="000000" w:themeColor="text1"/>
                <w:sz w:val="24"/>
                <w:highlight w:val="none"/>
                <w14:textFill>
                  <w14:solidFill>
                    <w14:schemeClr w14:val="tx1"/>
                  </w14:solidFill>
                </w14:textFill>
              </w:rPr>
            </w:pPr>
            <w:r>
              <w:rPr>
                <w:rFonts w:hint="eastAsia" w:ascii="仿宋_GB2312" w:hAnsi="仿宋" w:eastAsia="仿宋_GB2312"/>
                <w:color w:val="000000" w:themeColor="text1"/>
                <w:sz w:val="24"/>
                <w:highlight w:val="none"/>
                <w14:textFill>
                  <w14:solidFill>
                    <w14:schemeClr w14:val="tx1"/>
                  </w14:solidFill>
                </w14:textFill>
              </w:rPr>
              <w:t>765741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0" w:type="dxa"/>
            <w:tcBorders>
              <w:top w:val="single" w:color="auto" w:sz="4" w:space="0"/>
              <w:left w:val="single" w:color="auto" w:sz="4" w:space="0"/>
              <w:bottom w:val="single" w:color="auto" w:sz="4" w:space="0"/>
              <w:right w:val="single" w:color="auto" w:sz="4" w:space="0"/>
            </w:tcBorders>
          </w:tcPr>
          <w:p>
            <w:pPr>
              <w:spacing w:line="520" w:lineRule="exact"/>
              <w:rPr>
                <w:rFonts w:ascii="仿宋_GB2312" w:hAnsi="仿宋" w:eastAsia="仿宋_GB2312"/>
                <w:color w:val="000000" w:themeColor="text1"/>
                <w:sz w:val="24"/>
                <w:highlight w:val="none"/>
                <w14:textFill>
                  <w14:solidFill>
                    <w14:schemeClr w14:val="tx1"/>
                  </w14:solidFill>
                </w14:textFill>
              </w:rPr>
            </w:pPr>
            <w:r>
              <w:rPr>
                <w:rFonts w:hint="eastAsia" w:ascii="仿宋_GB2312" w:hAnsi="仿宋" w:eastAsia="仿宋_GB2312"/>
                <w:color w:val="000000" w:themeColor="text1"/>
                <w:sz w:val="24"/>
                <w:highlight w:val="none"/>
                <w14:textFill>
                  <w14:solidFill>
                    <w14:schemeClr w14:val="tx1"/>
                  </w14:solidFill>
                </w14:textFill>
              </w:rPr>
              <w:t xml:space="preserve">  客户存款总额</w:t>
            </w:r>
          </w:p>
        </w:tc>
        <w:tc>
          <w:tcPr>
            <w:tcW w:w="1330" w:type="dxa"/>
            <w:tcBorders>
              <w:top w:val="single" w:color="auto" w:sz="4" w:space="0"/>
              <w:left w:val="single" w:color="auto" w:sz="4" w:space="0"/>
              <w:bottom w:val="single" w:color="auto" w:sz="4" w:space="0"/>
              <w:right w:val="single" w:color="auto" w:sz="4" w:space="0"/>
            </w:tcBorders>
            <w:vAlign w:val="top"/>
          </w:tcPr>
          <w:p>
            <w:pPr>
              <w:spacing w:line="520" w:lineRule="exact"/>
              <w:jc w:val="center"/>
              <w:rPr>
                <w:rFonts w:ascii="仿宋_GB2312" w:hAnsi="仿宋" w:eastAsia="仿宋_GB2312"/>
                <w:color w:val="000000" w:themeColor="text1"/>
                <w:sz w:val="24"/>
                <w:highlight w:val="none"/>
                <w14:textFill>
                  <w14:solidFill>
                    <w14:schemeClr w14:val="tx1"/>
                  </w14:solidFill>
                </w14:textFill>
              </w:rPr>
            </w:pPr>
            <w:r>
              <w:rPr>
                <w:rFonts w:hint="eastAsia" w:ascii="仿宋_GB2312" w:hAnsi="仿宋" w:eastAsia="仿宋_GB2312"/>
                <w:color w:val="000000" w:themeColor="text1"/>
                <w:sz w:val="24"/>
                <w:highlight w:val="none"/>
                <w:lang w:val="en-US" w:eastAsia="zh-CN"/>
                <w14:textFill>
                  <w14:solidFill>
                    <w14:schemeClr w14:val="tx1"/>
                  </w14:solidFill>
                </w14:textFill>
              </w:rPr>
              <w:t>699589</w:t>
            </w:r>
          </w:p>
        </w:tc>
        <w:tc>
          <w:tcPr>
            <w:tcW w:w="1560" w:type="dxa"/>
            <w:tcBorders>
              <w:top w:val="single" w:color="auto" w:sz="4" w:space="0"/>
              <w:left w:val="single" w:color="auto" w:sz="4" w:space="0"/>
              <w:bottom w:val="single" w:color="auto" w:sz="4" w:space="0"/>
              <w:right w:val="single" w:color="auto" w:sz="4" w:space="0"/>
            </w:tcBorders>
            <w:vAlign w:val="top"/>
          </w:tcPr>
          <w:p>
            <w:pPr>
              <w:spacing w:line="520" w:lineRule="exact"/>
              <w:jc w:val="center"/>
              <w:rPr>
                <w:rFonts w:ascii="仿宋_GB2312" w:hAnsi="仿宋" w:eastAsia="仿宋_GB2312"/>
                <w:color w:val="000000" w:themeColor="text1"/>
                <w:sz w:val="24"/>
                <w:highlight w:val="none"/>
                <w14:textFill>
                  <w14:solidFill>
                    <w14:schemeClr w14:val="tx1"/>
                  </w14:solidFill>
                </w14:textFill>
              </w:rPr>
            </w:pPr>
            <w:r>
              <w:rPr>
                <w:rFonts w:hint="eastAsia" w:ascii="仿宋_GB2312" w:hAnsi="仿宋" w:eastAsia="仿宋_GB2312"/>
                <w:color w:val="000000" w:themeColor="text1"/>
                <w:sz w:val="24"/>
                <w:highlight w:val="none"/>
                <w:lang w:val="en-US" w:eastAsia="zh-CN"/>
                <w14:textFill>
                  <w14:solidFill>
                    <w14:schemeClr w14:val="tx1"/>
                  </w14:solidFill>
                </w14:textFill>
              </w:rPr>
              <w:t>649713</w:t>
            </w:r>
          </w:p>
        </w:tc>
        <w:tc>
          <w:tcPr>
            <w:tcW w:w="1842" w:type="dxa"/>
            <w:tcBorders>
              <w:top w:val="single" w:color="auto" w:sz="4" w:space="0"/>
              <w:left w:val="single" w:color="auto" w:sz="4" w:space="0"/>
              <w:bottom w:val="single" w:color="auto" w:sz="4" w:space="0"/>
              <w:right w:val="single" w:color="auto" w:sz="4" w:space="0"/>
            </w:tcBorders>
            <w:vAlign w:val="top"/>
          </w:tcPr>
          <w:p>
            <w:pPr>
              <w:spacing w:line="520" w:lineRule="exact"/>
              <w:jc w:val="center"/>
              <w:rPr>
                <w:rFonts w:ascii="仿宋_GB2312" w:hAnsi="仿宋" w:eastAsia="仿宋_GB2312"/>
                <w:color w:val="000000" w:themeColor="text1"/>
                <w:sz w:val="24"/>
                <w:highlight w:val="none"/>
                <w14:textFill>
                  <w14:solidFill>
                    <w14:schemeClr w14:val="tx1"/>
                  </w14:solidFill>
                </w14:textFill>
              </w:rPr>
            </w:pPr>
            <w:r>
              <w:rPr>
                <w:rFonts w:hint="eastAsia" w:ascii="仿宋_GB2312" w:hAnsi="仿宋" w:eastAsia="仿宋_GB2312"/>
                <w:color w:val="000000" w:themeColor="text1"/>
                <w:sz w:val="24"/>
                <w:highlight w:val="none"/>
                <w:lang w:val="en-US" w:eastAsia="zh-CN"/>
                <w14:textFill>
                  <w14:solidFill>
                    <w14:schemeClr w14:val="tx1"/>
                  </w14:solidFill>
                </w14:textFill>
              </w:rPr>
              <w:t>7.68</w:t>
            </w:r>
          </w:p>
        </w:tc>
        <w:tc>
          <w:tcPr>
            <w:tcW w:w="1656" w:type="dxa"/>
            <w:tcBorders>
              <w:top w:val="single" w:color="auto" w:sz="4" w:space="0"/>
              <w:left w:val="single" w:color="auto" w:sz="4" w:space="0"/>
              <w:bottom w:val="single" w:color="auto" w:sz="4" w:space="0"/>
              <w:right w:val="single" w:color="auto" w:sz="4" w:space="0"/>
            </w:tcBorders>
            <w:vAlign w:val="top"/>
          </w:tcPr>
          <w:p>
            <w:pPr>
              <w:spacing w:line="520" w:lineRule="exact"/>
              <w:jc w:val="center"/>
              <w:rPr>
                <w:rFonts w:ascii="仿宋_GB2312" w:hAnsi="仿宋" w:eastAsia="仿宋_GB2312"/>
                <w:color w:val="000000" w:themeColor="text1"/>
                <w:sz w:val="24"/>
                <w:highlight w:val="none"/>
                <w14:textFill>
                  <w14:solidFill>
                    <w14:schemeClr w14:val="tx1"/>
                  </w14:solidFill>
                </w14:textFill>
              </w:rPr>
            </w:pPr>
            <w:r>
              <w:rPr>
                <w:rFonts w:hint="eastAsia" w:ascii="仿宋_GB2312" w:hAnsi="仿宋" w:eastAsia="仿宋_GB2312"/>
                <w:color w:val="000000" w:themeColor="text1"/>
                <w:sz w:val="24"/>
                <w:highlight w:val="none"/>
                <w14:textFill>
                  <w14:solidFill>
                    <w14:schemeClr w14:val="tx1"/>
                  </w14:solidFill>
                </w14:textFill>
              </w:rPr>
              <w:t>622357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0" w:type="dxa"/>
            <w:tcBorders>
              <w:top w:val="single" w:color="auto" w:sz="4" w:space="0"/>
              <w:left w:val="single" w:color="auto" w:sz="4" w:space="0"/>
              <w:bottom w:val="single" w:color="auto" w:sz="4" w:space="0"/>
              <w:right w:val="single" w:color="auto" w:sz="4" w:space="0"/>
            </w:tcBorders>
          </w:tcPr>
          <w:p>
            <w:pPr>
              <w:spacing w:line="520" w:lineRule="exact"/>
              <w:rPr>
                <w:rFonts w:ascii="仿宋_GB2312" w:hAnsi="仿宋" w:eastAsia="仿宋_GB2312"/>
                <w:color w:val="000000" w:themeColor="text1"/>
                <w:sz w:val="24"/>
                <w:highlight w:val="none"/>
                <w14:textFill>
                  <w14:solidFill>
                    <w14:schemeClr w14:val="tx1"/>
                  </w14:solidFill>
                </w14:textFill>
              </w:rPr>
            </w:pPr>
            <w:r>
              <w:rPr>
                <w:rFonts w:hint="eastAsia" w:ascii="仿宋_GB2312" w:hAnsi="仿宋" w:eastAsia="仿宋_GB2312"/>
                <w:color w:val="000000" w:themeColor="text1"/>
                <w:sz w:val="24"/>
                <w:highlight w:val="none"/>
                <w14:textFill>
                  <w14:solidFill>
                    <w14:schemeClr w14:val="tx1"/>
                  </w14:solidFill>
                </w14:textFill>
              </w:rPr>
              <w:t xml:space="preserve">  -单位存款</w:t>
            </w:r>
          </w:p>
        </w:tc>
        <w:tc>
          <w:tcPr>
            <w:tcW w:w="1330"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_GB2312" w:hAnsi="仿宋" w:eastAsia="仿宋_GB2312"/>
                <w:color w:val="000000" w:themeColor="text1"/>
                <w:sz w:val="24"/>
                <w:highlight w:val="none"/>
                <w14:textFill>
                  <w14:solidFill>
                    <w14:schemeClr w14:val="tx1"/>
                  </w14:solidFill>
                </w14:textFill>
              </w:rPr>
            </w:pPr>
            <w:r>
              <w:rPr>
                <w:rFonts w:hint="eastAsia" w:ascii="仿宋_GB2312" w:hAnsi="仿宋" w:eastAsia="仿宋_GB2312"/>
                <w:color w:val="000000" w:themeColor="text1"/>
                <w:sz w:val="24"/>
                <w:highlight w:val="none"/>
                <w:lang w:val="en-US" w:eastAsia="zh-CN"/>
                <w14:textFill>
                  <w14:solidFill>
                    <w14:schemeClr w14:val="tx1"/>
                  </w14:solidFill>
                </w14:textFill>
              </w:rPr>
              <w:t>83473</w:t>
            </w:r>
          </w:p>
        </w:tc>
        <w:tc>
          <w:tcPr>
            <w:tcW w:w="1560"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_GB2312" w:hAnsi="仿宋" w:eastAsia="仿宋_GB2312"/>
                <w:color w:val="000000" w:themeColor="text1"/>
                <w:sz w:val="24"/>
                <w:highlight w:val="none"/>
                <w14:textFill>
                  <w14:solidFill>
                    <w14:schemeClr w14:val="tx1"/>
                  </w14:solidFill>
                </w14:textFill>
              </w:rPr>
            </w:pPr>
            <w:r>
              <w:rPr>
                <w:rFonts w:hint="eastAsia" w:ascii="仿宋_GB2312" w:hAnsi="仿宋" w:eastAsia="仿宋_GB2312"/>
                <w:color w:val="000000" w:themeColor="text1"/>
                <w:sz w:val="24"/>
                <w:highlight w:val="none"/>
                <w:lang w:val="en-US" w:eastAsia="zh-CN"/>
                <w14:textFill>
                  <w14:solidFill>
                    <w14:schemeClr w14:val="tx1"/>
                  </w14:solidFill>
                </w14:textFill>
              </w:rPr>
              <w:t>82023</w:t>
            </w:r>
          </w:p>
        </w:tc>
        <w:tc>
          <w:tcPr>
            <w:tcW w:w="1842" w:type="dxa"/>
            <w:tcBorders>
              <w:top w:val="single" w:color="auto" w:sz="4" w:space="0"/>
              <w:left w:val="single" w:color="auto" w:sz="4" w:space="0"/>
              <w:bottom w:val="single" w:color="auto" w:sz="4" w:space="0"/>
              <w:right w:val="single" w:color="auto" w:sz="4" w:space="0"/>
            </w:tcBorders>
            <w:vAlign w:val="top"/>
          </w:tcPr>
          <w:p>
            <w:pPr>
              <w:spacing w:line="520" w:lineRule="exact"/>
              <w:jc w:val="center"/>
              <w:rPr>
                <w:rFonts w:ascii="仿宋_GB2312" w:hAnsi="仿宋" w:eastAsia="仿宋_GB2312"/>
                <w:color w:val="000000" w:themeColor="text1"/>
                <w:sz w:val="24"/>
                <w:highlight w:val="none"/>
                <w14:textFill>
                  <w14:solidFill>
                    <w14:schemeClr w14:val="tx1"/>
                  </w14:solidFill>
                </w14:textFill>
              </w:rPr>
            </w:pPr>
            <w:r>
              <w:rPr>
                <w:rFonts w:hint="eastAsia" w:ascii="仿宋_GB2312" w:hAnsi="仿宋" w:eastAsia="仿宋_GB2312"/>
                <w:color w:val="000000" w:themeColor="text1"/>
                <w:sz w:val="24"/>
                <w:highlight w:val="none"/>
                <w:lang w:val="en-US" w:eastAsia="zh-CN"/>
                <w14:textFill>
                  <w14:solidFill>
                    <w14:schemeClr w14:val="tx1"/>
                  </w14:solidFill>
                </w14:textFill>
              </w:rPr>
              <w:t>1.77</w:t>
            </w:r>
          </w:p>
        </w:tc>
        <w:tc>
          <w:tcPr>
            <w:tcW w:w="1656"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_GB2312" w:hAnsi="仿宋" w:eastAsia="仿宋_GB2312"/>
                <w:color w:val="000000" w:themeColor="text1"/>
                <w:sz w:val="24"/>
                <w:highlight w:val="none"/>
                <w14:textFill>
                  <w14:solidFill>
                    <w14:schemeClr w14:val="tx1"/>
                  </w14:solidFill>
                </w14:textFill>
              </w:rPr>
            </w:pPr>
            <w:r>
              <w:rPr>
                <w:rFonts w:hint="eastAsia" w:ascii="仿宋_GB2312" w:hAnsi="仿宋" w:eastAsia="仿宋_GB2312"/>
                <w:color w:val="000000" w:themeColor="text1"/>
                <w:sz w:val="24"/>
                <w:highlight w:val="none"/>
                <w14:textFill>
                  <w14:solidFill>
                    <w14:schemeClr w14:val="tx1"/>
                  </w14:solidFill>
                </w14:textFill>
              </w:rPr>
              <w:t>106497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0" w:type="dxa"/>
            <w:tcBorders>
              <w:top w:val="single" w:color="auto" w:sz="4" w:space="0"/>
              <w:left w:val="single" w:color="auto" w:sz="4" w:space="0"/>
              <w:bottom w:val="single" w:color="auto" w:sz="4" w:space="0"/>
              <w:right w:val="single" w:color="auto" w:sz="4" w:space="0"/>
            </w:tcBorders>
          </w:tcPr>
          <w:p>
            <w:pPr>
              <w:spacing w:line="520" w:lineRule="exact"/>
              <w:rPr>
                <w:rFonts w:ascii="仿宋_GB2312" w:hAnsi="仿宋" w:eastAsia="仿宋_GB2312"/>
                <w:color w:val="000000" w:themeColor="text1"/>
                <w:sz w:val="24"/>
                <w:highlight w:val="none"/>
                <w14:textFill>
                  <w14:solidFill>
                    <w14:schemeClr w14:val="tx1"/>
                  </w14:solidFill>
                </w14:textFill>
              </w:rPr>
            </w:pPr>
            <w:r>
              <w:rPr>
                <w:rFonts w:hint="eastAsia" w:ascii="仿宋_GB2312" w:hAnsi="仿宋" w:eastAsia="仿宋_GB2312"/>
                <w:color w:val="000000" w:themeColor="text1"/>
                <w:sz w:val="24"/>
                <w:highlight w:val="none"/>
                <w14:textFill>
                  <w14:solidFill>
                    <w14:schemeClr w14:val="tx1"/>
                  </w14:solidFill>
                </w14:textFill>
              </w:rPr>
              <w:t xml:space="preserve">  -个人存款</w:t>
            </w:r>
          </w:p>
        </w:tc>
        <w:tc>
          <w:tcPr>
            <w:tcW w:w="1330"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_GB2312" w:hAnsi="仿宋" w:eastAsia="仿宋_GB2312"/>
                <w:color w:val="000000" w:themeColor="text1"/>
                <w:sz w:val="24"/>
                <w:highlight w:val="none"/>
                <w14:textFill>
                  <w14:solidFill>
                    <w14:schemeClr w14:val="tx1"/>
                  </w14:solidFill>
                </w14:textFill>
              </w:rPr>
            </w:pPr>
            <w:r>
              <w:rPr>
                <w:rFonts w:hint="eastAsia" w:ascii="仿宋_GB2312" w:hAnsi="仿宋" w:eastAsia="仿宋_GB2312"/>
                <w:color w:val="000000" w:themeColor="text1"/>
                <w:sz w:val="24"/>
                <w:highlight w:val="none"/>
                <w:lang w:val="en-US" w:eastAsia="zh-CN"/>
                <w14:textFill>
                  <w14:solidFill>
                    <w14:schemeClr w14:val="tx1"/>
                  </w14:solidFill>
                </w14:textFill>
              </w:rPr>
              <w:t>616116</w:t>
            </w:r>
          </w:p>
        </w:tc>
        <w:tc>
          <w:tcPr>
            <w:tcW w:w="1560"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_GB2312" w:hAnsi="仿宋" w:eastAsia="仿宋_GB2312"/>
                <w:color w:val="000000" w:themeColor="text1"/>
                <w:sz w:val="24"/>
                <w:highlight w:val="none"/>
                <w14:textFill>
                  <w14:solidFill>
                    <w14:schemeClr w14:val="tx1"/>
                  </w14:solidFill>
                </w14:textFill>
              </w:rPr>
            </w:pPr>
            <w:r>
              <w:rPr>
                <w:rFonts w:hint="eastAsia" w:ascii="仿宋_GB2312" w:hAnsi="仿宋" w:eastAsia="仿宋_GB2312"/>
                <w:color w:val="000000" w:themeColor="text1"/>
                <w:sz w:val="24"/>
                <w:highlight w:val="none"/>
                <w:lang w:val="en-US" w:eastAsia="zh-CN"/>
                <w14:textFill>
                  <w14:solidFill>
                    <w14:schemeClr w14:val="tx1"/>
                  </w14:solidFill>
                </w14:textFill>
              </w:rPr>
              <w:t>567689</w:t>
            </w:r>
          </w:p>
        </w:tc>
        <w:tc>
          <w:tcPr>
            <w:tcW w:w="1842" w:type="dxa"/>
            <w:tcBorders>
              <w:top w:val="single" w:color="auto" w:sz="4" w:space="0"/>
              <w:left w:val="single" w:color="auto" w:sz="4" w:space="0"/>
              <w:bottom w:val="single" w:color="auto" w:sz="4" w:space="0"/>
              <w:right w:val="single" w:color="auto" w:sz="4" w:space="0"/>
            </w:tcBorders>
            <w:vAlign w:val="top"/>
          </w:tcPr>
          <w:p>
            <w:pPr>
              <w:spacing w:line="520" w:lineRule="exact"/>
              <w:jc w:val="center"/>
              <w:rPr>
                <w:rFonts w:ascii="仿宋_GB2312" w:hAnsi="仿宋" w:eastAsia="仿宋_GB2312"/>
                <w:color w:val="000000" w:themeColor="text1"/>
                <w:sz w:val="24"/>
                <w:highlight w:val="none"/>
                <w14:textFill>
                  <w14:solidFill>
                    <w14:schemeClr w14:val="tx1"/>
                  </w14:solidFill>
                </w14:textFill>
              </w:rPr>
            </w:pPr>
            <w:r>
              <w:rPr>
                <w:rFonts w:hint="eastAsia" w:ascii="仿宋_GB2312" w:hAnsi="仿宋" w:eastAsia="仿宋_GB2312"/>
                <w:color w:val="000000" w:themeColor="text1"/>
                <w:sz w:val="24"/>
                <w:highlight w:val="none"/>
                <w:lang w:val="en-US" w:eastAsia="zh-CN"/>
                <w14:textFill>
                  <w14:solidFill>
                    <w14:schemeClr w14:val="tx1"/>
                  </w14:solidFill>
                </w14:textFill>
              </w:rPr>
              <w:t>8.53</w:t>
            </w:r>
          </w:p>
        </w:tc>
        <w:tc>
          <w:tcPr>
            <w:tcW w:w="1656"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_GB2312" w:hAnsi="仿宋" w:eastAsia="仿宋_GB2312"/>
                <w:color w:val="000000" w:themeColor="text1"/>
                <w:sz w:val="24"/>
                <w:highlight w:val="none"/>
                <w14:textFill>
                  <w14:solidFill>
                    <w14:schemeClr w14:val="tx1"/>
                  </w14:solidFill>
                </w14:textFill>
              </w:rPr>
            </w:pPr>
            <w:r>
              <w:rPr>
                <w:rFonts w:hint="eastAsia" w:ascii="仿宋_GB2312" w:hAnsi="仿宋" w:eastAsia="仿宋_GB2312"/>
                <w:color w:val="000000" w:themeColor="text1"/>
                <w:sz w:val="24"/>
                <w:highlight w:val="none"/>
                <w14:textFill>
                  <w14:solidFill>
                    <w14:schemeClr w14:val="tx1"/>
                  </w14:solidFill>
                </w14:textFill>
              </w:rPr>
              <w:t>515860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0" w:type="dxa"/>
            <w:tcBorders>
              <w:top w:val="single" w:color="auto" w:sz="4" w:space="0"/>
              <w:left w:val="single" w:color="auto" w:sz="4" w:space="0"/>
              <w:bottom w:val="single" w:color="auto" w:sz="4" w:space="0"/>
              <w:right w:val="single" w:color="auto" w:sz="4" w:space="0"/>
            </w:tcBorders>
          </w:tcPr>
          <w:p>
            <w:pPr>
              <w:spacing w:line="520" w:lineRule="exact"/>
              <w:rPr>
                <w:rFonts w:ascii="仿宋_GB2312" w:hAnsi="仿宋" w:eastAsia="仿宋_GB2312"/>
                <w:color w:val="000000" w:themeColor="text1"/>
                <w:sz w:val="24"/>
                <w:highlight w:val="none"/>
                <w14:textFill>
                  <w14:solidFill>
                    <w14:schemeClr w14:val="tx1"/>
                  </w14:solidFill>
                </w14:textFill>
              </w:rPr>
            </w:pPr>
            <w:r>
              <w:rPr>
                <w:rFonts w:hint="eastAsia" w:ascii="仿宋_GB2312" w:hAnsi="仿宋" w:eastAsia="仿宋_GB2312"/>
                <w:color w:val="000000" w:themeColor="text1"/>
                <w:sz w:val="24"/>
                <w:highlight w:val="none"/>
                <w14:textFill>
                  <w14:solidFill>
                    <w14:schemeClr w14:val="tx1"/>
                  </w14:solidFill>
                </w14:textFill>
              </w:rPr>
              <w:t>所有者权益</w:t>
            </w:r>
          </w:p>
        </w:tc>
        <w:tc>
          <w:tcPr>
            <w:tcW w:w="1330" w:type="dxa"/>
            <w:tcBorders>
              <w:top w:val="single" w:color="auto" w:sz="4" w:space="0"/>
              <w:left w:val="single" w:color="auto" w:sz="4" w:space="0"/>
              <w:bottom w:val="single" w:color="auto" w:sz="4" w:space="0"/>
              <w:right w:val="single" w:color="auto" w:sz="4" w:space="0"/>
            </w:tcBorders>
            <w:vAlign w:val="top"/>
          </w:tcPr>
          <w:p>
            <w:pPr>
              <w:spacing w:line="520" w:lineRule="exact"/>
              <w:jc w:val="center"/>
              <w:rPr>
                <w:rFonts w:ascii="仿宋_GB2312" w:hAnsi="仿宋" w:eastAsia="仿宋_GB2312"/>
                <w:color w:val="000000" w:themeColor="text1"/>
                <w:sz w:val="24"/>
                <w:highlight w:val="none"/>
                <w14:textFill>
                  <w14:solidFill>
                    <w14:schemeClr w14:val="tx1"/>
                  </w14:solidFill>
                </w14:textFill>
              </w:rPr>
            </w:pPr>
            <w:r>
              <w:rPr>
                <w:rFonts w:hint="eastAsia" w:ascii="仿宋_GB2312" w:hAnsi="仿宋" w:eastAsia="仿宋_GB2312"/>
                <w:color w:val="000000" w:themeColor="text1"/>
                <w:sz w:val="24"/>
                <w:highlight w:val="none"/>
                <w:lang w:val="en-US" w:eastAsia="zh-CN"/>
                <w14:textFill>
                  <w14:solidFill>
                    <w14:schemeClr w14:val="tx1"/>
                  </w14:solidFill>
                </w14:textFill>
              </w:rPr>
              <w:t>99161</w:t>
            </w:r>
          </w:p>
        </w:tc>
        <w:tc>
          <w:tcPr>
            <w:tcW w:w="1560" w:type="dxa"/>
            <w:tcBorders>
              <w:top w:val="single" w:color="auto" w:sz="4" w:space="0"/>
              <w:left w:val="single" w:color="auto" w:sz="4" w:space="0"/>
              <w:bottom w:val="single" w:color="auto" w:sz="4" w:space="0"/>
              <w:right w:val="single" w:color="auto" w:sz="4" w:space="0"/>
            </w:tcBorders>
            <w:vAlign w:val="top"/>
          </w:tcPr>
          <w:p>
            <w:pPr>
              <w:spacing w:line="520" w:lineRule="exact"/>
              <w:jc w:val="center"/>
              <w:rPr>
                <w:rFonts w:ascii="仿宋_GB2312" w:hAnsi="仿宋" w:eastAsia="仿宋_GB2312"/>
                <w:color w:val="000000" w:themeColor="text1"/>
                <w:sz w:val="24"/>
                <w:highlight w:val="none"/>
                <w14:textFill>
                  <w14:solidFill>
                    <w14:schemeClr w14:val="tx1"/>
                  </w14:solidFill>
                </w14:textFill>
              </w:rPr>
            </w:pPr>
            <w:r>
              <w:rPr>
                <w:rFonts w:hint="eastAsia" w:ascii="仿宋_GB2312" w:hAnsi="仿宋" w:eastAsia="仿宋_GB2312"/>
                <w:color w:val="000000" w:themeColor="text1"/>
                <w:sz w:val="24"/>
                <w:highlight w:val="none"/>
                <w:lang w:val="en-US" w:eastAsia="zh-CN"/>
                <w14:textFill>
                  <w14:solidFill>
                    <w14:schemeClr w14:val="tx1"/>
                  </w14:solidFill>
                </w14:textFill>
              </w:rPr>
              <w:t>97529</w:t>
            </w:r>
          </w:p>
        </w:tc>
        <w:tc>
          <w:tcPr>
            <w:tcW w:w="1842" w:type="dxa"/>
            <w:tcBorders>
              <w:top w:val="single" w:color="auto" w:sz="4" w:space="0"/>
              <w:left w:val="single" w:color="auto" w:sz="4" w:space="0"/>
              <w:bottom w:val="single" w:color="auto" w:sz="4" w:space="0"/>
              <w:right w:val="single" w:color="auto" w:sz="4" w:space="0"/>
            </w:tcBorders>
            <w:vAlign w:val="top"/>
          </w:tcPr>
          <w:p>
            <w:pPr>
              <w:spacing w:line="520" w:lineRule="exact"/>
              <w:jc w:val="center"/>
              <w:rPr>
                <w:rFonts w:ascii="仿宋_GB2312" w:hAnsi="仿宋" w:eastAsia="仿宋_GB2312"/>
                <w:color w:val="000000" w:themeColor="text1"/>
                <w:sz w:val="24"/>
                <w:highlight w:val="none"/>
                <w14:textFill>
                  <w14:solidFill>
                    <w14:schemeClr w14:val="tx1"/>
                  </w14:solidFill>
                </w14:textFill>
              </w:rPr>
            </w:pPr>
            <w:r>
              <w:rPr>
                <w:rFonts w:hint="eastAsia" w:ascii="仿宋_GB2312" w:hAnsi="仿宋" w:eastAsia="仿宋_GB2312"/>
                <w:color w:val="000000" w:themeColor="text1"/>
                <w:sz w:val="24"/>
                <w:highlight w:val="none"/>
                <w:lang w:val="en-US" w:eastAsia="zh-CN"/>
                <w14:textFill>
                  <w14:solidFill>
                    <w14:schemeClr w14:val="tx1"/>
                  </w14:solidFill>
                </w14:textFill>
              </w:rPr>
              <w:t>1.67</w:t>
            </w:r>
          </w:p>
        </w:tc>
        <w:tc>
          <w:tcPr>
            <w:tcW w:w="1656" w:type="dxa"/>
            <w:tcBorders>
              <w:top w:val="single" w:color="auto" w:sz="4" w:space="0"/>
              <w:left w:val="single" w:color="auto" w:sz="4" w:space="0"/>
              <w:bottom w:val="single" w:color="auto" w:sz="4" w:space="0"/>
              <w:right w:val="single" w:color="auto" w:sz="4" w:space="0"/>
            </w:tcBorders>
            <w:vAlign w:val="top"/>
          </w:tcPr>
          <w:p>
            <w:pPr>
              <w:spacing w:line="520" w:lineRule="exact"/>
              <w:jc w:val="center"/>
              <w:rPr>
                <w:rFonts w:ascii="仿宋_GB2312" w:hAnsi="仿宋" w:eastAsia="仿宋_GB2312"/>
                <w:color w:val="000000" w:themeColor="text1"/>
                <w:sz w:val="24"/>
                <w:highlight w:val="none"/>
                <w14:textFill>
                  <w14:solidFill>
                    <w14:schemeClr w14:val="tx1"/>
                  </w14:solidFill>
                </w14:textFill>
              </w:rPr>
            </w:pPr>
            <w:r>
              <w:rPr>
                <w:rFonts w:hint="eastAsia" w:ascii="仿宋_GB2312" w:hAnsi="仿宋" w:eastAsia="仿宋_GB2312"/>
                <w:color w:val="000000" w:themeColor="text1"/>
                <w:sz w:val="24"/>
                <w:highlight w:val="none"/>
                <w14:textFill>
                  <w14:solidFill>
                    <w14:schemeClr w14:val="tx1"/>
                  </w14:solidFill>
                </w14:textFill>
              </w:rPr>
              <w:t>91482</w:t>
            </w:r>
          </w:p>
        </w:tc>
      </w:tr>
    </w:tbl>
    <w:p>
      <w:pPr>
        <w:spacing w:line="520" w:lineRule="exact"/>
        <w:ind w:firstLine="480" w:firstLineChars="150"/>
        <w:rPr>
          <w:rFonts w:ascii="仿宋_GB2312" w:hAnsi="仿宋" w:eastAsia="仿宋_GB2312"/>
          <w:color w:val="000000" w:themeColor="text1"/>
          <w:sz w:val="32"/>
          <w:szCs w:val="32"/>
          <w:highlight w:val="none"/>
          <w14:textFill>
            <w14:solidFill>
              <w14:schemeClr w14:val="tx1"/>
            </w14:solidFill>
          </w14:textFill>
        </w:rPr>
      </w:pPr>
      <w:r>
        <w:rPr>
          <w:rFonts w:hint="eastAsia" w:ascii="仿宋_GB2312" w:hAnsi="仿宋" w:eastAsia="仿宋_GB2312"/>
          <w:color w:val="000000" w:themeColor="text1"/>
          <w:sz w:val="32"/>
          <w:szCs w:val="32"/>
          <w:highlight w:val="none"/>
          <w14:textFill>
            <w14:solidFill>
              <w14:schemeClr w14:val="tx1"/>
            </w14:solidFill>
          </w14:textFill>
        </w:rPr>
        <w:t>注：以上数据均为本行社口径，根据国家金融监管总局监管口径计算。</w:t>
      </w:r>
    </w:p>
    <w:p>
      <w:pPr>
        <w:spacing w:line="520" w:lineRule="exact"/>
        <w:ind w:left="570"/>
        <w:rPr>
          <w:rFonts w:ascii="黑体" w:hAnsi="仿宋" w:eastAsia="黑体"/>
          <w:color w:val="000000" w:themeColor="text1"/>
          <w:sz w:val="32"/>
          <w:szCs w:val="32"/>
          <w:highlight w:val="none"/>
          <w14:textFill>
            <w14:solidFill>
              <w14:schemeClr w14:val="tx1"/>
            </w14:solidFill>
          </w14:textFill>
        </w:rPr>
      </w:pPr>
      <w:r>
        <w:rPr>
          <w:rFonts w:hint="eastAsia" w:ascii="黑体" w:hAnsi="仿宋" w:eastAsia="黑体"/>
          <w:color w:val="000000" w:themeColor="text1"/>
          <w:sz w:val="32"/>
          <w:szCs w:val="32"/>
          <w:highlight w:val="none"/>
          <w14:textFill>
            <w14:solidFill>
              <w14:schemeClr w14:val="tx1"/>
            </w14:solidFill>
          </w14:textFill>
        </w:rPr>
        <w:t xml:space="preserve">二、本报告期补充财务比率 </w:t>
      </w:r>
    </w:p>
    <w:tbl>
      <w:tblPr>
        <w:tblStyle w:val="46"/>
        <w:tblW w:w="85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80"/>
        <w:gridCol w:w="1330"/>
        <w:gridCol w:w="1560"/>
        <w:gridCol w:w="1842"/>
        <w:gridCol w:w="16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0" w:type="dxa"/>
            <w:vAlign w:val="center"/>
          </w:tcPr>
          <w:p>
            <w:pPr>
              <w:spacing w:line="520" w:lineRule="exact"/>
              <w:jc w:val="center"/>
              <w:rPr>
                <w:rFonts w:ascii="仿宋_GB2312" w:hAnsi="仿宋" w:eastAsia="仿宋_GB2312"/>
                <w:b/>
                <w:color w:val="000000" w:themeColor="text1"/>
                <w:sz w:val="24"/>
                <w:highlight w:val="none"/>
                <w14:textFill>
                  <w14:solidFill>
                    <w14:schemeClr w14:val="tx1"/>
                  </w14:solidFill>
                </w14:textFill>
              </w:rPr>
            </w:pPr>
            <w:r>
              <w:rPr>
                <w:rFonts w:hint="eastAsia" w:ascii="仿宋_GB2312" w:hAnsi="仿宋" w:eastAsia="仿宋_GB2312"/>
                <w:b/>
                <w:color w:val="000000" w:themeColor="text1"/>
                <w:sz w:val="24"/>
                <w:highlight w:val="none"/>
                <w14:textFill>
                  <w14:solidFill>
                    <w14:schemeClr w14:val="tx1"/>
                  </w14:solidFill>
                </w14:textFill>
              </w:rPr>
              <w:t>项  目</w:t>
            </w:r>
          </w:p>
        </w:tc>
        <w:tc>
          <w:tcPr>
            <w:tcW w:w="1330" w:type="dxa"/>
            <w:vAlign w:val="center"/>
          </w:tcPr>
          <w:p>
            <w:pPr>
              <w:spacing w:line="520" w:lineRule="exact"/>
              <w:jc w:val="center"/>
              <w:rPr>
                <w:rFonts w:ascii="仿宋_GB2312" w:hAnsi="仿宋" w:eastAsia="仿宋_GB2312"/>
                <w:b/>
                <w:color w:val="000000" w:themeColor="text1"/>
                <w:sz w:val="24"/>
                <w:highlight w:val="none"/>
                <w14:textFill>
                  <w14:solidFill>
                    <w14:schemeClr w14:val="tx1"/>
                  </w14:solidFill>
                </w14:textFill>
              </w:rPr>
            </w:pPr>
            <w:r>
              <w:rPr>
                <w:rFonts w:hint="eastAsia" w:ascii="仿宋_GB2312" w:hAnsi="仿宋" w:eastAsia="仿宋_GB2312"/>
                <w:b/>
                <w:color w:val="000000" w:themeColor="text1"/>
                <w:sz w:val="24"/>
                <w:highlight w:val="none"/>
                <w14:textFill>
                  <w14:solidFill>
                    <w14:schemeClr w14:val="tx1"/>
                  </w14:solidFill>
                </w14:textFill>
              </w:rPr>
              <w:t>202</w:t>
            </w:r>
            <w:r>
              <w:rPr>
                <w:rFonts w:hint="eastAsia" w:ascii="仿宋_GB2312" w:hAnsi="仿宋" w:eastAsia="仿宋_GB2312"/>
                <w:b/>
                <w:color w:val="000000" w:themeColor="text1"/>
                <w:sz w:val="24"/>
                <w:highlight w:val="none"/>
                <w:lang w:val="en-US" w:eastAsia="zh-CN"/>
                <w14:textFill>
                  <w14:solidFill>
                    <w14:schemeClr w14:val="tx1"/>
                  </w14:solidFill>
                </w14:textFill>
              </w:rPr>
              <w:t>5</w:t>
            </w:r>
            <w:r>
              <w:rPr>
                <w:rFonts w:hint="eastAsia" w:ascii="仿宋_GB2312" w:hAnsi="仿宋" w:eastAsia="仿宋_GB2312"/>
                <w:b/>
                <w:color w:val="000000" w:themeColor="text1"/>
                <w:sz w:val="24"/>
                <w:highlight w:val="none"/>
                <w14:textFill>
                  <w14:solidFill>
                    <w14:schemeClr w14:val="tx1"/>
                  </w14:solidFill>
                </w14:textFill>
              </w:rPr>
              <w:t>年度</w:t>
            </w:r>
          </w:p>
        </w:tc>
        <w:tc>
          <w:tcPr>
            <w:tcW w:w="1560" w:type="dxa"/>
            <w:vAlign w:val="center"/>
          </w:tcPr>
          <w:p>
            <w:pPr>
              <w:spacing w:line="520" w:lineRule="exact"/>
              <w:jc w:val="center"/>
              <w:rPr>
                <w:rFonts w:ascii="仿宋_GB2312" w:hAnsi="仿宋" w:eastAsia="仿宋_GB2312"/>
                <w:b/>
                <w:color w:val="000000" w:themeColor="text1"/>
                <w:sz w:val="24"/>
                <w:highlight w:val="none"/>
                <w14:textFill>
                  <w14:solidFill>
                    <w14:schemeClr w14:val="tx1"/>
                  </w14:solidFill>
                </w14:textFill>
              </w:rPr>
            </w:pPr>
            <w:r>
              <w:rPr>
                <w:rFonts w:hint="eastAsia" w:ascii="仿宋_GB2312" w:hAnsi="仿宋" w:eastAsia="仿宋_GB2312"/>
                <w:b/>
                <w:color w:val="000000" w:themeColor="text1"/>
                <w:sz w:val="24"/>
                <w:highlight w:val="none"/>
                <w14:textFill>
                  <w14:solidFill>
                    <w14:schemeClr w14:val="tx1"/>
                  </w14:solidFill>
                </w14:textFill>
              </w:rPr>
              <w:t>202</w:t>
            </w:r>
            <w:r>
              <w:rPr>
                <w:rFonts w:hint="eastAsia" w:ascii="仿宋_GB2312" w:hAnsi="仿宋" w:eastAsia="仿宋_GB2312"/>
                <w:b/>
                <w:color w:val="000000" w:themeColor="text1"/>
                <w:sz w:val="24"/>
                <w:highlight w:val="none"/>
                <w:lang w:val="en-US" w:eastAsia="zh-CN"/>
                <w14:textFill>
                  <w14:solidFill>
                    <w14:schemeClr w14:val="tx1"/>
                  </w14:solidFill>
                </w14:textFill>
              </w:rPr>
              <w:t>4</w:t>
            </w:r>
            <w:r>
              <w:rPr>
                <w:rFonts w:hint="eastAsia" w:ascii="仿宋_GB2312" w:hAnsi="仿宋" w:eastAsia="仿宋_GB2312"/>
                <w:b/>
                <w:color w:val="000000" w:themeColor="text1"/>
                <w:sz w:val="24"/>
                <w:highlight w:val="none"/>
                <w14:textFill>
                  <w14:solidFill>
                    <w14:schemeClr w14:val="tx1"/>
                  </w14:solidFill>
                </w14:textFill>
              </w:rPr>
              <w:t>年度</w:t>
            </w:r>
          </w:p>
        </w:tc>
        <w:tc>
          <w:tcPr>
            <w:tcW w:w="1842" w:type="dxa"/>
            <w:vAlign w:val="center"/>
          </w:tcPr>
          <w:p>
            <w:pPr>
              <w:spacing w:line="520" w:lineRule="exact"/>
              <w:jc w:val="center"/>
              <w:rPr>
                <w:rFonts w:ascii="仿宋_GB2312" w:hAnsi="仿宋" w:eastAsia="仿宋_GB2312"/>
                <w:b/>
                <w:color w:val="000000" w:themeColor="text1"/>
                <w:sz w:val="24"/>
                <w:highlight w:val="none"/>
                <w14:textFill>
                  <w14:solidFill>
                    <w14:schemeClr w14:val="tx1"/>
                  </w14:solidFill>
                </w14:textFill>
              </w:rPr>
            </w:pPr>
            <w:r>
              <w:rPr>
                <w:rFonts w:hint="eastAsia" w:ascii="仿宋_GB2312" w:hAnsi="仿宋" w:eastAsia="仿宋_GB2312"/>
                <w:b/>
                <w:color w:val="000000" w:themeColor="text1"/>
                <w:sz w:val="24"/>
                <w:highlight w:val="none"/>
                <w14:textFill>
                  <w14:solidFill>
                    <w14:schemeClr w14:val="tx1"/>
                  </w14:solidFill>
                </w14:textFill>
              </w:rPr>
              <w:t>本年度比上年增减(%)</w:t>
            </w:r>
          </w:p>
        </w:tc>
        <w:tc>
          <w:tcPr>
            <w:tcW w:w="1656" w:type="dxa"/>
            <w:vAlign w:val="center"/>
          </w:tcPr>
          <w:p>
            <w:pPr>
              <w:spacing w:line="520" w:lineRule="exact"/>
              <w:jc w:val="center"/>
              <w:rPr>
                <w:rFonts w:ascii="仿宋_GB2312" w:hAnsi="仿宋" w:eastAsia="仿宋_GB2312"/>
                <w:b/>
                <w:color w:val="000000" w:themeColor="text1"/>
                <w:sz w:val="24"/>
                <w:highlight w:val="none"/>
                <w14:textFill>
                  <w14:solidFill>
                    <w14:schemeClr w14:val="tx1"/>
                  </w14:solidFill>
                </w14:textFill>
              </w:rPr>
            </w:pPr>
            <w:r>
              <w:rPr>
                <w:rFonts w:hint="eastAsia" w:ascii="仿宋_GB2312" w:hAnsi="仿宋" w:eastAsia="仿宋_GB2312"/>
                <w:b/>
                <w:color w:val="000000" w:themeColor="text1"/>
                <w:sz w:val="24"/>
                <w:highlight w:val="none"/>
                <w14:textFill>
                  <w14:solidFill>
                    <w14:schemeClr w14:val="tx1"/>
                  </w14:solidFill>
                </w14:textFill>
              </w:rPr>
              <w:t>202</w:t>
            </w:r>
            <w:r>
              <w:rPr>
                <w:rFonts w:hint="eastAsia" w:ascii="仿宋_GB2312" w:hAnsi="仿宋" w:eastAsia="仿宋_GB2312"/>
                <w:b/>
                <w:color w:val="000000" w:themeColor="text1"/>
                <w:sz w:val="24"/>
                <w:highlight w:val="none"/>
                <w:lang w:val="en-US" w:eastAsia="zh-CN"/>
                <w14:textFill>
                  <w14:solidFill>
                    <w14:schemeClr w14:val="tx1"/>
                  </w14:solidFill>
                </w14:textFill>
              </w:rPr>
              <w:t>3</w:t>
            </w:r>
            <w:r>
              <w:rPr>
                <w:rFonts w:hint="eastAsia" w:ascii="仿宋_GB2312" w:hAnsi="仿宋" w:eastAsia="仿宋_GB2312"/>
                <w:b/>
                <w:color w:val="000000" w:themeColor="text1"/>
                <w:sz w:val="24"/>
                <w:highlight w:val="none"/>
                <w14:textFill>
                  <w14:solidFill>
                    <w14:schemeClr w14:val="tx1"/>
                  </w14:solidFill>
                </w14:textFill>
              </w:rPr>
              <w:t>年度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68" w:type="dxa"/>
            <w:gridSpan w:val="5"/>
          </w:tcPr>
          <w:p>
            <w:pPr>
              <w:spacing w:line="520" w:lineRule="exact"/>
              <w:jc w:val="center"/>
              <w:rPr>
                <w:rFonts w:ascii="仿宋_GB2312" w:hAnsi="仿宋" w:eastAsia="仿宋_GB2312"/>
                <w:color w:val="000000" w:themeColor="text1"/>
                <w:sz w:val="24"/>
                <w:highlight w:val="none"/>
                <w14:textFill>
                  <w14:solidFill>
                    <w14:schemeClr w14:val="tx1"/>
                  </w14:solidFill>
                </w14:textFill>
              </w:rPr>
            </w:pPr>
            <w:r>
              <w:rPr>
                <w:rFonts w:hint="eastAsia" w:ascii="仿宋_GB2312" w:hAnsi="仿宋" w:eastAsia="仿宋_GB2312"/>
                <w:color w:val="000000" w:themeColor="text1"/>
                <w:sz w:val="24"/>
                <w:highlight w:val="none"/>
                <w14:textFill>
                  <w14:solidFill>
                    <w14:schemeClr w14:val="tx1"/>
                  </w14:solidFill>
                </w14:textFill>
              </w:rPr>
              <w:t>盈利能力指标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0" w:type="dxa"/>
          </w:tcPr>
          <w:p>
            <w:pPr>
              <w:spacing w:line="520" w:lineRule="exact"/>
              <w:rPr>
                <w:rFonts w:ascii="仿宋_GB2312" w:hAnsi="仿宋" w:eastAsia="仿宋_GB2312"/>
                <w:color w:val="000000" w:themeColor="text1"/>
                <w:sz w:val="24"/>
                <w:highlight w:val="none"/>
                <w14:textFill>
                  <w14:solidFill>
                    <w14:schemeClr w14:val="tx1"/>
                  </w14:solidFill>
                </w14:textFill>
              </w:rPr>
            </w:pPr>
            <w:r>
              <w:rPr>
                <w:rFonts w:hint="eastAsia" w:ascii="仿宋_GB2312" w:hAnsi="仿宋" w:eastAsia="仿宋_GB2312"/>
                <w:color w:val="000000" w:themeColor="text1"/>
                <w:sz w:val="24"/>
                <w:highlight w:val="none"/>
                <w14:textFill>
                  <w14:solidFill>
                    <w14:schemeClr w14:val="tx1"/>
                  </w14:solidFill>
                </w14:textFill>
              </w:rPr>
              <w:t>净利差</w:t>
            </w:r>
          </w:p>
        </w:tc>
        <w:tc>
          <w:tcPr>
            <w:tcW w:w="1330" w:type="dxa"/>
            <w:vAlign w:val="top"/>
          </w:tcPr>
          <w:p>
            <w:pPr>
              <w:spacing w:line="520" w:lineRule="exact"/>
              <w:jc w:val="center"/>
              <w:rPr>
                <w:rFonts w:hint="default" w:ascii="仿宋_GB2312" w:hAnsi="仿宋" w:eastAsia="仿宋_GB2312"/>
                <w:color w:val="000000" w:themeColor="text1"/>
                <w:sz w:val="24"/>
                <w:highlight w:val="none"/>
                <w:lang w:val="en-US" w:eastAsia="zh-CN"/>
                <w14:textFill>
                  <w14:solidFill>
                    <w14:schemeClr w14:val="tx1"/>
                  </w14:solidFill>
                </w14:textFill>
              </w:rPr>
            </w:pPr>
            <w:r>
              <w:rPr>
                <w:rFonts w:hint="eastAsia" w:ascii="仿宋_GB2312" w:hAnsi="仿宋" w:eastAsia="仿宋_GB2312"/>
                <w:color w:val="000000" w:themeColor="text1"/>
                <w:sz w:val="24"/>
                <w:highlight w:val="none"/>
                <w:lang w:val="en-US" w:eastAsia="zh-CN"/>
                <w14:textFill>
                  <w14:solidFill>
                    <w14:schemeClr w14:val="tx1"/>
                  </w14:solidFill>
                </w14:textFill>
              </w:rPr>
              <w:t>2.70</w:t>
            </w:r>
          </w:p>
        </w:tc>
        <w:tc>
          <w:tcPr>
            <w:tcW w:w="1560" w:type="dxa"/>
            <w:vAlign w:val="top"/>
          </w:tcPr>
          <w:p>
            <w:pPr>
              <w:spacing w:line="520" w:lineRule="exact"/>
              <w:jc w:val="center"/>
              <w:rPr>
                <w:rFonts w:ascii="仿宋_GB2312" w:hAnsi="仿宋" w:eastAsia="仿宋_GB2312"/>
                <w:color w:val="000000" w:themeColor="text1"/>
                <w:sz w:val="24"/>
                <w:highlight w:val="none"/>
                <w14:textFill>
                  <w14:solidFill>
                    <w14:schemeClr w14:val="tx1"/>
                  </w14:solidFill>
                </w14:textFill>
              </w:rPr>
            </w:pPr>
            <w:r>
              <w:rPr>
                <w:rFonts w:hint="eastAsia" w:ascii="仿宋_GB2312" w:hAnsi="仿宋" w:eastAsia="仿宋_GB2312"/>
                <w:color w:val="000000" w:themeColor="text1"/>
                <w:sz w:val="24"/>
                <w:highlight w:val="none"/>
                <w:lang w:val="en-US" w:eastAsia="zh-CN"/>
                <w14:textFill>
                  <w14:solidFill>
                    <w14:schemeClr w14:val="tx1"/>
                  </w14:solidFill>
                </w14:textFill>
              </w:rPr>
              <w:t>2.88</w:t>
            </w:r>
          </w:p>
        </w:tc>
        <w:tc>
          <w:tcPr>
            <w:tcW w:w="1842" w:type="dxa"/>
            <w:vAlign w:val="top"/>
          </w:tcPr>
          <w:p>
            <w:pPr>
              <w:spacing w:line="520" w:lineRule="exact"/>
              <w:jc w:val="center"/>
              <w:rPr>
                <w:rFonts w:hint="default" w:ascii="仿宋_GB2312" w:hAnsi="仿宋" w:eastAsia="仿宋_GB2312"/>
                <w:color w:val="000000" w:themeColor="text1"/>
                <w:sz w:val="24"/>
                <w:highlight w:val="none"/>
                <w:lang w:val="en-US" w:eastAsia="zh-CN"/>
                <w14:textFill>
                  <w14:solidFill>
                    <w14:schemeClr w14:val="tx1"/>
                  </w14:solidFill>
                </w14:textFill>
              </w:rPr>
            </w:pPr>
            <w:r>
              <w:rPr>
                <w:rFonts w:hint="eastAsia" w:ascii="仿宋_GB2312" w:hAnsi="仿宋" w:eastAsia="仿宋_GB2312"/>
                <w:color w:val="000000" w:themeColor="text1"/>
                <w:sz w:val="24"/>
                <w:highlight w:val="none"/>
                <w:lang w:val="en-US" w:eastAsia="zh-CN"/>
                <w14:textFill>
                  <w14:solidFill>
                    <w14:schemeClr w14:val="tx1"/>
                  </w14:solidFill>
                </w14:textFill>
              </w:rPr>
              <w:t>-0.18</w:t>
            </w:r>
          </w:p>
        </w:tc>
        <w:tc>
          <w:tcPr>
            <w:tcW w:w="1656" w:type="dxa"/>
            <w:vAlign w:val="top"/>
          </w:tcPr>
          <w:p>
            <w:pPr>
              <w:spacing w:line="520" w:lineRule="exact"/>
              <w:jc w:val="center"/>
              <w:rPr>
                <w:rFonts w:ascii="仿宋_GB2312" w:hAnsi="仿宋" w:eastAsia="仿宋_GB2312"/>
                <w:color w:val="000000" w:themeColor="text1"/>
                <w:sz w:val="24"/>
                <w:highlight w:val="none"/>
                <w14:textFill>
                  <w14:solidFill>
                    <w14:schemeClr w14:val="tx1"/>
                  </w14:solidFill>
                </w14:textFill>
              </w:rPr>
            </w:pPr>
            <w:r>
              <w:rPr>
                <w:rFonts w:hint="eastAsia" w:ascii="仿宋_GB2312" w:hAnsi="仿宋" w:eastAsia="仿宋_GB2312"/>
                <w:color w:val="000000" w:themeColor="text1"/>
                <w:sz w:val="24"/>
                <w:highlight w:val="none"/>
                <w:lang w:val="en-US" w:eastAsia="zh-CN"/>
                <w14:textFill>
                  <w14:solidFill>
                    <w14:schemeClr w14:val="tx1"/>
                  </w14:solidFill>
                </w14:textFill>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0" w:type="dxa"/>
          </w:tcPr>
          <w:p>
            <w:pPr>
              <w:spacing w:line="520" w:lineRule="exact"/>
              <w:rPr>
                <w:rFonts w:ascii="仿宋_GB2312" w:hAnsi="仿宋" w:eastAsia="仿宋_GB2312"/>
                <w:color w:val="000000" w:themeColor="text1"/>
                <w:sz w:val="24"/>
                <w:highlight w:val="none"/>
                <w14:textFill>
                  <w14:solidFill>
                    <w14:schemeClr w14:val="tx1"/>
                  </w14:solidFill>
                </w14:textFill>
              </w:rPr>
            </w:pPr>
            <w:r>
              <w:rPr>
                <w:rFonts w:hint="eastAsia" w:ascii="仿宋_GB2312" w:hAnsi="仿宋" w:eastAsia="仿宋_GB2312"/>
                <w:color w:val="000000" w:themeColor="text1"/>
                <w:sz w:val="24"/>
                <w:highlight w:val="none"/>
                <w14:textFill>
                  <w14:solidFill>
                    <w14:schemeClr w14:val="tx1"/>
                  </w14:solidFill>
                </w14:textFill>
              </w:rPr>
              <w:t>净利息收益率</w:t>
            </w:r>
          </w:p>
        </w:tc>
        <w:tc>
          <w:tcPr>
            <w:tcW w:w="1330" w:type="dxa"/>
            <w:vAlign w:val="top"/>
          </w:tcPr>
          <w:p>
            <w:pPr>
              <w:spacing w:line="520" w:lineRule="exact"/>
              <w:jc w:val="center"/>
              <w:rPr>
                <w:rFonts w:ascii="仿宋_GB2312" w:hAnsi="仿宋" w:eastAsia="仿宋_GB2312"/>
                <w:color w:val="000000" w:themeColor="text1"/>
                <w:sz w:val="24"/>
                <w:highlight w:val="none"/>
                <w14:textFill>
                  <w14:solidFill>
                    <w14:schemeClr w14:val="tx1"/>
                  </w14:solidFill>
                </w14:textFill>
              </w:rPr>
            </w:pPr>
            <w:r>
              <w:rPr>
                <w:rFonts w:hint="eastAsia" w:ascii="仿宋_GB2312" w:hAnsi="仿宋" w:eastAsia="仿宋_GB2312"/>
                <w:color w:val="000000" w:themeColor="text1"/>
                <w:sz w:val="24"/>
                <w:highlight w:val="none"/>
                <w:lang w:val="en-US" w:eastAsia="zh-CN"/>
                <w14:textFill>
                  <w14:solidFill>
                    <w14:schemeClr w14:val="tx1"/>
                  </w14:solidFill>
                </w14:textFill>
              </w:rPr>
              <w:t>2.93</w:t>
            </w:r>
          </w:p>
        </w:tc>
        <w:tc>
          <w:tcPr>
            <w:tcW w:w="1560" w:type="dxa"/>
            <w:vAlign w:val="top"/>
          </w:tcPr>
          <w:p>
            <w:pPr>
              <w:spacing w:line="520" w:lineRule="exact"/>
              <w:jc w:val="center"/>
              <w:rPr>
                <w:rFonts w:ascii="仿宋_GB2312" w:hAnsi="仿宋" w:eastAsia="仿宋_GB2312"/>
                <w:color w:val="000000" w:themeColor="text1"/>
                <w:sz w:val="24"/>
                <w:highlight w:val="none"/>
                <w14:textFill>
                  <w14:solidFill>
                    <w14:schemeClr w14:val="tx1"/>
                  </w14:solidFill>
                </w14:textFill>
              </w:rPr>
            </w:pPr>
            <w:r>
              <w:rPr>
                <w:rFonts w:hint="eastAsia" w:ascii="仿宋_GB2312" w:hAnsi="仿宋" w:eastAsia="仿宋_GB2312"/>
                <w:color w:val="000000" w:themeColor="text1"/>
                <w:sz w:val="24"/>
                <w:highlight w:val="none"/>
                <w:lang w:val="en-US" w:eastAsia="zh-CN"/>
                <w14:textFill>
                  <w14:solidFill>
                    <w14:schemeClr w14:val="tx1"/>
                  </w14:solidFill>
                </w14:textFill>
              </w:rPr>
              <w:t>3.15</w:t>
            </w:r>
          </w:p>
        </w:tc>
        <w:tc>
          <w:tcPr>
            <w:tcW w:w="1842" w:type="dxa"/>
            <w:vAlign w:val="top"/>
          </w:tcPr>
          <w:p>
            <w:pPr>
              <w:spacing w:line="520" w:lineRule="exact"/>
              <w:jc w:val="center"/>
              <w:rPr>
                <w:rFonts w:ascii="仿宋_GB2312" w:hAnsi="仿宋" w:eastAsia="仿宋_GB2312"/>
                <w:color w:val="000000" w:themeColor="text1"/>
                <w:sz w:val="24"/>
                <w:highlight w:val="none"/>
                <w14:textFill>
                  <w14:solidFill>
                    <w14:schemeClr w14:val="tx1"/>
                  </w14:solidFill>
                </w14:textFill>
              </w:rPr>
            </w:pPr>
            <w:r>
              <w:rPr>
                <w:rFonts w:hint="eastAsia" w:ascii="仿宋_GB2312" w:hAnsi="仿宋" w:eastAsia="仿宋_GB2312"/>
                <w:color w:val="000000" w:themeColor="text1"/>
                <w:sz w:val="24"/>
                <w:highlight w:val="none"/>
                <w:lang w:val="en-US" w:eastAsia="zh-CN"/>
                <w14:textFill>
                  <w14:solidFill>
                    <w14:schemeClr w14:val="tx1"/>
                  </w14:solidFill>
                </w14:textFill>
              </w:rPr>
              <w:t>-0.22</w:t>
            </w:r>
          </w:p>
        </w:tc>
        <w:tc>
          <w:tcPr>
            <w:tcW w:w="1656" w:type="dxa"/>
            <w:vAlign w:val="top"/>
          </w:tcPr>
          <w:p>
            <w:pPr>
              <w:spacing w:line="520" w:lineRule="exact"/>
              <w:jc w:val="center"/>
              <w:rPr>
                <w:rFonts w:ascii="仿宋_GB2312" w:hAnsi="仿宋" w:eastAsia="仿宋_GB2312"/>
                <w:color w:val="000000" w:themeColor="text1"/>
                <w:sz w:val="24"/>
                <w:highlight w:val="none"/>
                <w14:textFill>
                  <w14:solidFill>
                    <w14:schemeClr w14:val="tx1"/>
                  </w14:solidFill>
                </w14:textFill>
              </w:rPr>
            </w:pPr>
            <w:r>
              <w:rPr>
                <w:rFonts w:hint="eastAsia" w:ascii="仿宋_GB2312" w:hAnsi="仿宋" w:eastAsia="仿宋_GB2312"/>
                <w:color w:val="000000" w:themeColor="text1"/>
                <w:sz w:val="24"/>
                <w:highlight w:val="none"/>
                <w:lang w:val="en-US" w:eastAsia="zh-CN"/>
                <w14:textFill>
                  <w14:solidFill>
                    <w14:schemeClr w14:val="tx1"/>
                  </w14:solidFill>
                </w14:textFill>
              </w:rPr>
              <w:t>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68" w:type="dxa"/>
            <w:gridSpan w:val="5"/>
          </w:tcPr>
          <w:p>
            <w:pPr>
              <w:spacing w:line="520" w:lineRule="exact"/>
              <w:jc w:val="center"/>
              <w:rPr>
                <w:rFonts w:ascii="仿宋_GB2312" w:hAnsi="仿宋" w:eastAsia="仿宋_GB2312"/>
                <w:color w:val="000000" w:themeColor="text1"/>
                <w:sz w:val="24"/>
                <w:highlight w:val="none"/>
                <w14:textFill>
                  <w14:solidFill>
                    <w14:schemeClr w14:val="tx1"/>
                  </w14:solidFill>
                </w14:textFill>
              </w:rPr>
            </w:pPr>
            <w:r>
              <w:rPr>
                <w:rFonts w:hint="eastAsia" w:ascii="仿宋_GB2312" w:hAnsi="仿宋" w:eastAsia="仿宋_GB2312"/>
                <w:color w:val="000000" w:themeColor="text1"/>
                <w:sz w:val="24"/>
                <w:highlight w:val="none"/>
                <w14:textFill>
                  <w14:solidFill>
                    <w14:schemeClr w14:val="tx1"/>
                  </w14:solidFill>
                </w14:textFill>
              </w:rPr>
              <w:t>占营业收入百分比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0" w:type="dxa"/>
            <w:vAlign w:val="top"/>
          </w:tcPr>
          <w:p>
            <w:pPr>
              <w:spacing w:line="520" w:lineRule="exact"/>
              <w:jc w:val="center"/>
              <w:rPr>
                <w:rFonts w:ascii="仿宋_GB2312" w:hAnsi="仿宋" w:eastAsia="仿宋_GB2312"/>
                <w:color w:val="000000" w:themeColor="text1"/>
                <w:sz w:val="24"/>
                <w:highlight w:val="none"/>
                <w14:textFill>
                  <w14:solidFill>
                    <w14:schemeClr w14:val="tx1"/>
                  </w14:solidFill>
                </w14:textFill>
              </w:rPr>
            </w:pPr>
            <w:r>
              <w:rPr>
                <w:rFonts w:hint="eastAsia" w:ascii="仿宋_GB2312" w:hAnsi="仿宋" w:eastAsia="仿宋_GB2312"/>
                <w:color w:val="000000" w:themeColor="text1"/>
                <w:sz w:val="24"/>
                <w:highlight w:val="none"/>
                <w14:textFill>
                  <w14:solidFill>
                    <w14:schemeClr w14:val="tx1"/>
                  </w14:solidFill>
                </w14:textFill>
              </w:rPr>
              <w:t>净利息收入</w:t>
            </w:r>
          </w:p>
        </w:tc>
        <w:tc>
          <w:tcPr>
            <w:tcW w:w="1330" w:type="dxa"/>
            <w:vAlign w:val="top"/>
          </w:tcPr>
          <w:p>
            <w:pPr>
              <w:spacing w:line="520" w:lineRule="exact"/>
              <w:jc w:val="center"/>
              <w:rPr>
                <w:rFonts w:ascii="仿宋_GB2312" w:hAnsi="仿宋" w:eastAsia="仿宋_GB2312"/>
                <w:color w:val="000000" w:themeColor="text1"/>
                <w:sz w:val="24"/>
                <w:highlight w:val="none"/>
                <w14:textFill>
                  <w14:solidFill>
                    <w14:schemeClr w14:val="tx1"/>
                  </w14:solidFill>
                </w14:textFill>
              </w:rPr>
            </w:pPr>
            <w:r>
              <w:rPr>
                <w:rFonts w:hint="eastAsia" w:ascii="仿宋_GB2312" w:hAnsi="仿宋" w:eastAsia="仿宋_GB2312"/>
                <w:color w:val="000000" w:themeColor="text1"/>
                <w:sz w:val="24"/>
                <w:highlight w:val="none"/>
                <w:lang w:val="en-US" w:eastAsia="zh-CN"/>
                <w14:textFill>
                  <w14:solidFill>
                    <w14:schemeClr w14:val="tx1"/>
                  </w14:solidFill>
                </w14:textFill>
              </w:rPr>
              <w:t>26986</w:t>
            </w:r>
          </w:p>
        </w:tc>
        <w:tc>
          <w:tcPr>
            <w:tcW w:w="1560" w:type="dxa"/>
            <w:vAlign w:val="top"/>
          </w:tcPr>
          <w:p>
            <w:pPr>
              <w:spacing w:line="520" w:lineRule="exact"/>
              <w:jc w:val="center"/>
              <w:rPr>
                <w:rFonts w:ascii="仿宋_GB2312" w:hAnsi="仿宋" w:eastAsia="仿宋_GB2312"/>
                <w:color w:val="000000" w:themeColor="text1"/>
                <w:sz w:val="24"/>
                <w:highlight w:val="none"/>
                <w14:textFill>
                  <w14:solidFill>
                    <w14:schemeClr w14:val="tx1"/>
                  </w14:solidFill>
                </w14:textFill>
              </w:rPr>
            </w:pPr>
            <w:r>
              <w:rPr>
                <w:rFonts w:hint="eastAsia" w:ascii="仿宋_GB2312" w:hAnsi="仿宋" w:eastAsia="仿宋_GB2312"/>
                <w:color w:val="000000" w:themeColor="text1"/>
                <w:sz w:val="24"/>
                <w:highlight w:val="none"/>
                <w:lang w:val="en-US" w:eastAsia="zh-CN"/>
                <w14:textFill>
                  <w14:solidFill>
                    <w14:schemeClr w14:val="tx1"/>
                  </w14:solidFill>
                </w14:textFill>
              </w:rPr>
              <w:t>27972</w:t>
            </w:r>
          </w:p>
        </w:tc>
        <w:tc>
          <w:tcPr>
            <w:tcW w:w="1842" w:type="dxa"/>
            <w:vAlign w:val="top"/>
          </w:tcPr>
          <w:p>
            <w:pPr>
              <w:spacing w:line="520" w:lineRule="exact"/>
              <w:jc w:val="center"/>
              <w:rPr>
                <w:rFonts w:ascii="仿宋_GB2312" w:hAnsi="仿宋" w:eastAsia="仿宋_GB2312"/>
                <w:color w:val="000000" w:themeColor="text1"/>
                <w:sz w:val="24"/>
                <w:highlight w:val="none"/>
                <w14:textFill>
                  <w14:solidFill>
                    <w14:schemeClr w14:val="tx1"/>
                  </w14:solidFill>
                </w14:textFill>
              </w:rPr>
            </w:pPr>
            <w:r>
              <w:rPr>
                <w:rFonts w:hint="eastAsia" w:ascii="仿宋_GB2312" w:hAnsi="仿宋" w:eastAsia="仿宋_GB2312"/>
                <w:color w:val="000000" w:themeColor="text1"/>
                <w:sz w:val="24"/>
                <w:highlight w:val="none"/>
                <w:lang w:val="en-US" w:eastAsia="zh-CN"/>
                <w14:textFill>
                  <w14:solidFill>
                    <w14:schemeClr w14:val="tx1"/>
                  </w14:solidFill>
                </w14:textFill>
              </w:rPr>
              <w:t>-3.52</w:t>
            </w:r>
          </w:p>
        </w:tc>
        <w:tc>
          <w:tcPr>
            <w:tcW w:w="1656" w:type="dxa"/>
            <w:vAlign w:val="top"/>
          </w:tcPr>
          <w:p>
            <w:pPr>
              <w:spacing w:line="520" w:lineRule="exact"/>
              <w:jc w:val="center"/>
              <w:rPr>
                <w:rFonts w:ascii="仿宋_GB2312" w:hAnsi="仿宋" w:eastAsia="仿宋_GB2312"/>
                <w:color w:val="000000" w:themeColor="text1"/>
                <w:sz w:val="24"/>
                <w:highlight w:val="none"/>
                <w14:textFill>
                  <w14:solidFill>
                    <w14:schemeClr w14:val="tx1"/>
                  </w14:solidFill>
                </w14:textFill>
              </w:rPr>
            </w:pPr>
            <w:r>
              <w:rPr>
                <w:rFonts w:hint="eastAsia" w:ascii="仿宋_GB2312" w:hAnsi="仿宋" w:eastAsia="仿宋_GB2312"/>
                <w:color w:val="000000" w:themeColor="text1"/>
                <w:sz w:val="24"/>
                <w:highlight w:val="none"/>
                <w14:textFill>
                  <w14:solidFill>
                    <w14:schemeClr w14:val="tx1"/>
                  </w14:solidFill>
                </w14:textFill>
              </w:rPr>
              <w:t>30440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0" w:type="dxa"/>
            <w:vAlign w:val="top"/>
          </w:tcPr>
          <w:p>
            <w:pPr>
              <w:spacing w:line="520" w:lineRule="exact"/>
              <w:jc w:val="center"/>
              <w:rPr>
                <w:rFonts w:hint="eastAsia" w:ascii="仿宋_GB2312" w:hAnsi="仿宋" w:eastAsia="仿宋_GB2312"/>
                <w:color w:val="000000" w:themeColor="text1"/>
                <w:sz w:val="24"/>
                <w:highlight w:val="none"/>
                <w14:textFill>
                  <w14:solidFill>
                    <w14:schemeClr w14:val="tx1"/>
                  </w14:solidFill>
                </w14:textFill>
              </w:rPr>
            </w:pPr>
            <w:r>
              <w:rPr>
                <w:rFonts w:hint="eastAsia" w:ascii="仿宋_GB2312" w:hAnsi="仿宋" w:eastAsia="仿宋_GB2312"/>
                <w:color w:val="000000" w:themeColor="text1"/>
                <w:sz w:val="24"/>
                <w:highlight w:val="none"/>
                <w14:textFill>
                  <w14:solidFill>
                    <w14:schemeClr w14:val="tx1"/>
                  </w14:solidFill>
                </w14:textFill>
              </w:rPr>
              <w:t>成本收入比</w:t>
            </w:r>
          </w:p>
        </w:tc>
        <w:tc>
          <w:tcPr>
            <w:tcW w:w="1330" w:type="dxa"/>
            <w:vAlign w:val="top"/>
          </w:tcPr>
          <w:p>
            <w:pPr>
              <w:spacing w:line="520" w:lineRule="exact"/>
              <w:jc w:val="center"/>
              <w:rPr>
                <w:rFonts w:hint="eastAsia" w:ascii="仿宋_GB2312" w:hAnsi="仿宋" w:eastAsia="仿宋_GB2312"/>
                <w:color w:val="000000" w:themeColor="text1"/>
                <w:sz w:val="24"/>
                <w:highlight w:val="none"/>
                <w:lang w:val="en-US" w:eastAsia="zh-CN"/>
                <w14:textFill>
                  <w14:solidFill>
                    <w14:schemeClr w14:val="tx1"/>
                  </w14:solidFill>
                </w14:textFill>
              </w:rPr>
            </w:pPr>
            <w:r>
              <w:rPr>
                <w:rFonts w:hint="eastAsia" w:ascii="仿宋_GB2312" w:hAnsi="仿宋" w:eastAsia="仿宋_GB2312"/>
                <w:color w:val="000000" w:themeColor="text1"/>
                <w:sz w:val="24"/>
                <w:highlight w:val="none"/>
                <w:lang w:val="en-US" w:eastAsia="zh-CN"/>
                <w14:textFill>
                  <w14:solidFill>
                    <w14:schemeClr w14:val="tx1"/>
                  </w14:solidFill>
                </w14:textFill>
              </w:rPr>
              <w:t>31.66</w:t>
            </w:r>
          </w:p>
        </w:tc>
        <w:tc>
          <w:tcPr>
            <w:tcW w:w="1560" w:type="dxa"/>
            <w:vAlign w:val="top"/>
          </w:tcPr>
          <w:p>
            <w:pPr>
              <w:spacing w:line="520" w:lineRule="exact"/>
              <w:jc w:val="center"/>
              <w:rPr>
                <w:rFonts w:hint="eastAsia" w:ascii="仿宋_GB2312" w:hAnsi="仿宋" w:eastAsia="仿宋_GB2312"/>
                <w:color w:val="000000" w:themeColor="text1"/>
                <w:sz w:val="24"/>
                <w:highlight w:val="none"/>
                <w14:textFill>
                  <w14:solidFill>
                    <w14:schemeClr w14:val="tx1"/>
                  </w14:solidFill>
                </w14:textFill>
              </w:rPr>
            </w:pPr>
            <w:r>
              <w:rPr>
                <w:rFonts w:hint="eastAsia" w:ascii="仿宋_GB2312" w:hAnsi="仿宋" w:eastAsia="仿宋_GB2312"/>
                <w:color w:val="000000" w:themeColor="text1"/>
                <w:sz w:val="24"/>
                <w:highlight w:val="none"/>
                <w:lang w:val="en-US" w:eastAsia="zh-CN"/>
                <w14:textFill>
                  <w14:solidFill>
                    <w14:schemeClr w14:val="tx1"/>
                  </w14:solidFill>
                </w14:textFill>
              </w:rPr>
              <w:t>32.44</w:t>
            </w:r>
          </w:p>
        </w:tc>
        <w:tc>
          <w:tcPr>
            <w:tcW w:w="1842" w:type="dxa"/>
            <w:vAlign w:val="top"/>
          </w:tcPr>
          <w:p>
            <w:pPr>
              <w:spacing w:line="520" w:lineRule="exact"/>
              <w:jc w:val="center"/>
              <w:rPr>
                <w:rFonts w:hint="default" w:ascii="仿宋_GB2312" w:hAnsi="仿宋" w:eastAsia="仿宋_GB2312"/>
                <w:color w:val="000000" w:themeColor="text1"/>
                <w:sz w:val="24"/>
                <w:highlight w:val="none"/>
                <w:lang w:val="en-US" w:eastAsia="zh-CN"/>
                <w14:textFill>
                  <w14:solidFill>
                    <w14:schemeClr w14:val="tx1"/>
                  </w14:solidFill>
                </w14:textFill>
              </w:rPr>
            </w:pPr>
            <w:r>
              <w:rPr>
                <w:rFonts w:hint="eastAsia" w:ascii="仿宋_GB2312" w:hAnsi="仿宋" w:eastAsia="仿宋_GB2312"/>
                <w:color w:val="000000" w:themeColor="text1"/>
                <w:sz w:val="24"/>
                <w:highlight w:val="none"/>
                <w:lang w:val="en-US" w:eastAsia="zh-CN"/>
                <w14:textFill>
                  <w14:solidFill>
                    <w14:schemeClr w14:val="tx1"/>
                  </w14:solidFill>
                </w14:textFill>
              </w:rPr>
              <w:t>-0.78</w:t>
            </w:r>
          </w:p>
        </w:tc>
        <w:tc>
          <w:tcPr>
            <w:tcW w:w="1656" w:type="dxa"/>
            <w:vAlign w:val="top"/>
          </w:tcPr>
          <w:p>
            <w:pPr>
              <w:spacing w:line="520" w:lineRule="exact"/>
              <w:jc w:val="center"/>
              <w:rPr>
                <w:rFonts w:hint="eastAsia" w:ascii="仿宋_GB2312" w:hAnsi="仿宋" w:eastAsia="仿宋_GB2312"/>
                <w:color w:val="000000" w:themeColor="text1"/>
                <w:sz w:val="24"/>
                <w:highlight w:val="none"/>
                <w14:textFill>
                  <w14:solidFill>
                    <w14:schemeClr w14:val="tx1"/>
                  </w14:solidFill>
                </w14:textFill>
              </w:rPr>
            </w:pPr>
            <w:r>
              <w:rPr>
                <w:rFonts w:hint="eastAsia" w:ascii="仿宋_GB2312" w:hAnsi="仿宋" w:eastAsia="仿宋_GB2312"/>
                <w:color w:val="000000" w:themeColor="text1"/>
                <w:sz w:val="24"/>
                <w:highlight w:val="none"/>
                <w14:textFill>
                  <w14:solidFill>
                    <w14:schemeClr w14:val="tx1"/>
                  </w14:solidFill>
                </w14:textFill>
              </w:rPr>
              <w:t>31.86</w:t>
            </w:r>
          </w:p>
        </w:tc>
      </w:tr>
    </w:tbl>
    <w:p>
      <w:pPr>
        <w:spacing w:line="520" w:lineRule="exact"/>
        <w:ind w:firstLine="555"/>
        <w:rPr>
          <w:rFonts w:ascii="仿宋_GB2312" w:hAnsi="仿宋" w:eastAsia="仿宋_GB2312"/>
          <w:color w:val="000000" w:themeColor="text1"/>
          <w:sz w:val="32"/>
          <w:szCs w:val="32"/>
          <w:highlight w:val="none"/>
          <w14:textFill>
            <w14:solidFill>
              <w14:schemeClr w14:val="tx1"/>
            </w14:solidFill>
          </w14:textFill>
        </w:rPr>
      </w:pPr>
      <w:r>
        <w:rPr>
          <w:rFonts w:hint="eastAsia" w:ascii="仿宋_GB2312" w:hAnsi="仿宋" w:eastAsia="仿宋_GB2312"/>
          <w:color w:val="000000" w:themeColor="text1"/>
          <w:sz w:val="32"/>
          <w:szCs w:val="32"/>
          <w:highlight w:val="none"/>
          <w14:textFill>
            <w14:solidFill>
              <w14:schemeClr w14:val="tx1"/>
            </w14:solidFill>
          </w14:textFill>
        </w:rPr>
        <w:t>注：</w:t>
      </w:r>
    </w:p>
    <w:p>
      <w:pPr>
        <w:spacing w:line="520" w:lineRule="exact"/>
        <w:ind w:firstLine="555"/>
        <w:rPr>
          <w:rFonts w:ascii="仿宋_GB2312" w:hAnsi="仿宋" w:eastAsia="仿宋_GB2312"/>
          <w:color w:val="000000" w:themeColor="text1"/>
          <w:sz w:val="32"/>
          <w:szCs w:val="32"/>
          <w:highlight w:val="none"/>
          <w14:textFill>
            <w14:solidFill>
              <w14:schemeClr w14:val="tx1"/>
            </w14:solidFill>
          </w14:textFill>
        </w:rPr>
      </w:pPr>
      <w:r>
        <w:rPr>
          <w:rFonts w:hint="eastAsia" w:ascii="仿宋_GB2312" w:hAnsi="仿宋" w:eastAsia="仿宋_GB2312"/>
          <w:color w:val="000000" w:themeColor="text1"/>
          <w:sz w:val="32"/>
          <w:szCs w:val="32"/>
          <w:highlight w:val="none"/>
          <w14:textFill>
            <w14:solidFill>
              <w14:schemeClr w14:val="tx1"/>
            </w14:solidFill>
          </w14:textFill>
        </w:rPr>
        <w:t>(1)净利差为总生息资产平均收益率与总计息负债平均成本率两者的差额。</w:t>
      </w:r>
    </w:p>
    <w:p>
      <w:pPr>
        <w:spacing w:line="520" w:lineRule="exact"/>
        <w:ind w:firstLine="555"/>
        <w:rPr>
          <w:rFonts w:ascii="仿宋_GB2312" w:hAnsi="仿宋" w:eastAsia="仿宋_GB2312"/>
          <w:color w:val="000000" w:themeColor="text1"/>
          <w:sz w:val="32"/>
          <w:szCs w:val="32"/>
          <w:highlight w:val="none"/>
          <w14:textFill>
            <w14:solidFill>
              <w14:schemeClr w14:val="tx1"/>
            </w14:solidFill>
          </w14:textFill>
        </w:rPr>
      </w:pPr>
      <w:r>
        <w:rPr>
          <w:rFonts w:hint="eastAsia" w:ascii="仿宋_GB2312" w:hAnsi="仿宋" w:eastAsia="仿宋_GB2312"/>
          <w:color w:val="000000" w:themeColor="text1"/>
          <w:sz w:val="32"/>
          <w:szCs w:val="32"/>
          <w:highlight w:val="none"/>
          <w14:textFill>
            <w14:solidFill>
              <w14:schemeClr w14:val="tx1"/>
            </w14:solidFill>
          </w14:textFill>
        </w:rPr>
        <w:t>(2)净利息收益率为净利息收入除以总生息资产平均余额。</w:t>
      </w:r>
    </w:p>
    <w:p>
      <w:pPr>
        <w:spacing w:line="520" w:lineRule="exact"/>
        <w:ind w:left="570"/>
        <w:rPr>
          <w:rFonts w:ascii="仿宋_GB2312" w:hAnsi="仿宋" w:eastAsia="仿宋_GB2312"/>
          <w:color w:val="000000" w:themeColor="text1"/>
          <w:sz w:val="32"/>
          <w:szCs w:val="32"/>
          <w:highlight w:val="none"/>
          <w14:textFill>
            <w14:solidFill>
              <w14:schemeClr w14:val="tx1"/>
            </w14:solidFill>
          </w14:textFill>
        </w:rPr>
      </w:pPr>
      <w:r>
        <w:rPr>
          <w:rFonts w:hint="eastAsia" w:ascii="仿宋_GB2312" w:hAnsi="仿宋" w:eastAsia="仿宋_GB2312"/>
          <w:color w:val="000000" w:themeColor="text1"/>
          <w:sz w:val="32"/>
          <w:szCs w:val="32"/>
          <w:highlight w:val="none"/>
          <w14:textFill>
            <w14:solidFill>
              <w14:schemeClr w14:val="tx1"/>
            </w14:solidFill>
          </w14:textFill>
        </w:rPr>
        <w:t>(3)成本收入比=业务及管理费除以营业收入。</w:t>
      </w:r>
    </w:p>
    <w:p>
      <w:pPr>
        <w:spacing w:line="520" w:lineRule="exact"/>
        <w:ind w:left="570"/>
        <w:rPr>
          <w:rFonts w:ascii="黑体" w:hAnsi="仿宋" w:eastAsia="黑体"/>
          <w:color w:val="000000" w:themeColor="text1"/>
          <w:sz w:val="32"/>
          <w:szCs w:val="32"/>
          <w:highlight w:val="none"/>
          <w14:textFill>
            <w14:solidFill>
              <w14:schemeClr w14:val="tx1"/>
            </w14:solidFill>
          </w14:textFill>
        </w:rPr>
      </w:pPr>
      <w:r>
        <w:rPr>
          <w:rFonts w:hint="eastAsia" w:ascii="黑体" w:hAnsi="仿宋" w:eastAsia="黑体"/>
          <w:color w:val="000000" w:themeColor="text1"/>
          <w:sz w:val="32"/>
          <w:szCs w:val="32"/>
          <w:highlight w:val="none"/>
          <w14:textFill>
            <w14:solidFill>
              <w14:schemeClr w14:val="tx1"/>
            </w14:solidFill>
          </w14:textFill>
        </w:rPr>
        <w:t>三、本报告期资产质量指标</w:t>
      </w:r>
    </w:p>
    <w:p>
      <w:pPr>
        <w:spacing w:line="520" w:lineRule="exact"/>
        <w:ind w:left="570"/>
        <w:rPr>
          <w:rFonts w:ascii="黑体" w:hAnsi="仿宋" w:eastAsia="黑体"/>
          <w:color w:val="000000" w:themeColor="text1"/>
          <w:sz w:val="32"/>
          <w:szCs w:val="32"/>
          <w:highlight w:val="none"/>
          <w14:textFill>
            <w14:solidFill>
              <w14:schemeClr w14:val="tx1"/>
            </w14:solidFill>
          </w14:textFill>
        </w:rPr>
      </w:pPr>
    </w:p>
    <w:p>
      <w:pPr>
        <w:spacing w:line="520" w:lineRule="exact"/>
        <w:ind w:left="570"/>
        <w:rPr>
          <w:rFonts w:ascii="黑体" w:hAnsi="仿宋" w:eastAsia="黑体"/>
          <w:color w:val="000000" w:themeColor="text1"/>
          <w:sz w:val="32"/>
          <w:szCs w:val="32"/>
          <w:highlight w:val="none"/>
          <w14:textFill>
            <w14:solidFill>
              <w14:schemeClr w14:val="tx1"/>
            </w14:solidFill>
          </w14:textFill>
        </w:rPr>
      </w:pPr>
    </w:p>
    <w:tbl>
      <w:tblPr>
        <w:tblStyle w:val="46"/>
        <w:tblW w:w="85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6"/>
        <w:gridCol w:w="1332"/>
        <w:gridCol w:w="1362"/>
        <w:gridCol w:w="1842"/>
        <w:gridCol w:w="16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vAlign w:val="center"/>
          </w:tcPr>
          <w:p>
            <w:pPr>
              <w:spacing w:line="520" w:lineRule="exact"/>
              <w:jc w:val="center"/>
              <w:rPr>
                <w:rFonts w:ascii="仿宋_GB2312" w:hAnsi="仿宋" w:eastAsia="仿宋_GB2312"/>
                <w:b/>
                <w:color w:val="000000" w:themeColor="text1"/>
                <w:sz w:val="24"/>
                <w:szCs w:val="24"/>
                <w:highlight w:val="none"/>
                <w14:textFill>
                  <w14:solidFill>
                    <w14:schemeClr w14:val="tx1"/>
                  </w14:solidFill>
                </w14:textFill>
              </w:rPr>
            </w:pPr>
            <w:r>
              <w:rPr>
                <w:rFonts w:hint="eastAsia" w:ascii="仿宋_GB2312" w:hAnsi="仿宋" w:eastAsia="仿宋_GB2312"/>
                <w:b/>
                <w:color w:val="000000" w:themeColor="text1"/>
                <w:sz w:val="24"/>
                <w:szCs w:val="24"/>
                <w:highlight w:val="none"/>
                <w14:textFill>
                  <w14:solidFill>
                    <w14:schemeClr w14:val="tx1"/>
                  </w14:solidFill>
                </w14:textFill>
              </w:rPr>
              <w:t>项  目</w:t>
            </w:r>
          </w:p>
        </w:tc>
        <w:tc>
          <w:tcPr>
            <w:tcW w:w="1332" w:type="dxa"/>
            <w:vAlign w:val="center"/>
          </w:tcPr>
          <w:p>
            <w:pPr>
              <w:spacing w:line="520" w:lineRule="exact"/>
              <w:jc w:val="center"/>
              <w:rPr>
                <w:rFonts w:ascii="仿宋_GB2312" w:hAnsi="仿宋" w:eastAsia="仿宋_GB2312"/>
                <w:b/>
                <w:color w:val="000000" w:themeColor="text1"/>
                <w:sz w:val="24"/>
                <w:szCs w:val="24"/>
                <w:highlight w:val="none"/>
                <w14:textFill>
                  <w14:solidFill>
                    <w14:schemeClr w14:val="tx1"/>
                  </w14:solidFill>
                </w14:textFill>
              </w:rPr>
            </w:pPr>
            <w:r>
              <w:rPr>
                <w:rFonts w:hint="eastAsia" w:ascii="仿宋_GB2312" w:hAnsi="仿宋" w:eastAsia="仿宋_GB2312"/>
                <w:b/>
                <w:color w:val="000000" w:themeColor="text1"/>
                <w:sz w:val="24"/>
                <w:szCs w:val="24"/>
                <w:highlight w:val="none"/>
                <w14:textFill>
                  <w14:solidFill>
                    <w14:schemeClr w14:val="tx1"/>
                  </w14:solidFill>
                </w14:textFill>
              </w:rPr>
              <w:t>202</w:t>
            </w:r>
            <w:r>
              <w:rPr>
                <w:rFonts w:hint="eastAsia" w:ascii="仿宋_GB2312" w:hAnsi="仿宋" w:eastAsia="仿宋_GB2312"/>
                <w:b/>
                <w:color w:val="000000" w:themeColor="text1"/>
                <w:sz w:val="24"/>
                <w:szCs w:val="24"/>
                <w:highlight w:val="none"/>
                <w:lang w:val="en-US" w:eastAsia="zh-CN"/>
                <w14:textFill>
                  <w14:solidFill>
                    <w14:schemeClr w14:val="tx1"/>
                  </w14:solidFill>
                </w14:textFill>
              </w:rPr>
              <w:t>5</w:t>
            </w:r>
            <w:r>
              <w:rPr>
                <w:rFonts w:hint="eastAsia" w:ascii="仿宋_GB2312" w:hAnsi="仿宋" w:eastAsia="仿宋_GB2312"/>
                <w:b/>
                <w:color w:val="000000" w:themeColor="text1"/>
                <w:sz w:val="24"/>
                <w:szCs w:val="24"/>
                <w:highlight w:val="none"/>
                <w14:textFill>
                  <w14:solidFill>
                    <w14:schemeClr w14:val="tx1"/>
                  </w14:solidFill>
                </w14:textFill>
              </w:rPr>
              <w:t>年度</w:t>
            </w:r>
          </w:p>
        </w:tc>
        <w:tc>
          <w:tcPr>
            <w:tcW w:w="1362" w:type="dxa"/>
            <w:vAlign w:val="center"/>
          </w:tcPr>
          <w:p>
            <w:pPr>
              <w:spacing w:line="520" w:lineRule="exact"/>
              <w:jc w:val="center"/>
              <w:rPr>
                <w:rFonts w:ascii="仿宋_GB2312" w:hAnsi="仿宋" w:eastAsia="仿宋_GB2312"/>
                <w:b/>
                <w:color w:val="000000" w:themeColor="text1"/>
                <w:sz w:val="24"/>
                <w:szCs w:val="24"/>
                <w:highlight w:val="none"/>
                <w14:textFill>
                  <w14:solidFill>
                    <w14:schemeClr w14:val="tx1"/>
                  </w14:solidFill>
                </w14:textFill>
              </w:rPr>
            </w:pPr>
            <w:r>
              <w:rPr>
                <w:rFonts w:hint="eastAsia" w:ascii="仿宋_GB2312" w:hAnsi="仿宋" w:eastAsia="仿宋_GB2312"/>
                <w:b/>
                <w:color w:val="000000" w:themeColor="text1"/>
                <w:sz w:val="24"/>
                <w:szCs w:val="24"/>
                <w:highlight w:val="none"/>
                <w14:textFill>
                  <w14:solidFill>
                    <w14:schemeClr w14:val="tx1"/>
                  </w14:solidFill>
                </w14:textFill>
              </w:rPr>
              <w:t>202</w:t>
            </w:r>
            <w:r>
              <w:rPr>
                <w:rFonts w:hint="eastAsia" w:ascii="仿宋_GB2312" w:hAnsi="仿宋" w:eastAsia="仿宋_GB2312"/>
                <w:b/>
                <w:color w:val="000000" w:themeColor="text1"/>
                <w:sz w:val="24"/>
                <w:szCs w:val="24"/>
                <w:highlight w:val="none"/>
                <w:lang w:val="en-US" w:eastAsia="zh-CN"/>
                <w14:textFill>
                  <w14:solidFill>
                    <w14:schemeClr w14:val="tx1"/>
                  </w14:solidFill>
                </w14:textFill>
              </w:rPr>
              <w:t>4</w:t>
            </w:r>
            <w:r>
              <w:rPr>
                <w:rFonts w:hint="eastAsia" w:ascii="仿宋_GB2312" w:hAnsi="仿宋" w:eastAsia="仿宋_GB2312"/>
                <w:b/>
                <w:color w:val="000000" w:themeColor="text1"/>
                <w:sz w:val="24"/>
                <w:szCs w:val="24"/>
                <w:highlight w:val="none"/>
                <w14:textFill>
                  <w14:solidFill>
                    <w14:schemeClr w14:val="tx1"/>
                  </w14:solidFill>
                </w14:textFill>
              </w:rPr>
              <w:t>年度</w:t>
            </w:r>
          </w:p>
        </w:tc>
        <w:tc>
          <w:tcPr>
            <w:tcW w:w="1842" w:type="dxa"/>
            <w:vAlign w:val="center"/>
          </w:tcPr>
          <w:p>
            <w:pPr>
              <w:spacing w:line="520" w:lineRule="exact"/>
              <w:jc w:val="center"/>
              <w:rPr>
                <w:rFonts w:ascii="仿宋_GB2312" w:hAnsi="仿宋" w:eastAsia="仿宋_GB2312"/>
                <w:b/>
                <w:color w:val="000000" w:themeColor="text1"/>
                <w:sz w:val="24"/>
                <w:szCs w:val="24"/>
                <w:highlight w:val="none"/>
                <w14:textFill>
                  <w14:solidFill>
                    <w14:schemeClr w14:val="tx1"/>
                  </w14:solidFill>
                </w14:textFill>
              </w:rPr>
            </w:pPr>
            <w:r>
              <w:rPr>
                <w:rFonts w:hint="eastAsia" w:ascii="仿宋_GB2312" w:hAnsi="仿宋" w:eastAsia="仿宋_GB2312"/>
                <w:b/>
                <w:color w:val="000000" w:themeColor="text1"/>
                <w:sz w:val="24"/>
                <w:szCs w:val="24"/>
                <w:highlight w:val="none"/>
                <w14:textFill>
                  <w14:solidFill>
                    <w14:schemeClr w14:val="tx1"/>
                  </w14:solidFill>
                </w14:textFill>
              </w:rPr>
              <w:t>本年度比上年增减(%)</w:t>
            </w:r>
          </w:p>
        </w:tc>
        <w:tc>
          <w:tcPr>
            <w:tcW w:w="1656" w:type="dxa"/>
            <w:vAlign w:val="center"/>
          </w:tcPr>
          <w:p>
            <w:pPr>
              <w:spacing w:line="520" w:lineRule="exact"/>
              <w:jc w:val="center"/>
              <w:rPr>
                <w:rFonts w:ascii="仿宋_GB2312" w:hAnsi="仿宋" w:eastAsia="仿宋_GB2312"/>
                <w:b/>
                <w:color w:val="000000" w:themeColor="text1"/>
                <w:sz w:val="24"/>
                <w:szCs w:val="24"/>
                <w:highlight w:val="none"/>
                <w14:textFill>
                  <w14:solidFill>
                    <w14:schemeClr w14:val="tx1"/>
                  </w14:solidFill>
                </w14:textFill>
              </w:rPr>
            </w:pPr>
            <w:r>
              <w:rPr>
                <w:rFonts w:hint="eastAsia" w:ascii="仿宋_GB2312" w:hAnsi="仿宋" w:eastAsia="仿宋_GB2312"/>
                <w:b/>
                <w:color w:val="000000" w:themeColor="text1"/>
                <w:sz w:val="24"/>
                <w:szCs w:val="24"/>
                <w:highlight w:val="none"/>
                <w14:textFill>
                  <w14:solidFill>
                    <w14:schemeClr w14:val="tx1"/>
                  </w14:solidFill>
                </w14:textFill>
              </w:rPr>
              <w:t>202</w:t>
            </w:r>
            <w:r>
              <w:rPr>
                <w:rFonts w:hint="eastAsia" w:ascii="仿宋_GB2312" w:hAnsi="仿宋" w:eastAsia="仿宋_GB2312"/>
                <w:b/>
                <w:color w:val="000000" w:themeColor="text1"/>
                <w:sz w:val="24"/>
                <w:szCs w:val="24"/>
                <w:highlight w:val="none"/>
                <w:lang w:val="en-US" w:eastAsia="zh-CN"/>
                <w14:textFill>
                  <w14:solidFill>
                    <w14:schemeClr w14:val="tx1"/>
                  </w14:solidFill>
                </w14:textFill>
              </w:rPr>
              <w:t>3</w:t>
            </w:r>
            <w:r>
              <w:rPr>
                <w:rFonts w:hint="eastAsia" w:ascii="仿宋_GB2312" w:hAnsi="仿宋" w:eastAsia="仿宋_GB2312"/>
                <w:b/>
                <w:color w:val="000000" w:themeColor="text1"/>
                <w:sz w:val="24"/>
                <w:szCs w:val="24"/>
                <w:highlight w:val="none"/>
                <w14:textFill>
                  <w14:solidFill>
                    <w14:schemeClr w14:val="tx1"/>
                  </w14:solidFill>
                </w14:textFill>
              </w:rPr>
              <w:t>年度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tcPr>
          <w:p>
            <w:pPr>
              <w:spacing w:line="520" w:lineRule="exact"/>
              <w:jc w:val="center"/>
              <w:rPr>
                <w:rFonts w:ascii="仿宋_GB2312" w:hAnsi="仿宋" w:eastAsia="仿宋_GB2312"/>
                <w:color w:val="000000" w:themeColor="text1"/>
                <w:sz w:val="24"/>
                <w:szCs w:val="24"/>
                <w:highlight w:val="none"/>
                <w14:textFill>
                  <w14:solidFill>
                    <w14:schemeClr w14:val="tx1"/>
                  </w14:solidFill>
                </w14:textFill>
              </w:rPr>
            </w:pPr>
            <w:r>
              <w:rPr>
                <w:rFonts w:hint="eastAsia" w:ascii="仿宋_GB2312" w:hAnsi="仿宋" w:eastAsia="仿宋_GB2312"/>
                <w:color w:val="000000" w:themeColor="text1"/>
                <w:sz w:val="24"/>
                <w:szCs w:val="24"/>
                <w:highlight w:val="none"/>
                <w14:textFill>
                  <w14:solidFill>
                    <w14:schemeClr w14:val="tx1"/>
                  </w14:solidFill>
                </w14:textFill>
              </w:rPr>
              <w:t>不良贷款率</w:t>
            </w:r>
          </w:p>
        </w:tc>
        <w:tc>
          <w:tcPr>
            <w:tcW w:w="1332" w:type="dxa"/>
          </w:tcPr>
          <w:p>
            <w:pPr>
              <w:spacing w:line="520" w:lineRule="exact"/>
              <w:jc w:val="center"/>
              <w:rPr>
                <w:rFonts w:hint="default" w:ascii="仿宋_GB2312" w:hAnsi="仿宋" w:eastAsia="仿宋_GB2312"/>
                <w:color w:val="000000" w:themeColor="text1"/>
                <w:sz w:val="24"/>
                <w:szCs w:val="24"/>
                <w:highlight w:val="none"/>
                <w:lang w:val="en-US" w:eastAsia="zh-CN"/>
                <w14:textFill>
                  <w14:solidFill>
                    <w14:schemeClr w14:val="tx1"/>
                  </w14:solidFill>
                </w14:textFill>
              </w:rPr>
            </w:pPr>
            <w:r>
              <w:rPr>
                <w:rFonts w:hint="eastAsia" w:ascii="仿宋_GB2312" w:hAnsi="仿宋" w:eastAsia="仿宋_GB2312"/>
                <w:color w:val="000000" w:themeColor="text1"/>
                <w:sz w:val="24"/>
                <w:szCs w:val="24"/>
                <w:highlight w:val="none"/>
                <w:lang w:val="en-US" w:eastAsia="zh-CN"/>
                <w14:textFill>
                  <w14:solidFill>
                    <w14:schemeClr w14:val="tx1"/>
                  </w14:solidFill>
                </w14:textFill>
              </w:rPr>
              <w:t>1.50</w:t>
            </w:r>
          </w:p>
        </w:tc>
        <w:tc>
          <w:tcPr>
            <w:tcW w:w="1362" w:type="dxa"/>
            <w:vAlign w:val="top"/>
          </w:tcPr>
          <w:p>
            <w:pPr>
              <w:spacing w:line="520" w:lineRule="exact"/>
              <w:jc w:val="center"/>
              <w:rPr>
                <w:rFonts w:ascii="仿宋_GB2312" w:hAnsi="仿宋" w:eastAsia="仿宋_GB2312"/>
                <w:color w:val="000000" w:themeColor="text1"/>
                <w:sz w:val="24"/>
                <w:szCs w:val="24"/>
                <w:highlight w:val="none"/>
                <w14:textFill>
                  <w14:solidFill>
                    <w14:schemeClr w14:val="tx1"/>
                  </w14:solidFill>
                </w14:textFill>
              </w:rPr>
            </w:pPr>
            <w:r>
              <w:rPr>
                <w:rFonts w:hint="eastAsia" w:ascii="仿宋_GB2312" w:hAnsi="仿宋" w:eastAsia="仿宋_GB2312"/>
                <w:color w:val="000000" w:themeColor="text1"/>
                <w:sz w:val="24"/>
                <w:szCs w:val="24"/>
                <w:highlight w:val="none"/>
                <w:lang w:val="en-US" w:eastAsia="zh-CN"/>
                <w14:textFill>
                  <w14:solidFill>
                    <w14:schemeClr w14:val="tx1"/>
                  </w14:solidFill>
                </w14:textFill>
              </w:rPr>
              <w:t>1.66</w:t>
            </w:r>
          </w:p>
        </w:tc>
        <w:tc>
          <w:tcPr>
            <w:tcW w:w="1842" w:type="dxa"/>
          </w:tcPr>
          <w:p>
            <w:pPr>
              <w:spacing w:line="520" w:lineRule="exact"/>
              <w:jc w:val="center"/>
              <w:rPr>
                <w:rFonts w:hint="default" w:ascii="仿宋_GB2312" w:hAnsi="仿宋" w:eastAsia="仿宋_GB2312"/>
                <w:color w:val="000000" w:themeColor="text1"/>
                <w:sz w:val="24"/>
                <w:szCs w:val="24"/>
                <w:highlight w:val="none"/>
                <w:lang w:val="en-US" w:eastAsia="zh-CN"/>
                <w14:textFill>
                  <w14:solidFill>
                    <w14:schemeClr w14:val="tx1"/>
                  </w14:solidFill>
                </w14:textFill>
              </w:rPr>
            </w:pPr>
            <w:r>
              <w:rPr>
                <w:rFonts w:hint="eastAsia" w:ascii="仿宋_GB2312" w:hAnsi="仿宋" w:eastAsia="仿宋_GB2312"/>
                <w:color w:val="000000" w:themeColor="text1"/>
                <w:sz w:val="24"/>
                <w:szCs w:val="24"/>
                <w:highlight w:val="none"/>
                <w:lang w:val="en-US" w:eastAsia="zh-CN"/>
                <w14:textFill>
                  <w14:solidFill>
                    <w14:schemeClr w14:val="tx1"/>
                  </w14:solidFill>
                </w14:textFill>
              </w:rPr>
              <w:t>-0.16</w:t>
            </w:r>
          </w:p>
        </w:tc>
        <w:tc>
          <w:tcPr>
            <w:tcW w:w="1656" w:type="dxa"/>
            <w:vAlign w:val="top"/>
          </w:tcPr>
          <w:p>
            <w:pPr>
              <w:spacing w:line="520" w:lineRule="exact"/>
              <w:jc w:val="center"/>
              <w:rPr>
                <w:rFonts w:ascii="仿宋_GB2312" w:hAnsi="仿宋" w:eastAsia="仿宋_GB2312"/>
                <w:color w:val="000000" w:themeColor="text1"/>
                <w:sz w:val="24"/>
                <w:szCs w:val="24"/>
                <w:highlight w:val="none"/>
                <w14:textFill>
                  <w14:solidFill>
                    <w14:schemeClr w14:val="tx1"/>
                  </w14:solidFill>
                </w14:textFill>
              </w:rPr>
            </w:pPr>
            <w:r>
              <w:rPr>
                <w:rFonts w:hint="eastAsia" w:ascii="仿宋_GB2312" w:hAnsi="仿宋" w:eastAsia="仿宋_GB2312"/>
                <w:color w:val="000000" w:themeColor="text1"/>
                <w:sz w:val="24"/>
                <w:szCs w:val="24"/>
                <w:highlight w:val="none"/>
                <w14:textFill>
                  <w14:solidFill>
                    <w14:schemeClr w14:val="tx1"/>
                  </w14:solidFill>
                </w14:textFill>
              </w:rPr>
              <w:t>1.99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tcPr>
          <w:p>
            <w:pPr>
              <w:spacing w:line="520" w:lineRule="exact"/>
              <w:jc w:val="center"/>
              <w:rPr>
                <w:rFonts w:ascii="仿宋_GB2312" w:hAnsi="仿宋" w:eastAsia="仿宋_GB2312"/>
                <w:color w:val="000000" w:themeColor="text1"/>
                <w:sz w:val="24"/>
                <w:szCs w:val="24"/>
                <w:highlight w:val="none"/>
                <w14:textFill>
                  <w14:solidFill>
                    <w14:schemeClr w14:val="tx1"/>
                  </w14:solidFill>
                </w14:textFill>
              </w:rPr>
            </w:pPr>
            <w:r>
              <w:rPr>
                <w:rFonts w:hint="eastAsia" w:ascii="仿宋_GB2312" w:hAnsi="仿宋" w:eastAsia="仿宋_GB2312"/>
                <w:color w:val="000000" w:themeColor="text1"/>
                <w:sz w:val="24"/>
                <w:szCs w:val="24"/>
                <w:highlight w:val="none"/>
                <w14:textFill>
                  <w14:solidFill>
                    <w14:schemeClr w14:val="tx1"/>
                  </w14:solidFill>
                </w14:textFill>
              </w:rPr>
              <w:t>不良贷款拨备覆盖率</w:t>
            </w:r>
          </w:p>
        </w:tc>
        <w:tc>
          <w:tcPr>
            <w:tcW w:w="1332" w:type="dxa"/>
          </w:tcPr>
          <w:p>
            <w:pPr>
              <w:spacing w:line="520" w:lineRule="exact"/>
              <w:jc w:val="center"/>
              <w:rPr>
                <w:rFonts w:hint="default" w:ascii="仿宋_GB2312" w:hAnsi="仿宋" w:eastAsia="仿宋_GB2312"/>
                <w:color w:val="000000" w:themeColor="text1"/>
                <w:sz w:val="24"/>
                <w:szCs w:val="24"/>
                <w:highlight w:val="none"/>
                <w:lang w:val="en-US" w:eastAsia="zh-CN"/>
                <w14:textFill>
                  <w14:solidFill>
                    <w14:schemeClr w14:val="tx1"/>
                  </w14:solidFill>
                </w14:textFill>
              </w:rPr>
            </w:pPr>
            <w:r>
              <w:rPr>
                <w:rFonts w:hint="eastAsia" w:ascii="仿宋_GB2312" w:hAnsi="仿宋" w:eastAsia="仿宋_GB2312"/>
                <w:color w:val="000000" w:themeColor="text1"/>
                <w:sz w:val="24"/>
                <w:szCs w:val="24"/>
                <w:highlight w:val="none"/>
                <w:lang w:val="en-US" w:eastAsia="zh-CN"/>
                <w14:textFill>
                  <w14:solidFill>
                    <w14:schemeClr w14:val="tx1"/>
                  </w14:solidFill>
                </w14:textFill>
              </w:rPr>
              <w:t>481.74</w:t>
            </w:r>
          </w:p>
        </w:tc>
        <w:tc>
          <w:tcPr>
            <w:tcW w:w="1362" w:type="dxa"/>
            <w:vAlign w:val="top"/>
          </w:tcPr>
          <w:p>
            <w:pPr>
              <w:spacing w:line="520" w:lineRule="exact"/>
              <w:jc w:val="center"/>
              <w:rPr>
                <w:rFonts w:ascii="仿宋_GB2312" w:hAnsi="仿宋" w:eastAsia="仿宋_GB2312"/>
                <w:color w:val="000000" w:themeColor="text1"/>
                <w:sz w:val="24"/>
                <w:szCs w:val="24"/>
                <w:highlight w:val="none"/>
                <w14:textFill>
                  <w14:solidFill>
                    <w14:schemeClr w14:val="tx1"/>
                  </w14:solidFill>
                </w14:textFill>
              </w:rPr>
            </w:pPr>
            <w:r>
              <w:rPr>
                <w:rFonts w:hint="eastAsia" w:ascii="仿宋_GB2312" w:hAnsi="仿宋" w:eastAsia="仿宋_GB2312"/>
                <w:color w:val="000000" w:themeColor="text1"/>
                <w:sz w:val="24"/>
                <w:szCs w:val="24"/>
                <w:highlight w:val="none"/>
                <w:lang w:val="en-US" w:eastAsia="zh-CN"/>
                <w14:textFill>
                  <w14:solidFill>
                    <w14:schemeClr w14:val="tx1"/>
                  </w14:solidFill>
                </w14:textFill>
              </w:rPr>
              <w:t>418.37</w:t>
            </w:r>
          </w:p>
        </w:tc>
        <w:tc>
          <w:tcPr>
            <w:tcW w:w="1842" w:type="dxa"/>
          </w:tcPr>
          <w:p>
            <w:pPr>
              <w:spacing w:line="520" w:lineRule="exact"/>
              <w:jc w:val="center"/>
              <w:rPr>
                <w:rFonts w:hint="default" w:ascii="仿宋_GB2312" w:hAnsi="仿宋" w:eastAsia="仿宋_GB2312"/>
                <w:color w:val="000000" w:themeColor="text1"/>
                <w:sz w:val="24"/>
                <w:szCs w:val="24"/>
                <w:highlight w:val="none"/>
                <w:lang w:val="en-US" w:eastAsia="zh-CN"/>
                <w14:textFill>
                  <w14:solidFill>
                    <w14:schemeClr w14:val="tx1"/>
                  </w14:solidFill>
                </w14:textFill>
              </w:rPr>
            </w:pPr>
            <w:r>
              <w:rPr>
                <w:rFonts w:hint="eastAsia" w:ascii="仿宋_GB2312" w:hAnsi="仿宋" w:eastAsia="仿宋_GB2312"/>
                <w:color w:val="000000" w:themeColor="text1"/>
                <w:sz w:val="24"/>
                <w:szCs w:val="24"/>
                <w:highlight w:val="none"/>
                <w:lang w:val="en-US" w:eastAsia="zh-CN"/>
                <w14:textFill>
                  <w14:solidFill>
                    <w14:schemeClr w14:val="tx1"/>
                  </w14:solidFill>
                </w14:textFill>
              </w:rPr>
              <w:t>63.37</w:t>
            </w:r>
          </w:p>
        </w:tc>
        <w:tc>
          <w:tcPr>
            <w:tcW w:w="1656" w:type="dxa"/>
            <w:vAlign w:val="top"/>
          </w:tcPr>
          <w:p>
            <w:pPr>
              <w:spacing w:line="520" w:lineRule="exact"/>
              <w:jc w:val="center"/>
              <w:rPr>
                <w:rFonts w:ascii="仿宋_GB2312" w:hAnsi="仿宋" w:eastAsia="仿宋_GB2312"/>
                <w:color w:val="000000" w:themeColor="text1"/>
                <w:sz w:val="24"/>
                <w:szCs w:val="24"/>
                <w:highlight w:val="none"/>
                <w14:textFill>
                  <w14:solidFill>
                    <w14:schemeClr w14:val="tx1"/>
                  </w14:solidFill>
                </w14:textFill>
              </w:rPr>
            </w:pPr>
            <w:r>
              <w:rPr>
                <w:rFonts w:hint="eastAsia" w:ascii="仿宋_GB2312" w:hAnsi="仿宋" w:eastAsia="仿宋_GB2312"/>
                <w:color w:val="000000" w:themeColor="text1"/>
                <w:sz w:val="24"/>
                <w:szCs w:val="24"/>
                <w:highlight w:val="none"/>
                <w14:textFill>
                  <w14:solidFill>
                    <w14:schemeClr w14:val="tx1"/>
                  </w14:solidFill>
                </w14:textFill>
              </w:rPr>
              <w:t>333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tcPr>
          <w:p>
            <w:pPr>
              <w:spacing w:line="520" w:lineRule="exact"/>
              <w:jc w:val="center"/>
              <w:rPr>
                <w:rFonts w:ascii="仿宋_GB2312" w:hAnsi="仿宋" w:eastAsia="仿宋_GB2312"/>
                <w:color w:val="000000" w:themeColor="text1"/>
                <w:sz w:val="24"/>
                <w:szCs w:val="24"/>
                <w:highlight w:val="none"/>
                <w14:textFill>
                  <w14:solidFill>
                    <w14:schemeClr w14:val="tx1"/>
                  </w14:solidFill>
                </w14:textFill>
              </w:rPr>
            </w:pPr>
            <w:r>
              <w:rPr>
                <w:rFonts w:hint="eastAsia" w:ascii="仿宋_GB2312" w:hAnsi="仿宋" w:eastAsia="仿宋_GB2312"/>
                <w:color w:val="000000" w:themeColor="text1"/>
                <w:sz w:val="24"/>
                <w:szCs w:val="24"/>
                <w:highlight w:val="none"/>
                <w14:textFill>
                  <w14:solidFill>
                    <w14:schemeClr w14:val="tx1"/>
                  </w14:solidFill>
                </w14:textFill>
              </w:rPr>
              <w:t>贷款拨备率</w:t>
            </w:r>
          </w:p>
        </w:tc>
        <w:tc>
          <w:tcPr>
            <w:tcW w:w="1332" w:type="dxa"/>
          </w:tcPr>
          <w:p>
            <w:pPr>
              <w:spacing w:line="520" w:lineRule="exact"/>
              <w:jc w:val="center"/>
              <w:rPr>
                <w:rFonts w:hint="default" w:ascii="仿宋_GB2312" w:hAnsi="仿宋" w:eastAsia="仿宋_GB2312"/>
                <w:color w:val="000000" w:themeColor="text1"/>
                <w:sz w:val="24"/>
                <w:szCs w:val="24"/>
                <w:highlight w:val="none"/>
                <w:lang w:val="en-US" w:eastAsia="zh-CN"/>
                <w14:textFill>
                  <w14:solidFill>
                    <w14:schemeClr w14:val="tx1"/>
                  </w14:solidFill>
                </w14:textFill>
              </w:rPr>
            </w:pPr>
            <w:r>
              <w:rPr>
                <w:rFonts w:hint="eastAsia" w:ascii="仿宋_GB2312" w:hAnsi="仿宋" w:eastAsia="仿宋_GB2312"/>
                <w:color w:val="000000" w:themeColor="text1"/>
                <w:sz w:val="24"/>
                <w:szCs w:val="24"/>
                <w:highlight w:val="none"/>
                <w:lang w:val="en-US" w:eastAsia="zh-CN"/>
                <w14:textFill>
                  <w14:solidFill>
                    <w14:schemeClr w14:val="tx1"/>
                  </w14:solidFill>
                </w14:textFill>
              </w:rPr>
              <w:t>7.21</w:t>
            </w:r>
          </w:p>
        </w:tc>
        <w:tc>
          <w:tcPr>
            <w:tcW w:w="1362" w:type="dxa"/>
            <w:vAlign w:val="top"/>
          </w:tcPr>
          <w:p>
            <w:pPr>
              <w:spacing w:line="520" w:lineRule="exact"/>
              <w:jc w:val="center"/>
              <w:rPr>
                <w:rFonts w:ascii="仿宋_GB2312" w:hAnsi="仿宋" w:eastAsia="仿宋_GB2312"/>
                <w:color w:val="000000" w:themeColor="text1"/>
                <w:sz w:val="24"/>
                <w:szCs w:val="24"/>
                <w:highlight w:val="none"/>
                <w14:textFill>
                  <w14:solidFill>
                    <w14:schemeClr w14:val="tx1"/>
                  </w14:solidFill>
                </w14:textFill>
              </w:rPr>
            </w:pPr>
            <w:r>
              <w:rPr>
                <w:rFonts w:hint="eastAsia" w:ascii="仿宋_GB2312" w:hAnsi="仿宋" w:eastAsia="仿宋_GB2312"/>
                <w:color w:val="000000" w:themeColor="text1"/>
                <w:sz w:val="24"/>
                <w:szCs w:val="24"/>
                <w:highlight w:val="none"/>
                <w:lang w:val="en-US" w:eastAsia="zh-CN"/>
                <w14:textFill>
                  <w14:solidFill>
                    <w14:schemeClr w14:val="tx1"/>
                  </w14:solidFill>
                </w14:textFill>
              </w:rPr>
              <w:t>6.96</w:t>
            </w:r>
          </w:p>
        </w:tc>
        <w:tc>
          <w:tcPr>
            <w:tcW w:w="1842" w:type="dxa"/>
          </w:tcPr>
          <w:p>
            <w:pPr>
              <w:spacing w:line="520" w:lineRule="exact"/>
              <w:jc w:val="center"/>
              <w:rPr>
                <w:rFonts w:hint="default" w:ascii="仿宋_GB2312" w:hAnsi="仿宋" w:eastAsia="仿宋_GB2312"/>
                <w:color w:val="000000" w:themeColor="text1"/>
                <w:sz w:val="24"/>
                <w:szCs w:val="24"/>
                <w:highlight w:val="none"/>
                <w:lang w:val="en-US" w:eastAsia="zh-CN"/>
                <w14:textFill>
                  <w14:solidFill>
                    <w14:schemeClr w14:val="tx1"/>
                  </w14:solidFill>
                </w14:textFill>
              </w:rPr>
            </w:pPr>
            <w:r>
              <w:rPr>
                <w:rFonts w:hint="eastAsia" w:ascii="仿宋_GB2312" w:hAnsi="仿宋" w:eastAsia="仿宋_GB2312"/>
                <w:color w:val="000000" w:themeColor="text1"/>
                <w:sz w:val="24"/>
                <w:szCs w:val="24"/>
                <w:highlight w:val="none"/>
                <w:lang w:val="en-US" w:eastAsia="zh-CN"/>
                <w14:textFill>
                  <w14:solidFill>
                    <w14:schemeClr w14:val="tx1"/>
                  </w14:solidFill>
                </w14:textFill>
              </w:rPr>
              <w:t>0.25</w:t>
            </w:r>
          </w:p>
        </w:tc>
        <w:tc>
          <w:tcPr>
            <w:tcW w:w="1656" w:type="dxa"/>
            <w:vAlign w:val="top"/>
          </w:tcPr>
          <w:p>
            <w:pPr>
              <w:spacing w:line="520" w:lineRule="exact"/>
              <w:jc w:val="center"/>
              <w:rPr>
                <w:rFonts w:ascii="仿宋_GB2312" w:hAnsi="仿宋" w:eastAsia="仿宋_GB2312"/>
                <w:color w:val="000000" w:themeColor="text1"/>
                <w:sz w:val="24"/>
                <w:szCs w:val="24"/>
                <w:highlight w:val="none"/>
                <w14:textFill>
                  <w14:solidFill>
                    <w14:schemeClr w14:val="tx1"/>
                  </w14:solidFill>
                </w14:textFill>
              </w:rPr>
            </w:pPr>
            <w:r>
              <w:rPr>
                <w:rFonts w:hint="eastAsia" w:ascii="仿宋_GB2312" w:hAnsi="仿宋" w:eastAsia="仿宋_GB2312"/>
                <w:color w:val="000000" w:themeColor="text1"/>
                <w:sz w:val="24"/>
                <w:szCs w:val="24"/>
                <w:highlight w:val="none"/>
                <w14:textFill>
                  <w14:solidFill>
                    <w14:schemeClr w14:val="tx1"/>
                  </w14:solidFill>
                </w14:textFill>
              </w:rPr>
              <w:t>6.64</w:t>
            </w:r>
          </w:p>
        </w:tc>
      </w:tr>
    </w:tbl>
    <w:p>
      <w:pPr>
        <w:spacing w:line="520" w:lineRule="exact"/>
        <w:ind w:firstLine="570"/>
        <w:rPr>
          <w:rFonts w:ascii="仿宋_GB2312" w:hAnsi="仿宋" w:eastAsia="仿宋_GB2312"/>
          <w:color w:val="000000" w:themeColor="text1"/>
          <w:sz w:val="32"/>
          <w:szCs w:val="32"/>
          <w:highlight w:val="none"/>
          <w14:textFill>
            <w14:solidFill>
              <w14:schemeClr w14:val="tx1"/>
            </w14:solidFill>
          </w14:textFill>
        </w:rPr>
      </w:pPr>
      <w:r>
        <w:rPr>
          <w:rFonts w:hint="eastAsia" w:ascii="仿宋_GB2312" w:hAnsi="仿宋" w:eastAsia="仿宋_GB2312"/>
          <w:color w:val="000000" w:themeColor="text1"/>
          <w:sz w:val="32"/>
          <w:szCs w:val="32"/>
          <w:highlight w:val="none"/>
          <w14:textFill>
            <w14:solidFill>
              <w14:schemeClr w14:val="tx1"/>
            </w14:solidFill>
          </w14:textFill>
        </w:rPr>
        <w:t>注：(1)不良贷款拨备覆盖率=贷款减值准备除以不良贷款余额。</w:t>
      </w:r>
    </w:p>
    <w:p>
      <w:pPr>
        <w:numPr>
          <w:ilvl w:val="0"/>
          <w:numId w:val="8"/>
        </w:numPr>
        <w:spacing w:line="520" w:lineRule="exact"/>
        <w:ind w:firstLine="1120" w:firstLineChars="350"/>
        <w:rPr>
          <w:rFonts w:ascii="仿宋_GB2312" w:hAnsi="仿宋" w:eastAsia="仿宋_GB2312"/>
          <w:color w:val="000000" w:themeColor="text1"/>
          <w:sz w:val="32"/>
          <w:szCs w:val="32"/>
          <w:highlight w:val="none"/>
          <w14:textFill>
            <w14:solidFill>
              <w14:schemeClr w14:val="tx1"/>
            </w14:solidFill>
          </w14:textFill>
        </w:rPr>
      </w:pPr>
      <w:r>
        <w:rPr>
          <w:rFonts w:hint="eastAsia" w:ascii="仿宋_GB2312" w:hAnsi="仿宋" w:eastAsia="仿宋_GB2312"/>
          <w:color w:val="000000" w:themeColor="text1"/>
          <w:sz w:val="32"/>
          <w:szCs w:val="32"/>
          <w:highlight w:val="none"/>
          <w14:textFill>
            <w14:solidFill>
              <w14:schemeClr w14:val="tx1"/>
            </w14:solidFill>
          </w14:textFill>
        </w:rPr>
        <w:t>贷款拨备率=贷款减值准备除以贷款及垫款总额。</w:t>
      </w:r>
    </w:p>
    <w:p>
      <w:pPr>
        <w:pStyle w:val="17"/>
        <w:rPr>
          <w:color w:val="000000" w:themeColor="text1"/>
          <w:highlight w:val="none"/>
          <w14:textFill>
            <w14:solidFill>
              <w14:schemeClr w14:val="tx1"/>
            </w14:solidFill>
          </w14:textFill>
        </w:rPr>
      </w:pPr>
    </w:p>
    <w:p>
      <w:pPr>
        <w:spacing w:line="520" w:lineRule="exact"/>
        <w:ind w:left="570"/>
        <w:rPr>
          <w:rFonts w:ascii="黑体" w:hAnsi="仿宋" w:eastAsia="黑体"/>
          <w:color w:val="000000" w:themeColor="text1"/>
          <w:sz w:val="32"/>
          <w:szCs w:val="32"/>
          <w:highlight w:val="none"/>
          <w14:textFill>
            <w14:solidFill>
              <w14:schemeClr w14:val="tx1"/>
            </w14:solidFill>
          </w14:textFill>
        </w:rPr>
      </w:pPr>
      <w:r>
        <w:rPr>
          <w:rFonts w:hint="eastAsia" w:ascii="黑体" w:hAnsi="仿宋" w:eastAsia="黑体"/>
          <w:color w:val="000000" w:themeColor="text1"/>
          <w:sz w:val="32"/>
          <w:szCs w:val="32"/>
          <w:highlight w:val="none"/>
          <w14:textFill>
            <w14:solidFill>
              <w14:schemeClr w14:val="tx1"/>
            </w14:solidFill>
          </w14:textFill>
        </w:rPr>
        <w:t>四、本报告期资本净额构成及资本充足率指标</w:t>
      </w:r>
    </w:p>
    <w:p>
      <w:pPr>
        <w:spacing w:line="520" w:lineRule="exact"/>
        <w:ind w:left="561"/>
        <w:jc w:val="right"/>
        <w:rPr>
          <w:rFonts w:ascii="仿宋_GB2312" w:hAnsi="仿宋" w:eastAsia="仿宋_GB2312"/>
          <w:color w:val="000000" w:themeColor="text1"/>
          <w:sz w:val="32"/>
          <w:szCs w:val="32"/>
          <w:highlight w:val="none"/>
          <w14:textFill>
            <w14:solidFill>
              <w14:schemeClr w14:val="tx1"/>
            </w14:solidFill>
          </w14:textFill>
        </w:rPr>
      </w:pPr>
      <w:r>
        <w:rPr>
          <w:rFonts w:hint="eastAsia" w:ascii="仿宋_GB2312" w:hAnsi="仿宋" w:eastAsia="仿宋_GB2312"/>
          <w:color w:val="000000" w:themeColor="text1"/>
          <w:sz w:val="32"/>
          <w:szCs w:val="32"/>
          <w:highlight w:val="none"/>
          <w14:textFill>
            <w14:solidFill>
              <w14:schemeClr w14:val="tx1"/>
            </w14:solidFill>
          </w14:textFill>
        </w:rPr>
        <w:t>（金额单位：人民币万元）</w:t>
      </w:r>
    </w:p>
    <w:p>
      <w:pPr>
        <w:pStyle w:val="17"/>
        <w:rPr>
          <w:color w:val="000000" w:themeColor="text1"/>
          <w:highlight w:val="none"/>
          <w14:textFill>
            <w14:solidFill>
              <w14:schemeClr w14:val="tx1"/>
            </w14:solidFill>
          </w14:textFill>
        </w:rPr>
      </w:pPr>
    </w:p>
    <w:tbl>
      <w:tblPr>
        <w:tblStyle w:val="46"/>
        <w:tblW w:w="84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79"/>
        <w:gridCol w:w="1616"/>
        <w:gridCol w:w="1432"/>
        <w:gridCol w:w="1437"/>
        <w:gridCol w:w="1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679" w:type="dxa"/>
          </w:tcPr>
          <w:p>
            <w:pPr>
              <w:spacing w:line="520" w:lineRule="exact"/>
              <w:jc w:val="center"/>
              <w:rPr>
                <w:rFonts w:ascii="仿宋_GB2312" w:hAnsi="仿宋" w:eastAsia="仿宋_GB2312"/>
                <w:b/>
                <w:bCs/>
                <w:color w:val="000000" w:themeColor="text1"/>
                <w:sz w:val="24"/>
                <w:highlight w:val="none"/>
                <w14:textFill>
                  <w14:solidFill>
                    <w14:schemeClr w14:val="tx1"/>
                  </w14:solidFill>
                </w14:textFill>
              </w:rPr>
            </w:pPr>
            <w:r>
              <w:rPr>
                <w:rFonts w:hint="eastAsia" w:ascii="仿宋_GB2312" w:hAnsi="仿宋" w:eastAsia="仿宋_GB2312"/>
                <w:b/>
                <w:bCs/>
                <w:color w:val="000000" w:themeColor="text1"/>
                <w:sz w:val="24"/>
                <w:highlight w:val="none"/>
                <w14:textFill>
                  <w14:solidFill>
                    <w14:schemeClr w14:val="tx1"/>
                  </w14:solidFill>
                </w14:textFill>
              </w:rPr>
              <w:t>项  目</w:t>
            </w:r>
          </w:p>
        </w:tc>
        <w:tc>
          <w:tcPr>
            <w:tcW w:w="1616" w:type="dxa"/>
            <w:vAlign w:val="center"/>
          </w:tcPr>
          <w:p>
            <w:pPr>
              <w:spacing w:line="520" w:lineRule="exact"/>
              <w:jc w:val="center"/>
              <w:rPr>
                <w:rFonts w:ascii="仿宋_GB2312" w:hAnsi="仿宋" w:eastAsia="仿宋_GB2312"/>
                <w:b/>
                <w:color w:val="000000" w:themeColor="text1"/>
                <w:sz w:val="24"/>
                <w:highlight w:val="none"/>
                <w14:textFill>
                  <w14:solidFill>
                    <w14:schemeClr w14:val="tx1"/>
                  </w14:solidFill>
                </w14:textFill>
              </w:rPr>
            </w:pPr>
            <w:r>
              <w:rPr>
                <w:rFonts w:hint="eastAsia" w:ascii="仿宋_GB2312" w:hAnsi="仿宋" w:eastAsia="仿宋_GB2312"/>
                <w:b/>
                <w:color w:val="000000" w:themeColor="text1"/>
                <w:sz w:val="24"/>
                <w:highlight w:val="none"/>
                <w14:textFill>
                  <w14:solidFill>
                    <w14:schemeClr w14:val="tx1"/>
                  </w14:solidFill>
                </w14:textFill>
              </w:rPr>
              <w:t>202</w:t>
            </w:r>
            <w:r>
              <w:rPr>
                <w:rFonts w:hint="eastAsia" w:ascii="仿宋_GB2312" w:hAnsi="仿宋" w:eastAsia="仿宋_GB2312"/>
                <w:b/>
                <w:color w:val="000000" w:themeColor="text1"/>
                <w:sz w:val="24"/>
                <w:highlight w:val="none"/>
                <w:lang w:val="en-US" w:eastAsia="zh-CN"/>
                <w14:textFill>
                  <w14:solidFill>
                    <w14:schemeClr w14:val="tx1"/>
                  </w14:solidFill>
                </w14:textFill>
              </w:rPr>
              <w:t>5</w:t>
            </w:r>
            <w:r>
              <w:rPr>
                <w:rFonts w:hint="eastAsia" w:ascii="仿宋_GB2312" w:hAnsi="仿宋" w:eastAsia="仿宋_GB2312"/>
                <w:b/>
                <w:color w:val="000000" w:themeColor="text1"/>
                <w:sz w:val="24"/>
                <w:highlight w:val="none"/>
                <w14:textFill>
                  <w14:solidFill>
                    <w14:schemeClr w14:val="tx1"/>
                  </w14:solidFill>
                </w14:textFill>
              </w:rPr>
              <w:t>年度</w:t>
            </w:r>
          </w:p>
        </w:tc>
        <w:tc>
          <w:tcPr>
            <w:tcW w:w="1432" w:type="dxa"/>
            <w:vAlign w:val="center"/>
          </w:tcPr>
          <w:p>
            <w:pPr>
              <w:spacing w:line="520" w:lineRule="exact"/>
              <w:jc w:val="center"/>
              <w:rPr>
                <w:rFonts w:ascii="仿宋_GB2312" w:hAnsi="仿宋" w:eastAsia="仿宋_GB2312"/>
                <w:b/>
                <w:color w:val="000000" w:themeColor="text1"/>
                <w:sz w:val="24"/>
                <w:highlight w:val="none"/>
                <w14:textFill>
                  <w14:solidFill>
                    <w14:schemeClr w14:val="tx1"/>
                  </w14:solidFill>
                </w14:textFill>
              </w:rPr>
            </w:pPr>
            <w:r>
              <w:rPr>
                <w:rFonts w:hint="eastAsia" w:ascii="仿宋_GB2312" w:hAnsi="仿宋" w:eastAsia="仿宋_GB2312"/>
                <w:b/>
                <w:color w:val="000000" w:themeColor="text1"/>
                <w:sz w:val="24"/>
                <w:highlight w:val="none"/>
                <w14:textFill>
                  <w14:solidFill>
                    <w14:schemeClr w14:val="tx1"/>
                  </w14:solidFill>
                </w14:textFill>
              </w:rPr>
              <w:t>202</w:t>
            </w:r>
            <w:r>
              <w:rPr>
                <w:rFonts w:hint="eastAsia" w:ascii="仿宋_GB2312" w:hAnsi="仿宋" w:eastAsia="仿宋_GB2312"/>
                <w:b/>
                <w:color w:val="000000" w:themeColor="text1"/>
                <w:sz w:val="24"/>
                <w:highlight w:val="none"/>
                <w:lang w:val="en-US" w:eastAsia="zh-CN"/>
                <w14:textFill>
                  <w14:solidFill>
                    <w14:schemeClr w14:val="tx1"/>
                  </w14:solidFill>
                </w14:textFill>
              </w:rPr>
              <w:t>4</w:t>
            </w:r>
            <w:r>
              <w:rPr>
                <w:rFonts w:hint="eastAsia" w:ascii="仿宋_GB2312" w:hAnsi="仿宋" w:eastAsia="仿宋_GB2312"/>
                <w:b/>
                <w:color w:val="000000" w:themeColor="text1"/>
                <w:sz w:val="24"/>
                <w:highlight w:val="none"/>
                <w14:textFill>
                  <w14:solidFill>
                    <w14:schemeClr w14:val="tx1"/>
                  </w14:solidFill>
                </w14:textFill>
              </w:rPr>
              <w:t>年度</w:t>
            </w:r>
          </w:p>
        </w:tc>
        <w:tc>
          <w:tcPr>
            <w:tcW w:w="1437" w:type="dxa"/>
            <w:vAlign w:val="center"/>
          </w:tcPr>
          <w:p>
            <w:pPr>
              <w:spacing w:line="520" w:lineRule="exact"/>
              <w:jc w:val="center"/>
              <w:rPr>
                <w:rFonts w:ascii="仿宋_GB2312" w:hAnsi="仿宋" w:eastAsia="仿宋_GB2312"/>
                <w:b/>
                <w:color w:val="000000" w:themeColor="text1"/>
                <w:sz w:val="24"/>
                <w:highlight w:val="none"/>
                <w14:textFill>
                  <w14:solidFill>
                    <w14:schemeClr w14:val="tx1"/>
                  </w14:solidFill>
                </w14:textFill>
              </w:rPr>
            </w:pPr>
            <w:r>
              <w:rPr>
                <w:rFonts w:hint="eastAsia" w:ascii="仿宋_GB2312" w:hAnsi="仿宋" w:eastAsia="仿宋_GB2312"/>
                <w:b/>
                <w:color w:val="000000" w:themeColor="text1"/>
                <w:sz w:val="24"/>
                <w:highlight w:val="none"/>
                <w14:textFill>
                  <w14:solidFill>
                    <w14:schemeClr w14:val="tx1"/>
                  </w14:solidFill>
                </w14:textFill>
              </w:rPr>
              <w:t>本年度比上年增减(%)</w:t>
            </w:r>
          </w:p>
        </w:tc>
        <w:tc>
          <w:tcPr>
            <w:tcW w:w="1296" w:type="dxa"/>
            <w:vAlign w:val="center"/>
          </w:tcPr>
          <w:p>
            <w:pPr>
              <w:spacing w:line="520" w:lineRule="exact"/>
              <w:jc w:val="center"/>
              <w:rPr>
                <w:rFonts w:ascii="仿宋_GB2312" w:hAnsi="仿宋" w:eastAsia="仿宋_GB2312"/>
                <w:b/>
                <w:color w:val="000000" w:themeColor="text1"/>
                <w:sz w:val="24"/>
                <w:highlight w:val="none"/>
                <w14:textFill>
                  <w14:solidFill>
                    <w14:schemeClr w14:val="tx1"/>
                  </w14:solidFill>
                </w14:textFill>
              </w:rPr>
            </w:pPr>
            <w:r>
              <w:rPr>
                <w:rFonts w:hint="eastAsia" w:ascii="仿宋_GB2312" w:hAnsi="仿宋" w:eastAsia="仿宋_GB2312"/>
                <w:b/>
                <w:color w:val="000000" w:themeColor="text1"/>
                <w:sz w:val="24"/>
                <w:highlight w:val="none"/>
                <w14:textFill>
                  <w14:solidFill>
                    <w14:schemeClr w14:val="tx1"/>
                  </w14:solidFill>
                </w14:textFill>
              </w:rPr>
              <w:t>202</w:t>
            </w:r>
            <w:r>
              <w:rPr>
                <w:rFonts w:hint="eastAsia" w:ascii="仿宋_GB2312" w:hAnsi="仿宋" w:eastAsia="仿宋_GB2312"/>
                <w:b/>
                <w:color w:val="000000" w:themeColor="text1"/>
                <w:sz w:val="24"/>
                <w:highlight w:val="none"/>
                <w:lang w:val="en-US" w:eastAsia="zh-CN"/>
                <w14:textFill>
                  <w14:solidFill>
                    <w14:schemeClr w14:val="tx1"/>
                  </w14:solidFill>
                </w14:textFill>
              </w:rPr>
              <w:t>3</w:t>
            </w:r>
            <w:r>
              <w:rPr>
                <w:rFonts w:hint="eastAsia" w:ascii="仿宋_GB2312" w:hAnsi="仿宋" w:eastAsia="仿宋_GB2312"/>
                <w:b/>
                <w:color w:val="000000" w:themeColor="text1"/>
                <w:sz w:val="24"/>
                <w:highlight w:val="none"/>
                <w14:textFill>
                  <w14:solidFill>
                    <w14:schemeClr w14:val="tx1"/>
                  </w14:solidFill>
                </w14:textFill>
              </w:rPr>
              <w:t>年度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79" w:type="dxa"/>
            <w:vAlign w:val="center"/>
          </w:tcPr>
          <w:p>
            <w:pPr>
              <w:spacing w:line="520" w:lineRule="exact"/>
              <w:ind w:firstLine="360" w:firstLineChars="150"/>
              <w:rPr>
                <w:rFonts w:ascii="仿宋_GB2312" w:hAnsi="仿宋" w:eastAsia="仿宋_GB2312"/>
                <w:color w:val="000000" w:themeColor="text1"/>
                <w:sz w:val="24"/>
                <w:highlight w:val="none"/>
                <w14:textFill>
                  <w14:solidFill>
                    <w14:schemeClr w14:val="tx1"/>
                  </w14:solidFill>
                </w14:textFill>
              </w:rPr>
            </w:pPr>
            <w:r>
              <w:rPr>
                <w:rFonts w:hint="eastAsia" w:ascii="仿宋_GB2312" w:hAnsi="仿宋" w:eastAsia="仿宋_GB2312"/>
                <w:color w:val="000000" w:themeColor="text1"/>
                <w:sz w:val="24"/>
                <w:highlight w:val="none"/>
                <w14:textFill>
                  <w14:solidFill>
                    <w14:schemeClr w14:val="tx1"/>
                  </w14:solidFill>
                </w14:textFill>
              </w:rPr>
              <w:t>资本净额</w:t>
            </w:r>
          </w:p>
        </w:tc>
        <w:tc>
          <w:tcPr>
            <w:tcW w:w="1616" w:type="dxa"/>
            <w:vAlign w:val="center"/>
          </w:tcPr>
          <w:p>
            <w:pPr>
              <w:spacing w:line="520" w:lineRule="exact"/>
              <w:ind w:firstLine="360" w:firstLineChars="150"/>
              <w:rPr>
                <w:rFonts w:ascii="仿宋_GB2312" w:hAnsi="仿宋" w:eastAsia="仿宋_GB2312"/>
                <w:color w:val="000000" w:themeColor="text1"/>
                <w:sz w:val="24"/>
                <w:highlight w:val="none"/>
                <w14:textFill>
                  <w14:solidFill>
                    <w14:schemeClr w14:val="tx1"/>
                  </w14:solidFill>
                </w14:textFill>
              </w:rPr>
            </w:pPr>
            <w:r>
              <w:rPr>
                <w:rFonts w:hint="eastAsia" w:ascii="仿宋_GB2312" w:hAnsi="仿宋" w:eastAsia="仿宋_GB2312"/>
                <w:color w:val="000000" w:themeColor="text1"/>
                <w:sz w:val="24"/>
                <w:highlight w:val="none"/>
                <w:lang w:val="en-US" w:eastAsia="zh-CN"/>
                <w14:textFill>
                  <w14:solidFill>
                    <w14:schemeClr w14:val="tx1"/>
                  </w14:solidFill>
                </w14:textFill>
              </w:rPr>
              <w:t>130281</w:t>
            </w:r>
          </w:p>
        </w:tc>
        <w:tc>
          <w:tcPr>
            <w:tcW w:w="1432" w:type="dxa"/>
            <w:vAlign w:val="center"/>
          </w:tcPr>
          <w:p>
            <w:pPr>
              <w:spacing w:line="520" w:lineRule="exact"/>
              <w:ind w:firstLine="360" w:firstLineChars="150"/>
              <w:rPr>
                <w:rFonts w:ascii="仿宋_GB2312" w:hAnsi="仿宋" w:eastAsia="仿宋_GB2312"/>
                <w:color w:val="000000" w:themeColor="text1"/>
                <w:sz w:val="24"/>
                <w:highlight w:val="none"/>
                <w14:textFill>
                  <w14:solidFill>
                    <w14:schemeClr w14:val="tx1"/>
                  </w14:solidFill>
                </w14:textFill>
              </w:rPr>
            </w:pPr>
            <w:r>
              <w:rPr>
                <w:rFonts w:hint="eastAsia" w:ascii="仿宋_GB2312" w:hAnsi="仿宋" w:eastAsia="仿宋_GB2312"/>
                <w:color w:val="000000" w:themeColor="text1"/>
                <w:sz w:val="24"/>
                <w:highlight w:val="none"/>
                <w14:textFill>
                  <w14:solidFill>
                    <w14:schemeClr w14:val="tx1"/>
                  </w14:solidFill>
                </w14:textFill>
              </w:rPr>
              <w:t>125429</w:t>
            </w:r>
          </w:p>
        </w:tc>
        <w:tc>
          <w:tcPr>
            <w:tcW w:w="1437" w:type="dxa"/>
            <w:vAlign w:val="center"/>
          </w:tcPr>
          <w:p>
            <w:pPr>
              <w:spacing w:line="520" w:lineRule="exact"/>
              <w:ind w:firstLine="360" w:firstLineChars="150"/>
              <w:rPr>
                <w:rFonts w:ascii="仿宋_GB2312" w:hAnsi="仿宋" w:eastAsia="仿宋_GB2312"/>
                <w:color w:val="000000" w:themeColor="text1"/>
                <w:sz w:val="24"/>
                <w:highlight w:val="none"/>
                <w14:textFill>
                  <w14:solidFill>
                    <w14:schemeClr w14:val="tx1"/>
                  </w14:solidFill>
                </w14:textFill>
              </w:rPr>
            </w:pPr>
            <w:r>
              <w:rPr>
                <w:rFonts w:hint="eastAsia" w:ascii="仿宋_GB2312" w:hAnsi="仿宋" w:eastAsia="仿宋_GB2312"/>
                <w:color w:val="000000" w:themeColor="text1"/>
                <w:sz w:val="24"/>
                <w:highlight w:val="none"/>
                <w:lang w:val="en-US" w:eastAsia="zh-CN"/>
                <w14:textFill>
                  <w14:solidFill>
                    <w14:schemeClr w14:val="tx1"/>
                  </w14:solidFill>
                </w14:textFill>
              </w:rPr>
              <w:t>3.87</w:t>
            </w:r>
          </w:p>
        </w:tc>
        <w:tc>
          <w:tcPr>
            <w:tcW w:w="1296" w:type="dxa"/>
            <w:vAlign w:val="center"/>
          </w:tcPr>
          <w:p>
            <w:pPr>
              <w:spacing w:line="520" w:lineRule="exact"/>
              <w:ind w:firstLine="240" w:firstLineChars="100"/>
              <w:rPr>
                <w:rFonts w:ascii="仿宋_GB2312" w:hAnsi="仿宋" w:eastAsia="仿宋_GB2312"/>
                <w:color w:val="000000" w:themeColor="text1"/>
                <w:sz w:val="24"/>
                <w:highlight w:val="none"/>
                <w14:textFill>
                  <w14:solidFill>
                    <w14:schemeClr w14:val="tx1"/>
                  </w14:solidFill>
                </w14:textFill>
              </w:rPr>
            </w:pPr>
            <w:r>
              <w:rPr>
                <w:rFonts w:hint="eastAsia" w:ascii="仿宋_GB2312" w:hAnsi="仿宋" w:eastAsia="仿宋_GB2312"/>
                <w:color w:val="000000" w:themeColor="text1"/>
                <w:sz w:val="24"/>
                <w:highlight w:val="none"/>
                <w14:textFill>
                  <w14:solidFill>
                    <w14:schemeClr w14:val="tx1"/>
                  </w14:solidFill>
                </w14:textFill>
              </w:rPr>
              <w:t>96991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79" w:type="dxa"/>
          </w:tcPr>
          <w:p>
            <w:pPr>
              <w:spacing w:line="520" w:lineRule="exact"/>
              <w:ind w:firstLine="360" w:firstLineChars="150"/>
              <w:rPr>
                <w:rFonts w:ascii="仿宋_GB2312" w:hAnsi="仿宋" w:eastAsia="仿宋_GB2312"/>
                <w:color w:val="000000" w:themeColor="text1"/>
                <w:sz w:val="24"/>
                <w:highlight w:val="none"/>
                <w14:textFill>
                  <w14:solidFill>
                    <w14:schemeClr w14:val="tx1"/>
                  </w14:solidFill>
                </w14:textFill>
              </w:rPr>
            </w:pPr>
            <w:r>
              <w:rPr>
                <w:rFonts w:hint="eastAsia" w:ascii="仿宋_GB2312" w:hAnsi="仿宋" w:eastAsia="仿宋_GB2312"/>
                <w:color w:val="000000" w:themeColor="text1"/>
                <w:sz w:val="24"/>
                <w:highlight w:val="none"/>
                <w14:textFill>
                  <w14:solidFill>
                    <w14:schemeClr w14:val="tx1"/>
                  </w14:solidFill>
                </w14:textFill>
              </w:rPr>
              <w:t>核心资本</w:t>
            </w:r>
          </w:p>
        </w:tc>
        <w:tc>
          <w:tcPr>
            <w:tcW w:w="1616" w:type="dxa"/>
            <w:vAlign w:val="center"/>
          </w:tcPr>
          <w:p>
            <w:pPr>
              <w:spacing w:line="520" w:lineRule="exact"/>
              <w:jc w:val="center"/>
              <w:rPr>
                <w:rFonts w:ascii="仿宋_GB2312" w:hAnsi="仿宋" w:eastAsia="仿宋_GB2312"/>
                <w:color w:val="000000" w:themeColor="text1"/>
                <w:sz w:val="24"/>
                <w:highlight w:val="none"/>
                <w14:textFill>
                  <w14:solidFill>
                    <w14:schemeClr w14:val="tx1"/>
                  </w14:solidFill>
                </w14:textFill>
              </w:rPr>
            </w:pPr>
            <w:r>
              <w:rPr>
                <w:rFonts w:hint="eastAsia" w:ascii="仿宋_GB2312" w:hAnsi="仿宋" w:eastAsia="仿宋_GB2312"/>
                <w:color w:val="000000" w:themeColor="text1"/>
                <w:sz w:val="24"/>
                <w:highlight w:val="none"/>
                <w:lang w:val="en-US" w:eastAsia="zh-CN"/>
                <w14:textFill>
                  <w14:solidFill>
                    <w14:schemeClr w14:val="tx1"/>
                  </w14:solidFill>
                </w14:textFill>
              </w:rPr>
              <w:t>99161</w:t>
            </w:r>
          </w:p>
        </w:tc>
        <w:tc>
          <w:tcPr>
            <w:tcW w:w="1432" w:type="dxa"/>
            <w:vAlign w:val="center"/>
          </w:tcPr>
          <w:p>
            <w:pPr>
              <w:spacing w:line="520" w:lineRule="exact"/>
              <w:jc w:val="center"/>
              <w:rPr>
                <w:rFonts w:ascii="仿宋_GB2312" w:hAnsi="仿宋" w:eastAsia="仿宋_GB2312"/>
                <w:color w:val="000000" w:themeColor="text1"/>
                <w:sz w:val="24"/>
                <w:highlight w:val="none"/>
                <w14:textFill>
                  <w14:solidFill>
                    <w14:schemeClr w14:val="tx1"/>
                  </w14:solidFill>
                </w14:textFill>
              </w:rPr>
            </w:pPr>
            <w:r>
              <w:rPr>
                <w:rFonts w:hint="eastAsia" w:ascii="仿宋_GB2312" w:hAnsi="仿宋" w:eastAsia="仿宋_GB2312"/>
                <w:color w:val="000000" w:themeColor="text1"/>
                <w:sz w:val="24"/>
                <w:highlight w:val="none"/>
                <w:lang w:val="en-US" w:eastAsia="zh-CN"/>
                <w14:textFill>
                  <w14:solidFill>
                    <w14:schemeClr w14:val="tx1"/>
                  </w14:solidFill>
                </w14:textFill>
              </w:rPr>
              <w:t>97500</w:t>
            </w:r>
          </w:p>
        </w:tc>
        <w:tc>
          <w:tcPr>
            <w:tcW w:w="1437" w:type="dxa"/>
            <w:vAlign w:val="center"/>
          </w:tcPr>
          <w:p>
            <w:pPr>
              <w:spacing w:line="520" w:lineRule="exact"/>
              <w:jc w:val="center"/>
              <w:rPr>
                <w:rFonts w:ascii="仿宋_GB2312" w:hAnsi="仿宋" w:eastAsia="仿宋_GB2312"/>
                <w:color w:val="000000" w:themeColor="text1"/>
                <w:sz w:val="24"/>
                <w:highlight w:val="none"/>
                <w14:textFill>
                  <w14:solidFill>
                    <w14:schemeClr w14:val="tx1"/>
                  </w14:solidFill>
                </w14:textFill>
              </w:rPr>
            </w:pPr>
            <w:r>
              <w:rPr>
                <w:rFonts w:hint="eastAsia" w:ascii="仿宋_GB2312" w:hAnsi="仿宋" w:eastAsia="仿宋_GB2312"/>
                <w:color w:val="000000" w:themeColor="text1"/>
                <w:sz w:val="24"/>
                <w:highlight w:val="none"/>
                <w:lang w:val="en-US" w:eastAsia="zh-CN"/>
                <w14:textFill>
                  <w14:solidFill>
                    <w14:schemeClr w14:val="tx1"/>
                  </w14:solidFill>
                </w14:textFill>
              </w:rPr>
              <w:t>1.70</w:t>
            </w:r>
          </w:p>
        </w:tc>
        <w:tc>
          <w:tcPr>
            <w:tcW w:w="1296" w:type="dxa"/>
            <w:vAlign w:val="center"/>
          </w:tcPr>
          <w:p>
            <w:pPr>
              <w:spacing w:line="520" w:lineRule="exact"/>
              <w:jc w:val="center"/>
              <w:rPr>
                <w:rFonts w:ascii="仿宋_GB2312" w:hAnsi="仿宋" w:eastAsia="仿宋_GB2312"/>
                <w:color w:val="000000" w:themeColor="text1"/>
                <w:sz w:val="24"/>
                <w:highlight w:val="none"/>
                <w14:textFill>
                  <w14:solidFill>
                    <w14:schemeClr w14:val="tx1"/>
                  </w14:solidFill>
                </w14:textFill>
              </w:rPr>
            </w:pPr>
            <w:r>
              <w:rPr>
                <w:rFonts w:hint="eastAsia" w:ascii="仿宋_GB2312" w:hAnsi="仿宋" w:eastAsia="仿宋_GB2312"/>
                <w:color w:val="000000" w:themeColor="text1"/>
                <w:sz w:val="24"/>
                <w:highlight w:val="none"/>
                <w14:textFill>
                  <w14:solidFill>
                    <w14:schemeClr w14:val="tx1"/>
                  </w14:solidFill>
                </w14:textFill>
              </w:rPr>
              <w:t>91482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79" w:type="dxa"/>
          </w:tcPr>
          <w:p>
            <w:pPr>
              <w:spacing w:line="520" w:lineRule="exact"/>
              <w:ind w:firstLine="360" w:firstLineChars="150"/>
              <w:rPr>
                <w:rFonts w:ascii="仿宋_GB2312" w:hAnsi="仿宋" w:eastAsia="仿宋_GB2312"/>
                <w:color w:val="000000" w:themeColor="text1"/>
                <w:sz w:val="24"/>
                <w:highlight w:val="none"/>
                <w14:textFill>
                  <w14:solidFill>
                    <w14:schemeClr w14:val="tx1"/>
                  </w14:solidFill>
                </w14:textFill>
              </w:rPr>
            </w:pPr>
            <w:r>
              <w:rPr>
                <w:rFonts w:hint="eastAsia" w:ascii="仿宋_GB2312" w:hAnsi="仿宋" w:eastAsia="仿宋_GB2312"/>
                <w:color w:val="000000" w:themeColor="text1"/>
                <w:sz w:val="24"/>
                <w:highlight w:val="none"/>
                <w14:textFill>
                  <w14:solidFill>
                    <w14:schemeClr w14:val="tx1"/>
                  </w14:solidFill>
                </w14:textFill>
              </w:rPr>
              <w:t>附属资本</w:t>
            </w:r>
          </w:p>
        </w:tc>
        <w:tc>
          <w:tcPr>
            <w:tcW w:w="1616" w:type="dxa"/>
            <w:vAlign w:val="center"/>
          </w:tcPr>
          <w:p>
            <w:pPr>
              <w:spacing w:line="520" w:lineRule="exact"/>
              <w:jc w:val="center"/>
              <w:rPr>
                <w:rFonts w:ascii="仿宋_GB2312" w:hAnsi="仿宋" w:eastAsia="仿宋_GB2312"/>
                <w:color w:val="000000" w:themeColor="text1"/>
                <w:sz w:val="24"/>
                <w:highlight w:val="none"/>
                <w14:textFill>
                  <w14:solidFill>
                    <w14:schemeClr w14:val="tx1"/>
                  </w14:solidFill>
                </w14:textFill>
              </w:rPr>
            </w:pPr>
            <w:r>
              <w:rPr>
                <w:rFonts w:hint="eastAsia" w:ascii="仿宋_GB2312" w:hAnsi="仿宋" w:eastAsia="仿宋_GB2312"/>
                <w:color w:val="000000" w:themeColor="text1"/>
                <w:sz w:val="24"/>
                <w:highlight w:val="none"/>
                <w14:textFill>
                  <w14:solidFill>
                    <w14:schemeClr w14:val="tx1"/>
                  </w14:solidFill>
                </w14:textFill>
              </w:rPr>
              <w:t>0</w:t>
            </w:r>
          </w:p>
        </w:tc>
        <w:tc>
          <w:tcPr>
            <w:tcW w:w="1432" w:type="dxa"/>
            <w:vAlign w:val="center"/>
          </w:tcPr>
          <w:p>
            <w:pPr>
              <w:spacing w:line="520" w:lineRule="exact"/>
              <w:jc w:val="center"/>
              <w:rPr>
                <w:rFonts w:ascii="仿宋_GB2312" w:hAnsi="仿宋" w:eastAsia="仿宋_GB2312"/>
                <w:color w:val="000000" w:themeColor="text1"/>
                <w:sz w:val="24"/>
                <w:highlight w:val="none"/>
                <w14:textFill>
                  <w14:solidFill>
                    <w14:schemeClr w14:val="tx1"/>
                  </w14:solidFill>
                </w14:textFill>
              </w:rPr>
            </w:pPr>
            <w:r>
              <w:rPr>
                <w:rFonts w:hint="eastAsia" w:ascii="仿宋_GB2312" w:hAnsi="仿宋" w:eastAsia="仿宋_GB2312"/>
                <w:color w:val="000000" w:themeColor="text1"/>
                <w:sz w:val="24"/>
                <w:highlight w:val="none"/>
                <w14:textFill>
                  <w14:solidFill>
                    <w14:schemeClr w14:val="tx1"/>
                  </w14:solidFill>
                </w14:textFill>
              </w:rPr>
              <w:t>0</w:t>
            </w:r>
          </w:p>
        </w:tc>
        <w:tc>
          <w:tcPr>
            <w:tcW w:w="1437" w:type="dxa"/>
            <w:vAlign w:val="center"/>
          </w:tcPr>
          <w:p>
            <w:pPr>
              <w:spacing w:line="520" w:lineRule="exact"/>
              <w:jc w:val="center"/>
              <w:rPr>
                <w:rFonts w:hint="eastAsia" w:ascii="仿宋_GB2312" w:hAnsi="仿宋" w:eastAsia="仿宋_GB2312"/>
                <w:color w:val="000000" w:themeColor="text1"/>
                <w:sz w:val="24"/>
                <w:highlight w:val="none"/>
                <w:lang w:val="en-US" w:eastAsia="zh-CN"/>
                <w14:textFill>
                  <w14:solidFill>
                    <w14:schemeClr w14:val="tx1"/>
                  </w14:solidFill>
                </w14:textFill>
              </w:rPr>
            </w:pPr>
            <w:r>
              <w:rPr>
                <w:rFonts w:hint="eastAsia" w:ascii="仿宋_GB2312" w:hAnsi="仿宋" w:eastAsia="仿宋_GB2312"/>
                <w:color w:val="000000" w:themeColor="text1"/>
                <w:sz w:val="24"/>
                <w:highlight w:val="none"/>
                <w:lang w:val="en-US" w:eastAsia="zh-CN"/>
                <w14:textFill>
                  <w14:solidFill>
                    <w14:schemeClr w14:val="tx1"/>
                  </w14:solidFill>
                </w14:textFill>
              </w:rPr>
              <w:t>0</w:t>
            </w:r>
          </w:p>
        </w:tc>
        <w:tc>
          <w:tcPr>
            <w:tcW w:w="1296" w:type="dxa"/>
            <w:vAlign w:val="center"/>
          </w:tcPr>
          <w:p>
            <w:pPr>
              <w:spacing w:line="520" w:lineRule="exact"/>
              <w:jc w:val="center"/>
              <w:rPr>
                <w:rFonts w:ascii="仿宋_GB2312" w:hAnsi="仿宋" w:eastAsia="仿宋_GB2312"/>
                <w:color w:val="000000" w:themeColor="text1"/>
                <w:sz w:val="24"/>
                <w:highlight w:val="none"/>
                <w14:textFill>
                  <w14:solidFill>
                    <w14:schemeClr w14:val="tx1"/>
                  </w14:solidFill>
                </w14:textFill>
              </w:rPr>
            </w:pPr>
            <w:r>
              <w:rPr>
                <w:rFonts w:hint="eastAsia" w:ascii="仿宋_GB2312" w:hAnsi="仿宋" w:eastAsia="仿宋_GB2312"/>
                <w:color w:val="000000" w:themeColor="text1"/>
                <w:sz w:val="24"/>
                <w:highlight w:val="none"/>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79" w:type="dxa"/>
          </w:tcPr>
          <w:p>
            <w:pPr>
              <w:spacing w:line="520" w:lineRule="exact"/>
              <w:ind w:firstLine="360" w:firstLineChars="150"/>
              <w:rPr>
                <w:rFonts w:ascii="仿宋_GB2312" w:hAnsi="仿宋" w:eastAsia="仿宋_GB2312"/>
                <w:color w:val="000000" w:themeColor="text1"/>
                <w:sz w:val="24"/>
                <w:highlight w:val="none"/>
                <w14:textFill>
                  <w14:solidFill>
                    <w14:schemeClr w14:val="tx1"/>
                  </w14:solidFill>
                </w14:textFill>
              </w:rPr>
            </w:pPr>
            <w:r>
              <w:rPr>
                <w:rFonts w:hint="eastAsia" w:ascii="仿宋_GB2312" w:hAnsi="仿宋" w:eastAsia="仿宋_GB2312"/>
                <w:color w:val="000000" w:themeColor="text1"/>
                <w:sz w:val="24"/>
                <w:highlight w:val="none"/>
                <w14:textFill>
                  <w14:solidFill>
                    <w14:schemeClr w14:val="tx1"/>
                  </w14:solidFill>
                </w14:textFill>
              </w:rPr>
              <w:t>资本扣除项</w:t>
            </w:r>
          </w:p>
        </w:tc>
        <w:tc>
          <w:tcPr>
            <w:tcW w:w="1616" w:type="dxa"/>
            <w:vAlign w:val="center"/>
          </w:tcPr>
          <w:p>
            <w:pPr>
              <w:spacing w:line="520" w:lineRule="exact"/>
              <w:jc w:val="center"/>
              <w:rPr>
                <w:rFonts w:ascii="仿宋_GB2312" w:hAnsi="仿宋" w:eastAsia="仿宋_GB2312"/>
                <w:color w:val="000000" w:themeColor="text1"/>
                <w:sz w:val="24"/>
                <w:highlight w:val="none"/>
                <w14:textFill>
                  <w14:solidFill>
                    <w14:schemeClr w14:val="tx1"/>
                  </w14:solidFill>
                </w14:textFill>
              </w:rPr>
            </w:pPr>
            <w:r>
              <w:rPr>
                <w:rFonts w:hint="eastAsia" w:ascii="仿宋_GB2312" w:hAnsi="仿宋" w:eastAsia="仿宋_GB2312"/>
                <w:color w:val="000000" w:themeColor="text1"/>
                <w:sz w:val="24"/>
                <w:highlight w:val="none"/>
                <w:lang w:val="en-US" w:eastAsia="zh-CN"/>
                <w14:textFill>
                  <w14:solidFill>
                    <w14:schemeClr w14:val="tx1"/>
                  </w14:solidFill>
                </w14:textFill>
              </w:rPr>
              <w:t>29</w:t>
            </w:r>
          </w:p>
        </w:tc>
        <w:tc>
          <w:tcPr>
            <w:tcW w:w="1432" w:type="dxa"/>
            <w:vAlign w:val="center"/>
          </w:tcPr>
          <w:p>
            <w:pPr>
              <w:spacing w:line="520" w:lineRule="exact"/>
              <w:jc w:val="center"/>
              <w:rPr>
                <w:rFonts w:ascii="仿宋_GB2312" w:hAnsi="仿宋" w:eastAsia="仿宋_GB2312"/>
                <w:color w:val="000000" w:themeColor="text1"/>
                <w:sz w:val="24"/>
                <w:highlight w:val="none"/>
                <w14:textFill>
                  <w14:solidFill>
                    <w14:schemeClr w14:val="tx1"/>
                  </w14:solidFill>
                </w14:textFill>
              </w:rPr>
            </w:pPr>
            <w:r>
              <w:rPr>
                <w:rFonts w:hint="eastAsia" w:ascii="仿宋_GB2312" w:hAnsi="仿宋" w:eastAsia="仿宋_GB2312"/>
                <w:color w:val="000000" w:themeColor="text1"/>
                <w:sz w:val="24"/>
                <w:highlight w:val="none"/>
                <w:lang w:val="en-US" w:eastAsia="zh-CN"/>
                <w14:textFill>
                  <w14:solidFill>
                    <w14:schemeClr w14:val="tx1"/>
                  </w14:solidFill>
                </w14:textFill>
              </w:rPr>
              <w:t>29</w:t>
            </w:r>
          </w:p>
        </w:tc>
        <w:tc>
          <w:tcPr>
            <w:tcW w:w="1437" w:type="dxa"/>
            <w:vAlign w:val="center"/>
          </w:tcPr>
          <w:p>
            <w:pPr>
              <w:spacing w:line="520" w:lineRule="exact"/>
              <w:jc w:val="center"/>
              <w:rPr>
                <w:rFonts w:hint="eastAsia" w:ascii="仿宋_GB2312" w:hAnsi="仿宋" w:eastAsia="仿宋_GB2312"/>
                <w:color w:val="000000" w:themeColor="text1"/>
                <w:sz w:val="24"/>
                <w:highlight w:val="none"/>
                <w:lang w:val="en-US" w:eastAsia="zh-CN"/>
                <w14:textFill>
                  <w14:solidFill>
                    <w14:schemeClr w14:val="tx1"/>
                  </w14:solidFill>
                </w14:textFill>
              </w:rPr>
            </w:pPr>
            <w:r>
              <w:rPr>
                <w:rFonts w:hint="eastAsia" w:ascii="仿宋_GB2312" w:hAnsi="仿宋" w:eastAsia="仿宋_GB2312"/>
                <w:color w:val="000000" w:themeColor="text1"/>
                <w:sz w:val="24"/>
                <w:highlight w:val="none"/>
                <w:lang w:val="en-US" w:eastAsia="zh-CN"/>
                <w14:textFill>
                  <w14:solidFill>
                    <w14:schemeClr w14:val="tx1"/>
                  </w14:solidFill>
                </w14:textFill>
              </w:rPr>
              <w:t>0</w:t>
            </w:r>
          </w:p>
        </w:tc>
        <w:tc>
          <w:tcPr>
            <w:tcW w:w="1296" w:type="dxa"/>
            <w:vAlign w:val="center"/>
          </w:tcPr>
          <w:p>
            <w:pPr>
              <w:spacing w:line="520" w:lineRule="exact"/>
              <w:jc w:val="center"/>
              <w:rPr>
                <w:rFonts w:ascii="仿宋_GB2312" w:hAnsi="仿宋" w:eastAsia="仿宋_GB2312"/>
                <w:color w:val="000000" w:themeColor="text1"/>
                <w:sz w:val="24"/>
                <w:highlight w:val="none"/>
                <w14:textFill>
                  <w14:solidFill>
                    <w14:schemeClr w14:val="tx1"/>
                  </w14:solidFill>
                </w14:textFill>
              </w:rPr>
            </w:pPr>
            <w:r>
              <w:rPr>
                <w:rFonts w:hint="eastAsia" w:ascii="仿宋_GB2312" w:hAnsi="仿宋" w:eastAsia="仿宋_GB2312"/>
                <w:color w:val="000000" w:themeColor="text1"/>
                <w:sz w:val="24"/>
                <w:highlight w:val="none"/>
                <w:lang w:val="en-US" w:eastAsia="zh-CN"/>
                <w14:textFill>
                  <w14:solidFill>
                    <w14:schemeClr w14:val="tx1"/>
                  </w14:solidFill>
                </w14:textFill>
              </w:rPr>
              <w:t>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79" w:type="dxa"/>
          </w:tcPr>
          <w:p>
            <w:pPr>
              <w:spacing w:line="520" w:lineRule="exact"/>
              <w:ind w:firstLine="360" w:firstLineChars="150"/>
              <w:rPr>
                <w:rFonts w:ascii="仿宋_GB2312" w:hAnsi="仿宋" w:eastAsia="仿宋_GB2312"/>
                <w:color w:val="000000" w:themeColor="text1"/>
                <w:sz w:val="24"/>
                <w:highlight w:val="none"/>
                <w14:textFill>
                  <w14:solidFill>
                    <w14:schemeClr w14:val="tx1"/>
                  </w14:solidFill>
                </w14:textFill>
              </w:rPr>
            </w:pPr>
            <w:r>
              <w:rPr>
                <w:rFonts w:hint="eastAsia" w:ascii="仿宋_GB2312" w:hAnsi="仿宋" w:eastAsia="仿宋_GB2312"/>
                <w:color w:val="000000" w:themeColor="text1"/>
                <w:sz w:val="24"/>
                <w:highlight w:val="none"/>
                <w14:textFill>
                  <w14:solidFill>
                    <w14:schemeClr w14:val="tx1"/>
                  </w14:solidFill>
                </w14:textFill>
              </w:rPr>
              <w:t>加权风险资产</w:t>
            </w:r>
          </w:p>
        </w:tc>
        <w:tc>
          <w:tcPr>
            <w:tcW w:w="1616" w:type="dxa"/>
            <w:vAlign w:val="center"/>
          </w:tcPr>
          <w:p>
            <w:pPr>
              <w:spacing w:line="520" w:lineRule="exact"/>
              <w:jc w:val="center"/>
              <w:rPr>
                <w:rFonts w:ascii="仿宋_GB2312" w:hAnsi="仿宋" w:eastAsia="仿宋_GB2312"/>
                <w:color w:val="000000" w:themeColor="text1"/>
                <w:sz w:val="24"/>
                <w:highlight w:val="none"/>
                <w14:textFill>
                  <w14:solidFill>
                    <w14:schemeClr w14:val="tx1"/>
                  </w14:solidFill>
                </w14:textFill>
              </w:rPr>
            </w:pPr>
            <w:r>
              <w:rPr>
                <w:rFonts w:hint="eastAsia" w:ascii="仿宋_GB2312" w:hAnsi="仿宋" w:eastAsia="仿宋_GB2312"/>
                <w:color w:val="000000" w:themeColor="text1"/>
                <w:sz w:val="24"/>
                <w:highlight w:val="none"/>
                <w:lang w:val="en-US" w:eastAsia="zh-CN"/>
                <w14:textFill>
                  <w14:solidFill>
                    <w14:schemeClr w14:val="tx1"/>
                  </w14:solidFill>
                </w14:textFill>
              </w:rPr>
              <w:t>473756</w:t>
            </w:r>
          </w:p>
        </w:tc>
        <w:tc>
          <w:tcPr>
            <w:tcW w:w="1432" w:type="dxa"/>
            <w:vAlign w:val="center"/>
          </w:tcPr>
          <w:p>
            <w:pPr>
              <w:spacing w:line="520" w:lineRule="exact"/>
              <w:jc w:val="center"/>
              <w:rPr>
                <w:rFonts w:ascii="仿宋_GB2312" w:hAnsi="仿宋" w:eastAsia="仿宋_GB2312"/>
                <w:color w:val="000000" w:themeColor="text1"/>
                <w:sz w:val="24"/>
                <w:highlight w:val="none"/>
                <w14:textFill>
                  <w14:solidFill>
                    <w14:schemeClr w14:val="tx1"/>
                  </w14:solidFill>
                </w14:textFill>
              </w:rPr>
            </w:pPr>
            <w:r>
              <w:rPr>
                <w:rFonts w:hint="eastAsia" w:ascii="仿宋_GB2312" w:hAnsi="仿宋" w:eastAsia="仿宋_GB2312"/>
                <w:color w:val="000000" w:themeColor="text1"/>
                <w:sz w:val="24"/>
                <w:highlight w:val="none"/>
                <w:lang w:val="en-US" w:eastAsia="zh-CN"/>
                <w14:textFill>
                  <w14:solidFill>
                    <w14:schemeClr w14:val="tx1"/>
                  </w14:solidFill>
                </w14:textFill>
              </w:rPr>
              <w:t>474206</w:t>
            </w:r>
          </w:p>
        </w:tc>
        <w:tc>
          <w:tcPr>
            <w:tcW w:w="1437" w:type="dxa"/>
            <w:vAlign w:val="center"/>
          </w:tcPr>
          <w:p>
            <w:pPr>
              <w:spacing w:line="520" w:lineRule="exact"/>
              <w:jc w:val="center"/>
              <w:rPr>
                <w:rFonts w:ascii="仿宋_GB2312" w:hAnsi="仿宋" w:eastAsia="仿宋_GB2312"/>
                <w:color w:val="000000" w:themeColor="text1"/>
                <w:sz w:val="24"/>
                <w:highlight w:val="none"/>
                <w14:textFill>
                  <w14:solidFill>
                    <w14:schemeClr w14:val="tx1"/>
                  </w14:solidFill>
                </w14:textFill>
              </w:rPr>
            </w:pPr>
            <w:r>
              <w:rPr>
                <w:rFonts w:hint="eastAsia" w:ascii="仿宋_GB2312" w:hAnsi="仿宋" w:eastAsia="仿宋_GB2312"/>
                <w:color w:val="000000" w:themeColor="text1"/>
                <w:sz w:val="24"/>
                <w:highlight w:val="none"/>
                <w:lang w:val="en-US" w:eastAsia="zh-CN"/>
                <w14:textFill>
                  <w14:solidFill>
                    <w14:schemeClr w14:val="tx1"/>
                  </w14:solidFill>
                </w14:textFill>
              </w:rPr>
              <w:t>-0.09</w:t>
            </w:r>
          </w:p>
        </w:tc>
        <w:tc>
          <w:tcPr>
            <w:tcW w:w="1296" w:type="dxa"/>
            <w:vAlign w:val="center"/>
          </w:tcPr>
          <w:p>
            <w:pPr>
              <w:spacing w:line="520" w:lineRule="exact"/>
              <w:jc w:val="center"/>
              <w:rPr>
                <w:rFonts w:ascii="仿宋_GB2312" w:hAnsi="仿宋" w:eastAsia="仿宋_GB2312"/>
                <w:color w:val="000000" w:themeColor="text1"/>
                <w:sz w:val="24"/>
                <w:highlight w:val="none"/>
                <w14:textFill>
                  <w14:solidFill>
                    <w14:schemeClr w14:val="tx1"/>
                  </w14:solidFill>
                </w14:textFill>
              </w:rPr>
            </w:pPr>
            <w:r>
              <w:rPr>
                <w:rFonts w:hint="eastAsia" w:ascii="仿宋_GB2312" w:hAnsi="仿宋" w:eastAsia="仿宋_GB2312"/>
                <w:color w:val="000000" w:themeColor="text1"/>
                <w:sz w:val="24"/>
                <w:highlight w:val="none"/>
                <w14:textFill>
                  <w14:solidFill>
                    <w14:schemeClr w14:val="tx1"/>
                  </w14:solidFill>
                </w14:textFill>
              </w:rPr>
              <w:t>500286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79" w:type="dxa"/>
          </w:tcPr>
          <w:p>
            <w:pPr>
              <w:spacing w:line="520" w:lineRule="exact"/>
              <w:rPr>
                <w:rFonts w:ascii="仿宋_GB2312" w:hAnsi="仿宋" w:eastAsia="仿宋_GB2312"/>
                <w:color w:val="000000" w:themeColor="text1"/>
                <w:sz w:val="24"/>
                <w:highlight w:val="none"/>
                <w14:textFill>
                  <w14:solidFill>
                    <w14:schemeClr w14:val="tx1"/>
                  </w14:solidFill>
                </w14:textFill>
              </w:rPr>
            </w:pPr>
            <w:r>
              <w:rPr>
                <w:rFonts w:hint="eastAsia" w:ascii="仿宋_GB2312" w:hAnsi="仿宋" w:eastAsia="仿宋_GB2312"/>
                <w:color w:val="000000" w:themeColor="text1"/>
                <w:sz w:val="24"/>
                <w:highlight w:val="none"/>
                <w14:textFill>
                  <w14:solidFill>
                    <w14:schemeClr w14:val="tx1"/>
                  </w14:solidFill>
                </w14:textFill>
              </w:rPr>
              <w:t>市场风险资本</w:t>
            </w:r>
          </w:p>
        </w:tc>
        <w:tc>
          <w:tcPr>
            <w:tcW w:w="1616" w:type="dxa"/>
            <w:vAlign w:val="center"/>
          </w:tcPr>
          <w:p>
            <w:pPr>
              <w:spacing w:line="520" w:lineRule="exact"/>
              <w:jc w:val="center"/>
              <w:rPr>
                <w:rFonts w:ascii="仿宋_GB2312" w:hAnsi="仿宋" w:eastAsia="仿宋_GB2312"/>
                <w:color w:val="000000" w:themeColor="text1"/>
                <w:sz w:val="24"/>
                <w:highlight w:val="none"/>
                <w14:textFill>
                  <w14:solidFill>
                    <w14:schemeClr w14:val="tx1"/>
                  </w14:solidFill>
                </w14:textFill>
              </w:rPr>
            </w:pPr>
            <w:r>
              <w:rPr>
                <w:rFonts w:hint="eastAsia" w:ascii="仿宋_GB2312" w:hAnsi="仿宋" w:eastAsia="仿宋_GB2312"/>
                <w:color w:val="000000" w:themeColor="text1"/>
                <w:sz w:val="24"/>
                <w:highlight w:val="none"/>
                <w:lang w:val="en-US" w:eastAsia="zh-CN"/>
                <w14:textFill>
                  <w14:solidFill>
                    <w14:schemeClr w14:val="tx1"/>
                  </w14:solidFill>
                </w14:textFill>
              </w:rPr>
              <w:t>0</w:t>
            </w:r>
          </w:p>
        </w:tc>
        <w:tc>
          <w:tcPr>
            <w:tcW w:w="1432" w:type="dxa"/>
            <w:vAlign w:val="center"/>
          </w:tcPr>
          <w:p>
            <w:pPr>
              <w:spacing w:line="520" w:lineRule="exact"/>
              <w:jc w:val="center"/>
              <w:rPr>
                <w:rFonts w:ascii="仿宋_GB2312" w:hAnsi="仿宋" w:eastAsia="仿宋_GB2312"/>
                <w:color w:val="000000" w:themeColor="text1"/>
                <w:sz w:val="24"/>
                <w:highlight w:val="none"/>
                <w14:textFill>
                  <w14:solidFill>
                    <w14:schemeClr w14:val="tx1"/>
                  </w14:solidFill>
                </w14:textFill>
              </w:rPr>
            </w:pPr>
            <w:r>
              <w:rPr>
                <w:rFonts w:hint="eastAsia" w:ascii="仿宋_GB2312" w:hAnsi="仿宋" w:eastAsia="仿宋_GB2312"/>
                <w:color w:val="000000" w:themeColor="text1"/>
                <w:sz w:val="24"/>
                <w:highlight w:val="none"/>
                <w:lang w:val="en-US" w:eastAsia="zh-CN"/>
                <w14:textFill>
                  <w14:solidFill>
                    <w14:schemeClr w14:val="tx1"/>
                  </w14:solidFill>
                </w14:textFill>
              </w:rPr>
              <w:t>0</w:t>
            </w:r>
          </w:p>
        </w:tc>
        <w:tc>
          <w:tcPr>
            <w:tcW w:w="1437" w:type="dxa"/>
            <w:vAlign w:val="center"/>
          </w:tcPr>
          <w:p>
            <w:pPr>
              <w:spacing w:line="520" w:lineRule="exact"/>
              <w:jc w:val="center"/>
              <w:rPr>
                <w:rFonts w:ascii="仿宋_GB2312" w:hAnsi="仿宋" w:eastAsia="仿宋_GB2312"/>
                <w:color w:val="000000" w:themeColor="text1"/>
                <w:sz w:val="24"/>
                <w:highlight w:val="none"/>
                <w14:textFill>
                  <w14:solidFill>
                    <w14:schemeClr w14:val="tx1"/>
                  </w14:solidFill>
                </w14:textFill>
              </w:rPr>
            </w:pPr>
            <w:r>
              <w:rPr>
                <w:rFonts w:hint="eastAsia" w:ascii="仿宋_GB2312" w:hAnsi="仿宋" w:eastAsia="仿宋_GB2312"/>
                <w:color w:val="000000" w:themeColor="text1"/>
                <w:sz w:val="24"/>
                <w:highlight w:val="none"/>
                <w14:textFill>
                  <w14:solidFill>
                    <w14:schemeClr w14:val="tx1"/>
                  </w14:solidFill>
                </w14:textFill>
              </w:rPr>
              <w:t>0</w:t>
            </w:r>
          </w:p>
        </w:tc>
        <w:tc>
          <w:tcPr>
            <w:tcW w:w="1296" w:type="dxa"/>
            <w:vAlign w:val="center"/>
          </w:tcPr>
          <w:p>
            <w:pPr>
              <w:spacing w:line="520" w:lineRule="exact"/>
              <w:jc w:val="center"/>
              <w:rPr>
                <w:rFonts w:ascii="仿宋_GB2312" w:hAnsi="仿宋" w:eastAsia="仿宋_GB2312"/>
                <w:color w:val="000000" w:themeColor="text1"/>
                <w:sz w:val="24"/>
                <w:highlight w:val="none"/>
                <w14:textFill>
                  <w14:solidFill>
                    <w14:schemeClr w14:val="tx1"/>
                  </w14:solidFill>
                </w14:textFill>
              </w:rPr>
            </w:pPr>
            <w:r>
              <w:rPr>
                <w:rFonts w:hint="eastAsia" w:ascii="仿宋_GB2312" w:hAnsi="仿宋" w:eastAsia="仿宋_GB2312"/>
                <w:color w:val="000000" w:themeColor="text1"/>
                <w:sz w:val="24"/>
                <w:highlight w:val="none"/>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79" w:type="dxa"/>
            <w:tcBorders>
              <w:top w:val="single" w:color="auto" w:sz="4" w:space="0"/>
              <w:left w:val="single" w:color="auto" w:sz="4" w:space="0"/>
              <w:bottom w:val="single" w:color="auto" w:sz="4" w:space="0"/>
              <w:right w:val="single" w:color="auto" w:sz="4" w:space="0"/>
            </w:tcBorders>
          </w:tcPr>
          <w:p>
            <w:pPr>
              <w:spacing w:line="520" w:lineRule="exact"/>
              <w:rPr>
                <w:rFonts w:ascii="仿宋_GB2312" w:hAnsi="仿宋" w:eastAsia="仿宋_GB2312"/>
                <w:color w:val="000000" w:themeColor="text1"/>
                <w:sz w:val="24"/>
                <w:highlight w:val="none"/>
                <w14:textFill>
                  <w14:solidFill>
                    <w14:schemeClr w14:val="tx1"/>
                  </w14:solidFill>
                </w14:textFill>
              </w:rPr>
            </w:pPr>
            <w:r>
              <w:rPr>
                <w:rFonts w:hint="eastAsia" w:ascii="仿宋_GB2312" w:hAnsi="仿宋" w:eastAsia="仿宋_GB2312"/>
                <w:color w:val="000000" w:themeColor="text1"/>
                <w:sz w:val="24"/>
                <w:highlight w:val="none"/>
                <w14:textFill>
                  <w14:solidFill>
                    <w14:schemeClr w14:val="tx1"/>
                  </w14:solidFill>
                </w14:textFill>
              </w:rPr>
              <w:t>资本充足率</w:t>
            </w:r>
          </w:p>
        </w:tc>
        <w:tc>
          <w:tcPr>
            <w:tcW w:w="1616"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_GB2312" w:hAnsi="仿宋" w:eastAsia="仿宋_GB2312"/>
                <w:color w:val="000000" w:themeColor="text1"/>
                <w:sz w:val="24"/>
                <w:highlight w:val="none"/>
                <w14:textFill>
                  <w14:solidFill>
                    <w14:schemeClr w14:val="tx1"/>
                  </w14:solidFill>
                </w14:textFill>
              </w:rPr>
            </w:pPr>
            <w:r>
              <w:rPr>
                <w:rFonts w:hint="eastAsia" w:ascii="仿宋_GB2312" w:hAnsi="仿宋" w:eastAsia="仿宋_GB2312"/>
                <w:color w:val="000000" w:themeColor="text1"/>
                <w:sz w:val="24"/>
                <w:highlight w:val="none"/>
                <w:lang w:val="en-US" w:eastAsia="zh-CN"/>
                <w14:textFill>
                  <w14:solidFill>
                    <w14:schemeClr w14:val="tx1"/>
                  </w14:solidFill>
                </w14:textFill>
              </w:rPr>
              <w:t>27.50</w:t>
            </w:r>
          </w:p>
        </w:tc>
        <w:tc>
          <w:tcPr>
            <w:tcW w:w="1432"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_GB2312" w:hAnsi="仿宋" w:eastAsia="仿宋_GB2312"/>
                <w:color w:val="000000" w:themeColor="text1"/>
                <w:sz w:val="24"/>
                <w:highlight w:val="none"/>
                <w14:textFill>
                  <w14:solidFill>
                    <w14:schemeClr w14:val="tx1"/>
                  </w14:solidFill>
                </w14:textFill>
              </w:rPr>
            </w:pPr>
            <w:r>
              <w:rPr>
                <w:rFonts w:hint="eastAsia" w:ascii="仿宋_GB2312" w:hAnsi="仿宋" w:eastAsia="仿宋_GB2312"/>
                <w:color w:val="000000" w:themeColor="text1"/>
                <w:sz w:val="24"/>
                <w:highlight w:val="none"/>
                <w:lang w:val="en-US" w:eastAsia="zh-CN"/>
                <w14:textFill>
                  <w14:solidFill>
                    <w14:schemeClr w14:val="tx1"/>
                  </w14:solidFill>
                </w14:textFill>
              </w:rPr>
              <w:t>26.45</w:t>
            </w:r>
          </w:p>
        </w:tc>
        <w:tc>
          <w:tcPr>
            <w:tcW w:w="1437"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_GB2312" w:hAnsi="仿宋" w:eastAsia="仿宋_GB2312"/>
                <w:color w:val="000000" w:themeColor="text1"/>
                <w:sz w:val="24"/>
                <w:highlight w:val="none"/>
                <w14:textFill>
                  <w14:solidFill>
                    <w14:schemeClr w14:val="tx1"/>
                  </w14:solidFill>
                </w14:textFill>
              </w:rPr>
            </w:pPr>
            <w:r>
              <w:rPr>
                <w:rFonts w:hint="eastAsia" w:ascii="仿宋_GB2312" w:hAnsi="仿宋" w:eastAsia="仿宋_GB2312"/>
                <w:color w:val="000000" w:themeColor="text1"/>
                <w:sz w:val="24"/>
                <w:highlight w:val="none"/>
                <w:lang w:val="en-US" w:eastAsia="zh-CN"/>
                <w14:textFill>
                  <w14:solidFill>
                    <w14:schemeClr w14:val="tx1"/>
                  </w14:solidFill>
                </w14:textFill>
              </w:rPr>
              <w:t>1.05</w:t>
            </w:r>
          </w:p>
        </w:tc>
        <w:tc>
          <w:tcPr>
            <w:tcW w:w="1296"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_GB2312" w:hAnsi="仿宋" w:eastAsia="仿宋_GB2312"/>
                <w:color w:val="000000" w:themeColor="text1"/>
                <w:sz w:val="24"/>
                <w:highlight w:val="none"/>
                <w14:textFill>
                  <w14:solidFill>
                    <w14:schemeClr w14:val="tx1"/>
                  </w14:solidFill>
                </w14:textFill>
              </w:rPr>
            </w:pPr>
            <w:r>
              <w:rPr>
                <w:rFonts w:hint="eastAsia" w:ascii="仿宋_GB2312" w:hAnsi="仿宋" w:eastAsia="仿宋_GB2312"/>
                <w:color w:val="000000" w:themeColor="text1"/>
                <w:sz w:val="24"/>
                <w:highlight w:val="none"/>
                <w14:textFill>
                  <w14:solidFill>
                    <w14:schemeClr w14:val="tx1"/>
                  </w14:solidFill>
                </w14:textFill>
              </w:rPr>
              <w:t>19.39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79" w:type="dxa"/>
            <w:tcBorders>
              <w:top w:val="single" w:color="auto" w:sz="4" w:space="0"/>
              <w:left w:val="single" w:color="auto" w:sz="4" w:space="0"/>
              <w:bottom w:val="single" w:color="auto" w:sz="4" w:space="0"/>
              <w:right w:val="single" w:color="auto" w:sz="4" w:space="0"/>
            </w:tcBorders>
          </w:tcPr>
          <w:p>
            <w:pPr>
              <w:spacing w:line="520" w:lineRule="exact"/>
              <w:rPr>
                <w:rFonts w:ascii="仿宋_GB2312" w:hAnsi="仿宋" w:eastAsia="仿宋_GB2312"/>
                <w:color w:val="000000" w:themeColor="text1"/>
                <w:sz w:val="24"/>
                <w:highlight w:val="none"/>
                <w14:textFill>
                  <w14:solidFill>
                    <w14:schemeClr w14:val="tx1"/>
                  </w14:solidFill>
                </w14:textFill>
              </w:rPr>
            </w:pPr>
            <w:r>
              <w:rPr>
                <w:rFonts w:hint="eastAsia" w:ascii="仿宋_GB2312" w:hAnsi="仿宋" w:eastAsia="仿宋_GB2312"/>
                <w:color w:val="000000" w:themeColor="text1"/>
                <w:sz w:val="24"/>
                <w:highlight w:val="none"/>
                <w14:textFill>
                  <w14:solidFill>
                    <w14:schemeClr w14:val="tx1"/>
                  </w14:solidFill>
                </w14:textFill>
              </w:rPr>
              <w:t>核心资本充足率</w:t>
            </w:r>
          </w:p>
        </w:tc>
        <w:tc>
          <w:tcPr>
            <w:tcW w:w="1616"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_GB2312" w:hAnsi="仿宋" w:eastAsia="仿宋_GB2312"/>
                <w:color w:val="000000" w:themeColor="text1"/>
                <w:sz w:val="24"/>
                <w:highlight w:val="none"/>
                <w14:textFill>
                  <w14:solidFill>
                    <w14:schemeClr w14:val="tx1"/>
                  </w14:solidFill>
                </w14:textFill>
              </w:rPr>
            </w:pPr>
            <w:r>
              <w:rPr>
                <w:rFonts w:hint="eastAsia" w:ascii="仿宋_GB2312" w:hAnsi="仿宋" w:eastAsia="仿宋_GB2312"/>
                <w:color w:val="000000" w:themeColor="text1"/>
                <w:sz w:val="24"/>
                <w:highlight w:val="none"/>
                <w:lang w:val="en-US" w:eastAsia="zh-CN"/>
                <w14:textFill>
                  <w14:solidFill>
                    <w14:schemeClr w14:val="tx1"/>
                  </w14:solidFill>
                </w14:textFill>
              </w:rPr>
              <w:t>20.93</w:t>
            </w:r>
          </w:p>
        </w:tc>
        <w:tc>
          <w:tcPr>
            <w:tcW w:w="1432"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_GB2312" w:hAnsi="仿宋" w:eastAsia="仿宋_GB2312"/>
                <w:color w:val="000000" w:themeColor="text1"/>
                <w:sz w:val="24"/>
                <w:highlight w:val="none"/>
                <w14:textFill>
                  <w14:solidFill>
                    <w14:schemeClr w14:val="tx1"/>
                  </w14:solidFill>
                </w14:textFill>
              </w:rPr>
            </w:pPr>
            <w:r>
              <w:rPr>
                <w:rFonts w:hint="eastAsia" w:ascii="仿宋_GB2312" w:hAnsi="仿宋" w:eastAsia="仿宋_GB2312"/>
                <w:color w:val="000000" w:themeColor="text1"/>
                <w:sz w:val="24"/>
                <w:highlight w:val="none"/>
                <w:lang w:val="en-US" w:eastAsia="zh-CN"/>
                <w14:textFill>
                  <w14:solidFill>
                    <w14:schemeClr w14:val="tx1"/>
                  </w14:solidFill>
                </w14:textFill>
              </w:rPr>
              <w:t>20.56</w:t>
            </w:r>
          </w:p>
        </w:tc>
        <w:tc>
          <w:tcPr>
            <w:tcW w:w="1437"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_GB2312" w:hAnsi="仿宋" w:eastAsia="仿宋_GB2312"/>
                <w:color w:val="000000" w:themeColor="text1"/>
                <w:sz w:val="24"/>
                <w:highlight w:val="none"/>
                <w14:textFill>
                  <w14:solidFill>
                    <w14:schemeClr w14:val="tx1"/>
                  </w14:solidFill>
                </w14:textFill>
              </w:rPr>
            </w:pPr>
            <w:r>
              <w:rPr>
                <w:rFonts w:hint="eastAsia" w:ascii="仿宋_GB2312" w:hAnsi="仿宋" w:eastAsia="仿宋_GB2312"/>
                <w:color w:val="000000" w:themeColor="text1"/>
                <w:sz w:val="24"/>
                <w:highlight w:val="none"/>
                <w:lang w:val="en-US" w:eastAsia="zh-CN"/>
                <w14:textFill>
                  <w14:solidFill>
                    <w14:schemeClr w14:val="tx1"/>
                  </w14:solidFill>
                </w14:textFill>
              </w:rPr>
              <w:t>0.37</w:t>
            </w:r>
          </w:p>
        </w:tc>
        <w:tc>
          <w:tcPr>
            <w:tcW w:w="1296"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_GB2312" w:hAnsi="仿宋" w:eastAsia="仿宋_GB2312"/>
                <w:color w:val="000000" w:themeColor="text1"/>
                <w:sz w:val="24"/>
                <w:highlight w:val="none"/>
                <w14:textFill>
                  <w14:solidFill>
                    <w14:schemeClr w14:val="tx1"/>
                  </w14:solidFill>
                </w14:textFill>
              </w:rPr>
            </w:pPr>
            <w:r>
              <w:rPr>
                <w:rFonts w:hint="eastAsia" w:ascii="仿宋_GB2312" w:hAnsi="仿宋" w:eastAsia="仿宋_GB2312"/>
                <w:color w:val="000000" w:themeColor="text1"/>
                <w:sz w:val="24"/>
                <w:highlight w:val="none"/>
                <w14:textFill>
                  <w14:solidFill>
                    <w14:schemeClr w14:val="tx1"/>
                  </w14:solidFill>
                </w14:textFill>
              </w:rPr>
              <w:t>18.29</w:t>
            </w:r>
          </w:p>
        </w:tc>
      </w:tr>
    </w:tbl>
    <w:p>
      <w:pPr>
        <w:spacing w:line="520" w:lineRule="exact"/>
        <w:ind w:left="573"/>
        <w:rPr>
          <w:rFonts w:ascii="仿宋_GB2312" w:hAnsi="仿宋" w:eastAsia="仿宋_GB2312"/>
          <w:color w:val="000000" w:themeColor="text1"/>
          <w:sz w:val="28"/>
          <w:szCs w:val="28"/>
          <w:highlight w:val="none"/>
          <w14:textFill>
            <w14:solidFill>
              <w14:schemeClr w14:val="tx1"/>
            </w14:solidFill>
          </w14:textFill>
        </w:rPr>
      </w:pPr>
    </w:p>
    <w:p>
      <w:pPr>
        <w:numPr>
          <w:ilvl w:val="0"/>
          <w:numId w:val="9"/>
        </w:numPr>
        <w:spacing w:line="520" w:lineRule="exact"/>
        <w:ind w:left="570"/>
        <w:rPr>
          <w:rFonts w:ascii="黑体" w:hAnsi="仿宋" w:eastAsia="黑体"/>
          <w:color w:val="000000" w:themeColor="text1"/>
          <w:sz w:val="32"/>
          <w:szCs w:val="32"/>
          <w:highlight w:val="none"/>
          <w14:textFill>
            <w14:solidFill>
              <w14:schemeClr w14:val="tx1"/>
            </w14:solidFill>
          </w14:textFill>
        </w:rPr>
      </w:pPr>
      <w:r>
        <w:rPr>
          <w:rFonts w:hint="eastAsia" w:ascii="黑体" w:hAnsi="仿宋" w:eastAsia="黑体"/>
          <w:color w:val="000000" w:themeColor="text1"/>
          <w:sz w:val="32"/>
          <w:szCs w:val="32"/>
          <w:highlight w:val="none"/>
          <w14:textFill>
            <w14:solidFill>
              <w14:schemeClr w14:val="tx1"/>
            </w14:solidFill>
          </w14:textFill>
        </w:rPr>
        <w:t>补充财务指标</w:t>
      </w:r>
    </w:p>
    <w:p>
      <w:pPr>
        <w:pStyle w:val="17"/>
        <w:rPr>
          <w:color w:val="000000" w:themeColor="text1"/>
          <w:highlight w:val="none"/>
          <w14:textFill>
            <w14:solidFill>
              <w14:schemeClr w14:val="tx1"/>
            </w14:solidFill>
          </w14:textFill>
        </w:rPr>
      </w:pPr>
    </w:p>
    <w:p>
      <w:pPr>
        <w:pStyle w:val="17"/>
        <w:rPr>
          <w:color w:val="000000" w:themeColor="text1"/>
          <w:highlight w:val="none"/>
          <w14:textFill>
            <w14:solidFill>
              <w14:schemeClr w14:val="tx1"/>
            </w14:solidFill>
          </w14:textFill>
        </w:rPr>
      </w:pPr>
    </w:p>
    <w:tbl>
      <w:tblPr>
        <w:tblStyle w:val="46"/>
        <w:tblW w:w="85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80"/>
        <w:gridCol w:w="1330"/>
        <w:gridCol w:w="1560"/>
        <w:gridCol w:w="1842"/>
        <w:gridCol w:w="16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0" w:type="dxa"/>
            <w:vAlign w:val="center"/>
          </w:tcPr>
          <w:p>
            <w:pPr>
              <w:spacing w:line="520" w:lineRule="exact"/>
              <w:jc w:val="center"/>
              <w:rPr>
                <w:rFonts w:ascii="仿宋_GB2312" w:hAnsi="仿宋" w:eastAsia="仿宋_GB2312"/>
                <w:b/>
                <w:color w:val="000000" w:themeColor="text1"/>
                <w:sz w:val="24"/>
                <w:highlight w:val="none"/>
                <w14:textFill>
                  <w14:solidFill>
                    <w14:schemeClr w14:val="tx1"/>
                  </w14:solidFill>
                </w14:textFill>
              </w:rPr>
            </w:pPr>
            <w:r>
              <w:rPr>
                <w:rFonts w:hint="eastAsia" w:ascii="仿宋_GB2312" w:hAnsi="仿宋" w:eastAsia="仿宋_GB2312"/>
                <w:b/>
                <w:color w:val="000000" w:themeColor="text1"/>
                <w:sz w:val="24"/>
                <w:highlight w:val="none"/>
                <w14:textFill>
                  <w14:solidFill>
                    <w14:schemeClr w14:val="tx1"/>
                  </w14:solidFill>
                </w14:textFill>
              </w:rPr>
              <w:t>项  目</w:t>
            </w:r>
          </w:p>
        </w:tc>
        <w:tc>
          <w:tcPr>
            <w:tcW w:w="1330" w:type="dxa"/>
            <w:vAlign w:val="center"/>
          </w:tcPr>
          <w:p>
            <w:pPr>
              <w:spacing w:line="520" w:lineRule="exact"/>
              <w:jc w:val="center"/>
              <w:rPr>
                <w:rFonts w:ascii="仿宋_GB2312" w:hAnsi="仿宋" w:eastAsia="仿宋_GB2312"/>
                <w:b/>
                <w:color w:val="000000" w:themeColor="text1"/>
                <w:sz w:val="24"/>
                <w:highlight w:val="none"/>
                <w14:textFill>
                  <w14:solidFill>
                    <w14:schemeClr w14:val="tx1"/>
                  </w14:solidFill>
                </w14:textFill>
              </w:rPr>
            </w:pPr>
            <w:r>
              <w:rPr>
                <w:rFonts w:hint="eastAsia" w:ascii="仿宋_GB2312" w:hAnsi="仿宋" w:eastAsia="仿宋_GB2312"/>
                <w:b/>
                <w:color w:val="000000" w:themeColor="text1"/>
                <w:sz w:val="24"/>
                <w:highlight w:val="none"/>
                <w14:textFill>
                  <w14:solidFill>
                    <w14:schemeClr w14:val="tx1"/>
                  </w14:solidFill>
                </w14:textFill>
              </w:rPr>
              <w:t>202</w:t>
            </w:r>
            <w:r>
              <w:rPr>
                <w:rFonts w:hint="eastAsia" w:ascii="仿宋_GB2312" w:hAnsi="仿宋" w:eastAsia="仿宋_GB2312"/>
                <w:b/>
                <w:color w:val="000000" w:themeColor="text1"/>
                <w:sz w:val="24"/>
                <w:highlight w:val="none"/>
                <w:lang w:val="en-US" w:eastAsia="zh-CN"/>
                <w14:textFill>
                  <w14:solidFill>
                    <w14:schemeClr w14:val="tx1"/>
                  </w14:solidFill>
                </w14:textFill>
              </w:rPr>
              <w:t>5</w:t>
            </w:r>
            <w:r>
              <w:rPr>
                <w:rFonts w:hint="eastAsia" w:ascii="仿宋_GB2312" w:hAnsi="仿宋" w:eastAsia="仿宋_GB2312"/>
                <w:b/>
                <w:color w:val="000000" w:themeColor="text1"/>
                <w:sz w:val="24"/>
                <w:highlight w:val="none"/>
                <w14:textFill>
                  <w14:solidFill>
                    <w14:schemeClr w14:val="tx1"/>
                  </w14:solidFill>
                </w14:textFill>
              </w:rPr>
              <w:t>年度</w:t>
            </w:r>
          </w:p>
        </w:tc>
        <w:tc>
          <w:tcPr>
            <w:tcW w:w="1560" w:type="dxa"/>
            <w:vAlign w:val="center"/>
          </w:tcPr>
          <w:p>
            <w:pPr>
              <w:spacing w:line="520" w:lineRule="exact"/>
              <w:jc w:val="center"/>
              <w:rPr>
                <w:rFonts w:ascii="仿宋_GB2312" w:hAnsi="仿宋" w:eastAsia="仿宋_GB2312" w:cs="黑体"/>
                <w:b/>
                <w:color w:val="000000" w:themeColor="text1"/>
                <w:kern w:val="2"/>
                <w:sz w:val="24"/>
                <w:szCs w:val="22"/>
                <w:highlight w:val="none"/>
                <w:lang w:val="en-US" w:eastAsia="zh-CN" w:bidi="ar-SA"/>
                <w14:textFill>
                  <w14:solidFill>
                    <w14:schemeClr w14:val="tx1"/>
                  </w14:solidFill>
                </w14:textFill>
              </w:rPr>
            </w:pPr>
            <w:r>
              <w:rPr>
                <w:rFonts w:hint="eastAsia" w:ascii="仿宋_GB2312" w:hAnsi="仿宋" w:eastAsia="仿宋_GB2312"/>
                <w:b/>
                <w:color w:val="000000" w:themeColor="text1"/>
                <w:sz w:val="24"/>
                <w:highlight w:val="none"/>
                <w14:textFill>
                  <w14:solidFill>
                    <w14:schemeClr w14:val="tx1"/>
                  </w14:solidFill>
                </w14:textFill>
              </w:rPr>
              <w:t>202</w:t>
            </w:r>
            <w:r>
              <w:rPr>
                <w:rFonts w:hint="eastAsia" w:ascii="仿宋_GB2312" w:hAnsi="仿宋" w:eastAsia="仿宋_GB2312"/>
                <w:b/>
                <w:color w:val="000000" w:themeColor="text1"/>
                <w:sz w:val="24"/>
                <w:highlight w:val="none"/>
                <w:lang w:val="en-US" w:eastAsia="zh-CN"/>
                <w14:textFill>
                  <w14:solidFill>
                    <w14:schemeClr w14:val="tx1"/>
                  </w14:solidFill>
                </w14:textFill>
              </w:rPr>
              <w:t>4</w:t>
            </w:r>
            <w:r>
              <w:rPr>
                <w:rFonts w:hint="eastAsia" w:ascii="仿宋_GB2312" w:hAnsi="仿宋" w:eastAsia="仿宋_GB2312"/>
                <w:b/>
                <w:color w:val="000000" w:themeColor="text1"/>
                <w:sz w:val="24"/>
                <w:highlight w:val="none"/>
                <w14:textFill>
                  <w14:solidFill>
                    <w14:schemeClr w14:val="tx1"/>
                  </w14:solidFill>
                </w14:textFill>
              </w:rPr>
              <w:t>年度</w:t>
            </w:r>
          </w:p>
        </w:tc>
        <w:tc>
          <w:tcPr>
            <w:tcW w:w="1842" w:type="dxa"/>
            <w:vAlign w:val="center"/>
          </w:tcPr>
          <w:p>
            <w:pPr>
              <w:spacing w:line="520" w:lineRule="exact"/>
              <w:jc w:val="center"/>
              <w:rPr>
                <w:rFonts w:ascii="仿宋_GB2312" w:hAnsi="仿宋" w:eastAsia="仿宋_GB2312"/>
                <w:b/>
                <w:color w:val="000000" w:themeColor="text1"/>
                <w:sz w:val="24"/>
                <w:highlight w:val="none"/>
                <w14:textFill>
                  <w14:solidFill>
                    <w14:schemeClr w14:val="tx1"/>
                  </w14:solidFill>
                </w14:textFill>
              </w:rPr>
            </w:pPr>
            <w:r>
              <w:rPr>
                <w:rFonts w:hint="eastAsia" w:ascii="仿宋_GB2312" w:hAnsi="仿宋" w:eastAsia="仿宋_GB2312"/>
                <w:b/>
                <w:color w:val="000000" w:themeColor="text1"/>
                <w:sz w:val="24"/>
                <w:highlight w:val="none"/>
                <w14:textFill>
                  <w14:solidFill>
                    <w14:schemeClr w14:val="tx1"/>
                  </w14:solidFill>
                </w14:textFill>
              </w:rPr>
              <w:t>本年度比上年增减(%)</w:t>
            </w:r>
          </w:p>
        </w:tc>
        <w:tc>
          <w:tcPr>
            <w:tcW w:w="1656" w:type="dxa"/>
            <w:vAlign w:val="center"/>
          </w:tcPr>
          <w:p>
            <w:pPr>
              <w:spacing w:line="520" w:lineRule="exact"/>
              <w:jc w:val="center"/>
              <w:rPr>
                <w:rFonts w:ascii="仿宋_GB2312" w:hAnsi="仿宋" w:eastAsia="仿宋_GB2312"/>
                <w:b/>
                <w:color w:val="000000" w:themeColor="text1"/>
                <w:sz w:val="24"/>
                <w:highlight w:val="none"/>
                <w14:textFill>
                  <w14:solidFill>
                    <w14:schemeClr w14:val="tx1"/>
                  </w14:solidFill>
                </w14:textFill>
              </w:rPr>
            </w:pPr>
            <w:r>
              <w:rPr>
                <w:rFonts w:hint="eastAsia" w:ascii="仿宋_GB2312" w:hAnsi="仿宋" w:eastAsia="仿宋_GB2312"/>
                <w:b/>
                <w:color w:val="000000" w:themeColor="text1"/>
                <w:sz w:val="24"/>
                <w:highlight w:val="none"/>
                <w14:textFill>
                  <w14:solidFill>
                    <w14:schemeClr w14:val="tx1"/>
                  </w14:solidFill>
                </w14:textFill>
              </w:rPr>
              <w:t>202</w:t>
            </w:r>
            <w:r>
              <w:rPr>
                <w:rFonts w:hint="eastAsia" w:ascii="仿宋_GB2312" w:hAnsi="仿宋" w:eastAsia="仿宋_GB2312"/>
                <w:b/>
                <w:color w:val="000000" w:themeColor="text1"/>
                <w:sz w:val="24"/>
                <w:highlight w:val="none"/>
                <w:lang w:val="en-US" w:eastAsia="zh-CN"/>
                <w14:textFill>
                  <w14:solidFill>
                    <w14:schemeClr w14:val="tx1"/>
                  </w14:solidFill>
                </w14:textFill>
              </w:rPr>
              <w:t>3</w:t>
            </w:r>
            <w:r>
              <w:rPr>
                <w:rFonts w:hint="eastAsia" w:ascii="仿宋_GB2312" w:hAnsi="仿宋" w:eastAsia="仿宋_GB2312"/>
                <w:b/>
                <w:color w:val="000000" w:themeColor="text1"/>
                <w:sz w:val="24"/>
                <w:highlight w:val="none"/>
                <w14:textFill>
                  <w14:solidFill>
                    <w14:schemeClr w14:val="tx1"/>
                  </w14:solidFill>
                </w14:textFill>
              </w:rPr>
              <w:t>年度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68" w:type="dxa"/>
            <w:gridSpan w:val="5"/>
          </w:tcPr>
          <w:p>
            <w:pPr>
              <w:spacing w:line="520" w:lineRule="exact"/>
              <w:jc w:val="center"/>
              <w:rPr>
                <w:rFonts w:ascii="仿宋_GB2312" w:hAnsi="仿宋" w:eastAsia="仿宋_GB2312"/>
                <w:color w:val="000000" w:themeColor="text1"/>
                <w:sz w:val="24"/>
                <w:highlight w:val="none"/>
                <w14:textFill>
                  <w14:solidFill>
                    <w14:schemeClr w14:val="tx1"/>
                  </w14:solidFill>
                </w14:textFill>
              </w:rPr>
            </w:pPr>
            <w:r>
              <w:rPr>
                <w:rFonts w:hint="eastAsia" w:ascii="仿宋_GB2312" w:hAnsi="仿宋" w:eastAsia="仿宋_GB2312"/>
                <w:color w:val="000000" w:themeColor="text1"/>
                <w:sz w:val="24"/>
                <w:highlight w:val="none"/>
                <w14:textFill>
                  <w14:solidFill>
                    <w14:schemeClr w14:val="tx1"/>
                  </w14:solidFill>
                </w14:textFill>
              </w:rPr>
              <w:t>流动性比例指标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2180" w:type="dxa"/>
          </w:tcPr>
          <w:p>
            <w:pPr>
              <w:spacing w:line="520" w:lineRule="exact"/>
              <w:rPr>
                <w:rFonts w:ascii="仿宋_GB2312" w:hAnsi="仿宋" w:eastAsia="仿宋_GB2312"/>
                <w:color w:val="000000" w:themeColor="text1"/>
                <w:sz w:val="24"/>
                <w:highlight w:val="none"/>
                <w14:textFill>
                  <w14:solidFill>
                    <w14:schemeClr w14:val="tx1"/>
                  </w14:solidFill>
                </w14:textFill>
              </w:rPr>
            </w:pPr>
            <w:r>
              <w:rPr>
                <w:rFonts w:hint="eastAsia" w:ascii="仿宋_GB2312" w:hAnsi="仿宋" w:eastAsia="仿宋_GB2312"/>
                <w:color w:val="000000" w:themeColor="text1"/>
                <w:sz w:val="24"/>
                <w:highlight w:val="none"/>
                <w14:textFill>
                  <w14:solidFill>
                    <w14:schemeClr w14:val="tx1"/>
                  </w14:solidFill>
                </w14:textFill>
              </w:rPr>
              <w:t>存贷比</w:t>
            </w:r>
          </w:p>
        </w:tc>
        <w:tc>
          <w:tcPr>
            <w:tcW w:w="1330" w:type="dxa"/>
          </w:tcPr>
          <w:p>
            <w:pPr>
              <w:spacing w:line="520" w:lineRule="exact"/>
              <w:jc w:val="center"/>
              <w:rPr>
                <w:rFonts w:hint="default" w:ascii="仿宋_GB2312" w:hAnsi="仿宋" w:eastAsia="仿宋_GB2312"/>
                <w:color w:val="000000" w:themeColor="text1"/>
                <w:sz w:val="24"/>
                <w:highlight w:val="none"/>
                <w:lang w:val="en-US" w:eastAsia="zh-CN"/>
                <w14:textFill>
                  <w14:solidFill>
                    <w14:schemeClr w14:val="tx1"/>
                  </w14:solidFill>
                </w14:textFill>
              </w:rPr>
            </w:pPr>
            <w:r>
              <w:rPr>
                <w:rFonts w:hint="eastAsia" w:ascii="仿宋_GB2312" w:hAnsi="仿宋" w:eastAsia="仿宋_GB2312"/>
                <w:color w:val="000000" w:themeColor="text1"/>
                <w:sz w:val="24"/>
                <w:highlight w:val="none"/>
                <w:lang w:val="en-US" w:eastAsia="zh-CN"/>
                <w14:textFill>
                  <w14:solidFill>
                    <w14:schemeClr w14:val="tx1"/>
                  </w14:solidFill>
                </w14:textFill>
              </w:rPr>
              <w:t>57.99</w:t>
            </w:r>
          </w:p>
        </w:tc>
        <w:tc>
          <w:tcPr>
            <w:tcW w:w="1560" w:type="dxa"/>
            <w:vAlign w:val="top"/>
          </w:tcPr>
          <w:p>
            <w:pPr>
              <w:spacing w:line="520" w:lineRule="exact"/>
              <w:jc w:val="center"/>
              <w:rPr>
                <w:rFonts w:ascii="仿宋_GB2312" w:hAnsi="仿宋" w:eastAsia="仿宋_GB2312"/>
                <w:color w:val="000000" w:themeColor="text1"/>
                <w:sz w:val="24"/>
                <w:highlight w:val="none"/>
                <w14:textFill>
                  <w14:solidFill>
                    <w14:schemeClr w14:val="tx1"/>
                  </w14:solidFill>
                </w14:textFill>
              </w:rPr>
            </w:pPr>
            <w:r>
              <w:rPr>
                <w:rFonts w:hint="eastAsia" w:ascii="仿宋_GB2312" w:hAnsi="仿宋" w:eastAsia="仿宋_GB2312"/>
                <w:color w:val="000000" w:themeColor="text1"/>
                <w:sz w:val="24"/>
                <w:highlight w:val="none"/>
                <w:lang w:val="en-US" w:eastAsia="zh-CN"/>
                <w14:textFill>
                  <w14:solidFill>
                    <w14:schemeClr w14:val="tx1"/>
                  </w14:solidFill>
                </w14:textFill>
              </w:rPr>
              <w:t>63.72</w:t>
            </w:r>
          </w:p>
        </w:tc>
        <w:tc>
          <w:tcPr>
            <w:tcW w:w="1842" w:type="dxa"/>
          </w:tcPr>
          <w:p>
            <w:pPr>
              <w:spacing w:line="520" w:lineRule="exact"/>
              <w:jc w:val="center"/>
              <w:rPr>
                <w:rFonts w:hint="default" w:ascii="仿宋_GB2312" w:hAnsi="仿宋" w:eastAsia="仿宋_GB2312"/>
                <w:color w:val="000000" w:themeColor="text1"/>
                <w:sz w:val="24"/>
                <w:highlight w:val="none"/>
                <w:lang w:val="en-US" w:eastAsia="zh-CN"/>
                <w14:textFill>
                  <w14:solidFill>
                    <w14:schemeClr w14:val="tx1"/>
                  </w14:solidFill>
                </w14:textFill>
              </w:rPr>
            </w:pPr>
            <w:r>
              <w:rPr>
                <w:rFonts w:hint="eastAsia" w:ascii="仿宋_GB2312" w:hAnsi="仿宋" w:eastAsia="仿宋_GB2312"/>
                <w:color w:val="000000" w:themeColor="text1"/>
                <w:sz w:val="24"/>
                <w:highlight w:val="none"/>
                <w:lang w:val="en-US" w:eastAsia="zh-CN"/>
                <w14:textFill>
                  <w14:solidFill>
                    <w14:schemeClr w14:val="tx1"/>
                  </w14:solidFill>
                </w14:textFill>
              </w:rPr>
              <w:t>-5.73</w:t>
            </w:r>
          </w:p>
        </w:tc>
        <w:tc>
          <w:tcPr>
            <w:tcW w:w="1656" w:type="dxa"/>
            <w:vAlign w:val="top"/>
          </w:tcPr>
          <w:p>
            <w:pPr>
              <w:spacing w:line="520" w:lineRule="exact"/>
              <w:jc w:val="center"/>
              <w:rPr>
                <w:rFonts w:ascii="仿宋_GB2312" w:hAnsi="仿宋" w:eastAsia="仿宋_GB2312"/>
                <w:color w:val="000000" w:themeColor="text1"/>
                <w:sz w:val="24"/>
                <w:highlight w:val="none"/>
                <w14:textFill>
                  <w14:solidFill>
                    <w14:schemeClr w14:val="tx1"/>
                  </w14:solidFill>
                </w14:textFill>
              </w:rPr>
            </w:pPr>
            <w:r>
              <w:rPr>
                <w:rFonts w:hint="eastAsia" w:ascii="仿宋_GB2312" w:hAnsi="仿宋" w:eastAsia="仿宋_GB2312"/>
                <w:color w:val="000000" w:themeColor="text1"/>
                <w:sz w:val="24"/>
                <w:highlight w:val="none"/>
                <w14:textFill>
                  <w14:solidFill>
                    <w14:schemeClr w14:val="tx1"/>
                  </w14:solidFill>
                </w14:textFill>
              </w:rPr>
              <w:t>58.44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180" w:type="dxa"/>
          </w:tcPr>
          <w:p>
            <w:pPr>
              <w:spacing w:line="520" w:lineRule="exact"/>
              <w:rPr>
                <w:rFonts w:ascii="仿宋_GB2312" w:hAnsi="仿宋" w:eastAsia="仿宋_GB2312"/>
                <w:color w:val="000000" w:themeColor="text1"/>
                <w:sz w:val="24"/>
                <w:highlight w:val="none"/>
                <w14:textFill>
                  <w14:solidFill>
                    <w14:schemeClr w14:val="tx1"/>
                  </w14:solidFill>
                </w14:textFill>
              </w:rPr>
            </w:pPr>
            <w:r>
              <w:rPr>
                <w:rFonts w:hint="eastAsia" w:ascii="仿宋_GB2312" w:hAnsi="仿宋" w:eastAsia="仿宋_GB2312"/>
                <w:color w:val="000000" w:themeColor="text1"/>
                <w:sz w:val="24"/>
                <w:highlight w:val="none"/>
                <w14:textFill>
                  <w14:solidFill>
                    <w14:schemeClr w14:val="tx1"/>
                  </w14:solidFill>
                </w14:textFill>
              </w:rPr>
              <w:t>流动性比例</w:t>
            </w:r>
          </w:p>
        </w:tc>
        <w:tc>
          <w:tcPr>
            <w:tcW w:w="1330" w:type="dxa"/>
            <w:vAlign w:val="top"/>
          </w:tcPr>
          <w:p>
            <w:pPr>
              <w:spacing w:line="520" w:lineRule="exact"/>
              <w:jc w:val="center"/>
              <w:rPr>
                <w:rFonts w:ascii="仿宋_GB2312" w:hAnsi="仿宋" w:eastAsia="仿宋_GB2312"/>
                <w:color w:val="000000" w:themeColor="text1"/>
                <w:sz w:val="24"/>
                <w:highlight w:val="none"/>
                <w14:textFill>
                  <w14:solidFill>
                    <w14:schemeClr w14:val="tx1"/>
                  </w14:solidFill>
                </w14:textFill>
              </w:rPr>
            </w:pPr>
            <w:r>
              <w:rPr>
                <w:rFonts w:hint="eastAsia" w:ascii="仿宋_GB2312" w:hAnsi="仿宋" w:eastAsia="仿宋_GB2312"/>
                <w:color w:val="000000" w:themeColor="text1"/>
                <w:sz w:val="24"/>
                <w:highlight w:val="none"/>
                <w:lang w:val="en-US" w:eastAsia="zh-CN"/>
                <w14:textFill>
                  <w14:solidFill>
                    <w14:schemeClr w14:val="tx1"/>
                  </w14:solidFill>
                </w14:textFill>
              </w:rPr>
              <w:t>103.17</w:t>
            </w:r>
          </w:p>
        </w:tc>
        <w:tc>
          <w:tcPr>
            <w:tcW w:w="1560" w:type="dxa"/>
            <w:vAlign w:val="top"/>
          </w:tcPr>
          <w:p>
            <w:pPr>
              <w:spacing w:line="520" w:lineRule="exact"/>
              <w:jc w:val="center"/>
              <w:rPr>
                <w:rFonts w:ascii="仿宋_GB2312" w:hAnsi="仿宋" w:eastAsia="仿宋_GB2312"/>
                <w:color w:val="000000" w:themeColor="text1"/>
                <w:sz w:val="24"/>
                <w:highlight w:val="none"/>
                <w14:textFill>
                  <w14:solidFill>
                    <w14:schemeClr w14:val="tx1"/>
                  </w14:solidFill>
                </w14:textFill>
              </w:rPr>
            </w:pPr>
            <w:r>
              <w:rPr>
                <w:rFonts w:hint="eastAsia" w:ascii="仿宋_GB2312" w:hAnsi="仿宋" w:eastAsia="仿宋_GB2312"/>
                <w:color w:val="000000" w:themeColor="text1"/>
                <w:sz w:val="24"/>
                <w:highlight w:val="none"/>
                <w:lang w:val="en-US" w:eastAsia="zh-CN"/>
                <w14:textFill>
                  <w14:solidFill>
                    <w14:schemeClr w14:val="tx1"/>
                  </w14:solidFill>
                </w14:textFill>
              </w:rPr>
              <w:t>79.83</w:t>
            </w:r>
          </w:p>
        </w:tc>
        <w:tc>
          <w:tcPr>
            <w:tcW w:w="1842" w:type="dxa"/>
            <w:vAlign w:val="top"/>
          </w:tcPr>
          <w:p>
            <w:pPr>
              <w:spacing w:line="520" w:lineRule="exact"/>
              <w:jc w:val="center"/>
              <w:rPr>
                <w:rFonts w:ascii="仿宋_GB2312" w:hAnsi="仿宋" w:eastAsia="仿宋_GB2312"/>
                <w:color w:val="000000" w:themeColor="text1"/>
                <w:sz w:val="24"/>
                <w:highlight w:val="none"/>
                <w14:textFill>
                  <w14:solidFill>
                    <w14:schemeClr w14:val="tx1"/>
                  </w14:solidFill>
                </w14:textFill>
              </w:rPr>
            </w:pPr>
            <w:r>
              <w:rPr>
                <w:rFonts w:hint="eastAsia" w:ascii="仿宋_GB2312" w:hAnsi="仿宋" w:eastAsia="仿宋_GB2312"/>
                <w:color w:val="000000" w:themeColor="text1"/>
                <w:sz w:val="24"/>
                <w:highlight w:val="none"/>
                <w:lang w:val="en-US" w:eastAsia="zh-CN"/>
                <w14:textFill>
                  <w14:solidFill>
                    <w14:schemeClr w14:val="tx1"/>
                  </w14:solidFill>
                </w14:textFill>
              </w:rPr>
              <w:t>23.34</w:t>
            </w:r>
          </w:p>
        </w:tc>
        <w:tc>
          <w:tcPr>
            <w:tcW w:w="1656" w:type="dxa"/>
            <w:vAlign w:val="top"/>
          </w:tcPr>
          <w:p>
            <w:pPr>
              <w:spacing w:line="520" w:lineRule="exact"/>
              <w:jc w:val="center"/>
              <w:rPr>
                <w:rFonts w:ascii="仿宋_GB2312" w:hAnsi="仿宋" w:eastAsia="仿宋_GB2312"/>
                <w:color w:val="000000" w:themeColor="text1"/>
                <w:sz w:val="24"/>
                <w:highlight w:val="none"/>
                <w14:textFill>
                  <w14:solidFill>
                    <w14:schemeClr w14:val="tx1"/>
                  </w14:solidFill>
                </w14:textFill>
              </w:rPr>
            </w:pPr>
            <w:r>
              <w:rPr>
                <w:rFonts w:hint="eastAsia" w:ascii="仿宋_GB2312" w:hAnsi="仿宋" w:eastAsia="仿宋_GB2312"/>
                <w:color w:val="000000" w:themeColor="text1"/>
                <w:sz w:val="24"/>
                <w:highlight w:val="none"/>
                <w14:textFill>
                  <w14:solidFill>
                    <w14:schemeClr w14:val="tx1"/>
                  </w14:solidFill>
                </w14:textFill>
              </w:rPr>
              <w:t>67.45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180" w:type="dxa"/>
          </w:tcPr>
          <w:p>
            <w:pPr>
              <w:spacing w:line="520" w:lineRule="exact"/>
              <w:rPr>
                <w:rFonts w:ascii="仿宋_GB2312" w:hAnsi="仿宋" w:eastAsia="仿宋_GB2312"/>
                <w:color w:val="000000" w:themeColor="text1"/>
                <w:sz w:val="24"/>
                <w:highlight w:val="none"/>
                <w14:textFill>
                  <w14:solidFill>
                    <w14:schemeClr w14:val="tx1"/>
                  </w14:solidFill>
                </w14:textFill>
              </w:rPr>
            </w:pPr>
            <w:r>
              <w:rPr>
                <w:rFonts w:hint="eastAsia" w:ascii="仿宋_GB2312" w:hAnsi="仿宋" w:eastAsia="仿宋_GB2312"/>
                <w:color w:val="000000" w:themeColor="text1"/>
                <w:sz w:val="24"/>
                <w:highlight w:val="none"/>
                <w14:textFill>
                  <w14:solidFill>
                    <w14:schemeClr w14:val="tx1"/>
                  </w14:solidFill>
                </w14:textFill>
              </w:rPr>
              <w:t>单一最大贷款和垫款比例</w:t>
            </w:r>
          </w:p>
        </w:tc>
        <w:tc>
          <w:tcPr>
            <w:tcW w:w="1330" w:type="dxa"/>
            <w:vAlign w:val="center"/>
          </w:tcPr>
          <w:p>
            <w:pPr>
              <w:spacing w:line="520" w:lineRule="exact"/>
              <w:jc w:val="center"/>
              <w:rPr>
                <w:rFonts w:hint="default" w:ascii="仿宋_GB2312" w:hAnsi="仿宋" w:eastAsia="仿宋_GB2312"/>
                <w:color w:val="000000" w:themeColor="text1"/>
                <w:sz w:val="24"/>
                <w:highlight w:val="none"/>
                <w:lang w:val="en-US" w:eastAsia="zh-CN"/>
                <w14:textFill>
                  <w14:solidFill>
                    <w14:schemeClr w14:val="tx1"/>
                  </w14:solidFill>
                </w14:textFill>
              </w:rPr>
            </w:pPr>
            <w:r>
              <w:rPr>
                <w:rFonts w:hint="eastAsia" w:ascii="仿宋_GB2312" w:hAnsi="仿宋" w:eastAsia="仿宋_GB2312"/>
                <w:color w:val="000000" w:themeColor="text1"/>
                <w:sz w:val="24"/>
                <w:highlight w:val="none"/>
                <w:lang w:val="en-US" w:eastAsia="zh-CN"/>
                <w14:textFill>
                  <w14:solidFill>
                    <w14:schemeClr w14:val="tx1"/>
                  </w14:solidFill>
                </w14:textFill>
              </w:rPr>
              <w:t>0.76</w:t>
            </w:r>
          </w:p>
        </w:tc>
        <w:tc>
          <w:tcPr>
            <w:tcW w:w="1560" w:type="dxa"/>
            <w:vAlign w:val="center"/>
          </w:tcPr>
          <w:p>
            <w:pPr>
              <w:spacing w:line="520" w:lineRule="exact"/>
              <w:jc w:val="center"/>
              <w:rPr>
                <w:rFonts w:ascii="仿宋_GB2312" w:hAnsi="仿宋" w:eastAsia="仿宋_GB2312"/>
                <w:color w:val="000000" w:themeColor="text1"/>
                <w:sz w:val="24"/>
                <w:highlight w:val="none"/>
                <w14:textFill>
                  <w14:solidFill>
                    <w14:schemeClr w14:val="tx1"/>
                  </w14:solidFill>
                </w14:textFill>
              </w:rPr>
            </w:pPr>
            <w:r>
              <w:rPr>
                <w:rFonts w:hint="eastAsia" w:ascii="仿宋_GB2312" w:hAnsi="仿宋" w:eastAsia="仿宋_GB2312"/>
                <w:color w:val="000000" w:themeColor="text1"/>
                <w:sz w:val="24"/>
                <w:highlight w:val="none"/>
                <w:lang w:val="en-US" w:eastAsia="zh-CN"/>
                <w14:textFill>
                  <w14:solidFill>
                    <w14:schemeClr w14:val="tx1"/>
                  </w14:solidFill>
                </w14:textFill>
              </w:rPr>
              <w:t>0.79</w:t>
            </w:r>
          </w:p>
        </w:tc>
        <w:tc>
          <w:tcPr>
            <w:tcW w:w="1842" w:type="dxa"/>
            <w:vAlign w:val="center"/>
          </w:tcPr>
          <w:p>
            <w:pPr>
              <w:spacing w:line="520" w:lineRule="exact"/>
              <w:jc w:val="center"/>
              <w:rPr>
                <w:rFonts w:hint="default" w:ascii="仿宋_GB2312" w:hAnsi="仿宋" w:eastAsia="仿宋_GB2312"/>
                <w:color w:val="000000" w:themeColor="text1"/>
                <w:sz w:val="24"/>
                <w:highlight w:val="none"/>
                <w:lang w:val="en-US" w:eastAsia="zh-CN"/>
                <w14:textFill>
                  <w14:solidFill>
                    <w14:schemeClr w14:val="tx1"/>
                  </w14:solidFill>
                </w14:textFill>
              </w:rPr>
            </w:pPr>
            <w:r>
              <w:rPr>
                <w:rFonts w:hint="eastAsia" w:ascii="仿宋_GB2312" w:hAnsi="仿宋" w:eastAsia="仿宋_GB2312"/>
                <w:color w:val="000000" w:themeColor="text1"/>
                <w:sz w:val="24"/>
                <w:highlight w:val="none"/>
                <w:lang w:val="en-US" w:eastAsia="zh-CN"/>
                <w14:textFill>
                  <w14:solidFill>
                    <w14:schemeClr w14:val="tx1"/>
                  </w14:solidFill>
                </w14:textFill>
              </w:rPr>
              <w:t>-0.03</w:t>
            </w:r>
          </w:p>
        </w:tc>
        <w:tc>
          <w:tcPr>
            <w:tcW w:w="1656" w:type="dxa"/>
            <w:vAlign w:val="center"/>
          </w:tcPr>
          <w:p>
            <w:pPr>
              <w:spacing w:line="520" w:lineRule="exact"/>
              <w:jc w:val="center"/>
              <w:rPr>
                <w:rFonts w:ascii="仿宋_GB2312" w:hAnsi="仿宋" w:eastAsia="仿宋_GB2312"/>
                <w:color w:val="000000" w:themeColor="text1"/>
                <w:sz w:val="24"/>
                <w:highlight w:val="none"/>
                <w14:textFill>
                  <w14:solidFill>
                    <w14:schemeClr w14:val="tx1"/>
                  </w14:solidFill>
                </w14:textFill>
              </w:rPr>
            </w:pPr>
            <w:r>
              <w:rPr>
                <w:rFonts w:ascii="仿宋_GB2312" w:hAnsi="仿宋" w:eastAsia="仿宋_GB2312"/>
                <w:color w:val="000000" w:themeColor="text1"/>
                <w:sz w:val="24"/>
                <w:highlight w:val="none"/>
                <w14:textFill>
                  <w14:solidFill>
                    <w14:schemeClr w14:val="tx1"/>
                  </w14:solidFill>
                </w14:textFill>
              </w:rPr>
              <w:t>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80" w:type="dxa"/>
          </w:tcPr>
          <w:p>
            <w:pPr>
              <w:spacing w:line="520" w:lineRule="exact"/>
              <w:rPr>
                <w:rFonts w:ascii="仿宋_GB2312" w:hAnsi="仿宋" w:eastAsia="仿宋_GB2312"/>
                <w:color w:val="000000" w:themeColor="text1"/>
                <w:sz w:val="24"/>
                <w:highlight w:val="none"/>
                <w14:textFill>
                  <w14:solidFill>
                    <w14:schemeClr w14:val="tx1"/>
                  </w14:solidFill>
                </w14:textFill>
              </w:rPr>
            </w:pPr>
            <w:r>
              <w:rPr>
                <w:rFonts w:hint="eastAsia" w:ascii="仿宋_GB2312" w:hAnsi="仿宋" w:eastAsia="仿宋_GB2312"/>
                <w:color w:val="000000" w:themeColor="text1"/>
                <w:sz w:val="24"/>
                <w:highlight w:val="none"/>
                <w14:textFill>
                  <w14:solidFill>
                    <w14:schemeClr w14:val="tx1"/>
                  </w14:solidFill>
                </w14:textFill>
              </w:rPr>
              <w:t>最大十家贷款和垫款比例</w:t>
            </w:r>
          </w:p>
        </w:tc>
        <w:tc>
          <w:tcPr>
            <w:tcW w:w="1330" w:type="dxa"/>
            <w:vAlign w:val="center"/>
          </w:tcPr>
          <w:p>
            <w:pPr>
              <w:spacing w:line="520" w:lineRule="exact"/>
              <w:jc w:val="center"/>
              <w:rPr>
                <w:rFonts w:hint="default" w:ascii="仿宋_GB2312" w:hAnsi="仿宋" w:eastAsia="仿宋_GB2312"/>
                <w:color w:val="000000" w:themeColor="text1"/>
                <w:sz w:val="24"/>
                <w:highlight w:val="none"/>
                <w:lang w:val="en-US" w:eastAsia="zh-CN"/>
                <w14:textFill>
                  <w14:solidFill>
                    <w14:schemeClr w14:val="tx1"/>
                  </w14:solidFill>
                </w14:textFill>
              </w:rPr>
            </w:pPr>
            <w:r>
              <w:rPr>
                <w:rFonts w:hint="eastAsia" w:ascii="仿宋_GB2312" w:hAnsi="仿宋" w:eastAsia="仿宋_GB2312"/>
                <w:color w:val="000000" w:themeColor="text1"/>
                <w:sz w:val="24"/>
                <w:highlight w:val="none"/>
                <w:lang w:val="en-US" w:eastAsia="zh-CN"/>
                <w14:textFill>
                  <w14:solidFill>
                    <w14:schemeClr w14:val="tx1"/>
                  </w14:solidFill>
                </w14:textFill>
              </w:rPr>
              <w:t>7.59</w:t>
            </w:r>
          </w:p>
        </w:tc>
        <w:tc>
          <w:tcPr>
            <w:tcW w:w="1560" w:type="dxa"/>
            <w:vAlign w:val="center"/>
          </w:tcPr>
          <w:p>
            <w:pPr>
              <w:spacing w:line="520" w:lineRule="exact"/>
              <w:jc w:val="center"/>
              <w:rPr>
                <w:rFonts w:ascii="仿宋_GB2312" w:hAnsi="仿宋" w:eastAsia="仿宋_GB2312"/>
                <w:color w:val="000000" w:themeColor="text1"/>
                <w:sz w:val="24"/>
                <w:highlight w:val="none"/>
                <w14:textFill>
                  <w14:solidFill>
                    <w14:schemeClr w14:val="tx1"/>
                  </w14:solidFill>
                </w14:textFill>
              </w:rPr>
            </w:pPr>
            <w:r>
              <w:rPr>
                <w:rFonts w:hint="eastAsia" w:ascii="仿宋_GB2312" w:hAnsi="仿宋" w:eastAsia="仿宋_GB2312"/>
                <w:color w:val="000000" w:themeColor="text1"/>
                <w:sz w:val="24"/>
                <w:highlight w:val="none"/>
                <w:lang w:val="en-US" w:eastAsia="zh-CN"/>
                <w14:textFill>
                  <w14:solidFill>
                    <w14:schemeClr w14:val="tx1"/>
                  </w14:solidFill>
                </w14:textFill>
              </w:rPr>
              <w:t>7.89</w:t>
            </w:r>
          </w:p>
        </w:tc>
        <w:tc>
          <w:tcPr>
            <w:tcW w:w="1842" w:type="dxa"/>
            <w:vAlign w:val="center"/>
          </w:tcPr>
          <w:p>
            <w:pPr>
              <w:spacing w:line="520" w:lineRule="exact"/>
              <w:jc w:val="center"/>
              <w:rPr>
                <w:rFonts w:hint="default" w:ascii="仿宋_GB2312" w:hAnsi="仿宋" w:eastAsia="仿宋_GB2312"/>
                <w:color w:val="000000" w:themeColor="text1"/>
                <w:sz w:val="24"/>
                <w:highlight w:val="none"/>
                <w:lang w:val="en-US" w:eastAsia="zh-CN"/>
                <w14:textFill>
                  <w14:solidFill>
                    <w14:schemeClr w14:val="tx1"/>
                  </w14:solidFill>
                </w14:textFill>
              </w:rPr>
            </w:pPr>
            <w:r>
              <w:rPr>
                <w:rFonts w:hint="eastAsia" w:ascii="仿宋_GB2312" w:hAnsi="仿宋" w:eastAsia="仿宋_GB2312"/>
                <w:color w:val="000000" w:themeColor="text1"/>
                <w:sz w:val="24"/>
                <w:highlight w:val="none"/>
                <w:lang w:val="en-US" w:eastAsia="zh-CN"/>
                <w14:textFill>
                  <w14:solidFill>
                    <w14:schemeClr w14:val="tx1"/>
                  </w14:solidFill>
                </w14:textFill>
              </w:rPr>
              <w:t>-0.3</w:t>
            </w:r>
          </w:p>
        </w:tc>
        <w:tc>
          <w:tcPr>
            <w:tcW w:w="1656" w:type="dxa"/>
            <w:vAlign w:val="center"/>
          </w:tcPr>
          <w:p>
            <w:pPr>
              <w:spacing w:line="520" w:lineRule="exact"/>
              <w:jc w:val="center"/>
              <w:rPr>
                <w:rFonts w:ascii="仿宋_GB2312" w:hAnsi="仿宋" w:eastAsia="仿宋_GB2312"/>
                <w:color w:val="000000" w:themeColor="text1"/>
                <w:sz w:val="24"/>
                <w:highlight w:val="none"/>
                <w14:textFill>
                  <w14:solidFill>
                    <w14:schemeClr w14:val="tx1"/>
                  </w14:solidFill>
                </w14:textFill>
              </w:rPr>
            </w:pPr>
            <w:r>
              <w:rPr>
                <w:rFonts w:ascii="仿宋_GB2312" w:hAnsi="仿宋" w:eastAsia="仿宋_GB2312"/>
                <w:color w:val="000000" w:themeColor="text1"/>
                <w:sz w:val="24"/>
                <w:highlight w:val="none"/>
                <w14:textFill>
                  <w14:solidFill>
                    <w14:schemeClr w14:val="tx1"/>
                  </w14:solidFill>
                </w14:textFill>
              </w:rPr>
              <w:t>10.2</w:t>
            </w:r>
            <w:r>
              <w:rPr>
                <w:rFonts w:hint="eastAsia" w:ascii="仿宋_GB2312" w:hAnsi="仿宋" w:eastAsia="仿宋_GB2312"/>
                <w:color w:val="000000" w:themeColor="text1"/>
                <w:sz w:val="24"/>
                <w:highlight w:val="none"/>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68" w:type="dxa"/>
            <w:gridSpan w:val="5"/>
          </w:tcPr>
          <w:p>
            <w:pPr>
              <w:spacing w:line="520" w:lineRule="exact"/>
              <w:jc w:val="center"/>
              <w:rPr>
                <w:rFonts w:ascii="宋体" w:hAnsi="宋体" w:cs="宋体"/>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迁徙率指标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0" w:type="dxa"/>
          </w:tcPr>
          <w:p>
            <w:pPr>
              <w:spacing w:line="520" w:lineRule="exac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正常类贷款迁徙率</w:t>
            </w:r>
          </w:p>
        </w:tc>
        <w:tc>
          <w:tcPr>
            <w:tcW w:w="1330" w:type="dxa"/>
            <w:vAlign w:val="center"/>
          </w:tcPr>
          <w:p>
            <w:pPr>
              <w:widowControl/>
              <w:spacing w:line="520" w:lineRule="exact"/>
              <w:jc w:val="center"/>
              <w:textAlignment w:val="auto"/>
              <w:rPr>
                <w:rFonts w:hint="eastAsia" w:ascii="仿宋_GB2312" w:hAnsi="仿宋" w:eastAsia="仿宋_GB2312"/>
                <w:color w:val="000000" w:themeColor="text1"/>
                <w:sz w:val="24"/>
                <w:szCs w:val="24"/>
                <w:highlight w:val="none"/>
                <w:lang w:val="en-US" w:eastAsia="zh-CN"/>
                <w14:textFill>
                  <w14:solidFill>
                    <w14:schemeClr w14:val="tx1"/>
                  </w14:solidFill>
                </w14:textFill>
              </w:rPr>
            </w:pPr>
            <w:r>
              <w:rPr>
                <w:rFonts w:hint="eastAsia" w:ascii="仿宋_GB2312" w:hAnsi="仿宋" w:eastAsia="仿宋_GB2312" w:cs="黑体"/>
                <w:color w:val="000000" w:themeColor="text1"/>
                <w:kern w:val="2"/>
                <w:sz w:val="24"/>
                <w:szCs w:val="24"/>
                <w:highlight w:val="none"/>
                <w:lang w:val="en-US" w:eastAsia="zh-CN" w:bidi="ar"/>
                <w14:textFill>
                  <w14:solidFill>
                    <w14:schemeClr w14:val="tx1"/>
                  </w14:solidFill>
                </w14:textFill>
              </w:rPr>
              <w:t>3.65</w:t>
            </w:r>
          </w:p>
        </w:tc>
        <w:tc>
          <w:tcPr>
            <w:tcW w:w="1560" w:type="dxa"/>
            <w:vAlign w:val="center"/>
          </w:tcPr>
          <w:p>
            <w:pPr>
              <w:spacing w:line="520" w:lineRule="exact"/>
              <w:jc w:val="center"/>
              <w:rPr>
                <w:rFonts w:ascii="仿宋_GB2312" w:hAnsi="仿宋" w:eastAsia="仿宋_GB2312"/>
                <w:color w:val="000000" w:themeColor="text1"/>
                <w:sz w:val="24"/>
                <w:szCs w:val="24"/>
                <w:highlight w:val="none"/>
                <w14:textFill>
                  <w14:solidFill>
                    <w14:schemeClr w14:val="tx1"/>
                  </w14:solidFill>
                </w14:textFill>
              </w:rPr>
            </w:pPr>
            <w:r>
              <w:rPr>
                <w:rFonts w:hint="eastAsia" w:ascii="仿宋_GB2312" w:hAnsi="仿宋" w:eastAsia="仿宋_GB2312"/>
                <w:color w:val="000000" w:themeColor="text1"/>
                <w:sz w:val="24"/>
                <w:szCs w:val="24"/>
                <w:highlight w:val="none"/>
                <w:lang w:val="en-US" w:eastAsia="zh-CN"/>
                <w14:textFill>
                  <w14:solidFill>
                    <w14:schemeClr w14:val="tx1"/>
                  </w14:solidFill>
                </w14:textFill>
              </w:rPr>
              <w:t xml:space="preserve">3.43 </w:t>
            </w:r>
          </w:p>
        </w:tc>
        <w:tc>
          <w:tcPr>
            <w:tcW w:w="1842" w:type="dxa"/>
            <w:vAlign w:val="center"/>
          </w:tcPr>
          <w:p>
            <w:pPr>
              <w:widowControl/>
              <w:spacing w:line="520" w:lineRule="exact"/>
              <w:jc w:val="center"/>
              <w:textAlignment w:val="auto"/>
              <w:rPr>
                <w:rFonts w:hint="eastAsia" w:ascii="仿宋_GB2312" w:hAnsi="仿宋" w:eastAsia="仿宋_GB2312"/>
                <w:color w:val="000000" w:themeColor="text1"/>
                <w:sz w:val="24"/>
                <w:szCs w:val="24"/>
                <w:highlight w:val="none"/>
                <w:lang w:val="en-US" w:eastAsia="zh-CN"/>
                <w14:textFill>
                  <w14:solidFill>
                    <w14:schemeClr w14:val="tx1"/>
                  </w14:solidFill>
                </w14:textFill>
              </w:rPr>
            </w:pPr>
            <w:r>
              <w:rPr>
                <w:rFonts w:hint="eastAsia" w:ascii="仿宋_GB2312" w:hAnsi="仿宋" w:eastAsia="仿宋_GB2312" w:cs="黑体"/>
                <w:color w:val="000000" w:themeColor="text1"/>
                <w:kern w:val="2"/>
                <w:sz w:val="24"/>
                <w:szCs w:val="24"/>
                <w:highlight w:val="none"/>
                <w:lang w:val="en-US" w:eastAsia="zh-CN" w:bidi="ar"/>
                <w14:textFill>
                  <w14:solidFill>
                    <w14:schemeClr w14:val="tx1"/>
                  </w14:solidFill>
                </w14:textFill>
              </w:rPr>
              <w:t>0.22</w:t>
            </w:r>
          </w:p>
        </w:tc>
        <w:tc>
          <w:tcPr>
            <w:tcW w:w="1656" w:type="dxa"/>
            <w:vAlign w:val="center"/>
          </w:tcPr>
          <w:p>
            <w:pPr>
              <w:spacing w:line="520" w:lineRule="exact"/>
              <w:jc w:val="center"/>
              <w:rPr>
                <w:rFonts w:ascii="仿宋_GB2312" w:hAnsi="仿宋" w:eastAsia="仿宋_GB2312"/>
                <w:color w:val="000000" w:themeColor="text1"/>
                <w:sz w:val="24"/>
                <w:szCs w:val="24"/>
                <w:highlight w:val="none"/>
                <w14:textFill>
                  <w14:solidFill>
                    <w14:schemeClr w14:val="tx1"/>
                  </w14:solidFill>
                </w14:textFill>
              </w:rPr>
            </w:pPr>
            <w:r>
              <w:rPr>
                <w:rFonts w:hint="eastAsia" w:ascii="仿宋_GB2312" w:hAnsi="仿宋" w:eastAsia="仿宋_GB2312"/>
                <w:color w:val="000000" w:themeColor="text1"/>
                <w:sz w:val="24"/>
                <w:szCs w:val="24"/>
                <w:highlight w:val="none"/>
                <w14:textFill>
                  <w14:solidFill>
                    <w14:schemeClr w14:val="tx1"/>
                  </w14:solidFill>
                </w14:textFill>
              </w:rPr>
              <w:t>6.66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0" w:type="dxa"/>
          </w:tcPr>
          <w:p>
            <w:pPr>
              <w:spacing w:line="520" w:lineRule="exac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关注类贷款迁徙率</w:t>
            </w:r>
          </w:p>
        </w:tc>
        <w:tc>
          <w:tcPr>
            <w:tcW w:w="1330" w:type="dxa"/>
            <w:vAlign w:val="center"/>
          </w:tcPr>
          <w:p>
            <w:pPr>
              <w:widowControl/>
              <w:spacing w:line="520" w:lineRule="exact"/>
              <w:jc w:val="center"/>
              <w:textAlignment w:val="auto"/>
              <w:rPr>
                <w:rFonts w:hint="eastAsia" w:ascii="仿宋_GB2312" w:hAnsi="仿宋" w:eastAsia="仿宋_GB2312"/>
                <w:color w:val="000000" w:themeColor="text1"/>
                <w:sz w:val="24"/>
                <w:szCs w:val="24"/>
                <w:highlight w:val="none"/>
                <w14:textFill>
                  <w14:solidFill>
                    <w14:schemeClr w14:val="tx1"/>
                  </w14:solidFill>
                </w14:textFill>
              </w:rPr>
            </w:pPr>
            <w:r>
              <w:rPr>
                <w:rFonts w:hint="eastAsia" w:ascii="仿宋_GB2312" w:hAnsi="仿宋" w:eastAsia="仿宋_GB2312" w:cs="黑体"/>
                <w:color w:val="000000" w:themeColor="text1"/>
                <w:kern w:val="2"/>
                <w:sz w:val="24"/>
                <w:szCs w:val="24"/>
                <w:highlight w:val="none"/>
                <w:lang w:val="en-US" w:eastAsia="zh-CN" w:bidi="ar"/>
                <w14:textFill>
                  <w14:solidFill>
                    <w14:schemeClr w14:val="tx1"/>
                  </w14:solidFill>
                </w14:textFill>
              </w:rPr>
              <w:t>30.81</w:t>
            </w:r>
          </w:p>
        </w:tc>
        <w:tc>
          <w:tcPr>
            <w:tcW w:w="1560" w:type="dxa"/>
            <w:vAlign w:val="center"/>
          </w:tcPr>
          <w:p>
            <w:pPr>
              <w:spacing w:line="520" w:lineRule="exact"/>
              <w:jc w:val="center"/>
              <w:rPr>
                <w:rFonts w:ascii="仿宋_GB2312" w:hAnsi="仿宋" w:eastAsia="仿宋_GB2312"/>
                <w:color w:val="000000" w:themeColor="text1"/>
                <w:sz w:val="24"/>
                <w:szCs w:val="24"/>
                <w:highlight w:val="none"/>
                <w14:textFill>
                  <w14:solidFill>
                    <w14:schemeClr w14:val="tx1"/>
                  </w14:solidFill>
                </w14:textFill>
              </w:rPr>
            </w:pPr>
            <w:r>
              <w:rPr>
                <w:rFonts w:hint="eastAsia" w:ascii="仿宋_GB2312" w:hAnsi="仿宋" w:eastAsia="仿宋_GB2312"/>
                <w:color w:val="000000" w:themeColor="text1"/>
                <w:sz w:val="24"/>
                <w:szCs w:val="24"/>
                <w:highlight w:val="none"/>
                <w:lang w:val="en-US" w:eastAsia="zh-CN"/>
                <w14:textFill>
                  <w14:solidFill>
                    <w14:schemeClr w14:val="tx1"/>
                  </w14:solidFill>
                </w14:textFill>
              </w:rPr>
              <w:t xml:space="preserve">23.64 </w:t>
            </w:r>
          </w:p>
        </w:tc>
        <w:tc>
          <w:tcPr>
            <w:tcW w:w="1842" w:type="dxa"/>
            <w:vAlign w:val="center"/>
          </w:tcPr>
          <w:p>
            <w:pPr>
              <w:widowControl/>
              <w:spacing w:line="520" w:lineRule="exact"/>
              <w:jc w:val="center"/>
              <w:textAlignment w:val="auto"/>
              <w:rPr>
                <w:rFonts w:hint="eastAsia" w:ascii="仿宋_GB2312" w:hAnsi="仿宋" w:eastAsia="仿宋_GB2312"/>
                <w:color w:val="000000" w:themeColor="text1"/>
                <w:sz w:val="24"/>
                <w:szCs w:val="24"/>
                <w:highlight w:val="none"/>
                <w:lang w:val="en-US" w:eastAsia="zh-CN"/>
                <w14:textFill>
                  <w14:solidFill>
                    <w14:schemeClr w14:val="tx1"/>
                  </w14:solidFill>
                </w14:textFill>
              </w:rPr>
            </w:pPr>
            <w:r>
              <w:rPr>
                <w:rFonts w:hint="eastAsia" w:ascii="仿宋_GB2312" w:hAnsi="仿宋" w:eastAsia="仿宋_GB2312" w:cs="黑体"/>
                <w:color w:val="000000" w:themeColor="text1"/>
                <w:kern w:val="2"/>
                <w:sz w:val="24"/>
                <w:szCs w:val="24"/>
                <w:highlight w:val="none"/>
                <w:lang w:val="en-US" w:eastAsia="zh-CN" w:bidi="ar"/>
                <w14:textFill>
                  <w14:solidFill>
                    <w14:schemeClr w14:val="tx1"/>
                  </w14:solidFill>
                </w14:textFill>
              </w:rPr>
              <w:t>7.17</w:t>
            </w:r>
          </w:p>
        </w:tc>
        <w:tc>
          <w:tcPr>
            <w:tcW w:w="1656" w:type="dxa"/>
            <w:vAlign w:val="center"/>
          </w:tcPr>
          <w:p>
            <w:pPr>
              <w:spacing w:line="520" w:lineRule="exact"/>
              <w:jc w:val="center"/>
              <w:rPr>
                <w:rFonts w:ascii="仿宋_GB2312" w:hAnsi="仿宋" w:eastAsia="仿宋_GB2312"/>
                <w:color w:val="000000" w:themeColor="text1"/>
                <w:sz w:val="24"/>
                <w:szCs w:val="24"/>
                <w:highlight w:val="none"/>
                <w14:textFill>
                  <w14:solidFill>
                    <w14:schemeClr w14:val="tx1"/>
                  </w14:solidFill>
                </w14:textFill>
              </w:rPr>
            </w:pPr>
            <w:r>
              <w:rPr>
                <w:rFonts w:hint="eastAsia" w:ascii="仿宋_GB2312" w:hAnsi="仿宋" w:eastAsia="仿宋_GB2312"/>
                <w:color w:val="000000" w:themeColor="text1"/>
                <w:sz w:val="24"/>
                <w:szCs w:val="24"/>
                <w:highlight w:val="none"/>
                <w14:textFill>
                  <w14:solidFill>
                    <w14:schemeClr w14:val="tx1"/>
                  </w14:solidFill>
                </w14:textFill>
              </w:rPr>
              <w:t>29.62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0" w:type="dxa"/>
          </w:tcPr>
          <w:p>
            <w:pPr>
              <w:spacing w:line="520" w:lineRule="exac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次级类贷款迁徙率</w:t>
            </w:r>
          </w:p>
        </w:tc>
        <w:tc>
          <w:tcPr>
            <w:tcW w:w="1330" w:type="dxa"/>
            <w:vAlign w:val="center"/>
          </w:tcPr>
          <w:p>
            <w:pPr>
              <w:widowControl/>
              <w:spacing w:line="520" w:lineRule="exact"/>
              <w:jc w:val="center"/>
              <w:textAlignment w:val="auto"/>
              <w:rPr>
                <w:rFonts w:hint="eastAsia" w:ascii="仿宋_GB2312" w:hAnsi="仿宋" w:eastAsia="仿宋_GB2312"/>
                <w:color w:val="000000" w:themeColor="text1"/>
                <w:sz w:val="24"/>
                <w:szCs w:val="24"/>
                <w:highlight w:val="none"/>
                <w14:textFill>
                  <w14:solidFill>
                    <w14:schemeClr w14:val="tx1"/>
                  </w14:solidFill>
                </w14:textFill>
              </w:rPr>
            </w:pPr>
            <w:r>
              <w:rPr>
                <w:rFonts w:hint="eastAsia" w:ascii="仿宋_GB2312" w:hAnsi="仿宋" w:eastAsia="仿宋_GB2312" w:cs="黑体"/>
                <w:color w:val="000000" w:themeColor="text1"/>
                <w:kern w:val="2"/>
                <w:sz w:val="24"/>
                <w:szCs w:val="24"/>
                <w:highlight w:val="none"/>
                <w:lang w:bidi="ar"/>
                <w14:textFill>
                  <w14:solidFill>
                    <w14:schemeClr w14:val="tx1"/>
                  </w14:solidFill>
                </w14:textFill>
              </w:rPr>
              <w:t>6</w:t>
            </w:r>
            <w:r>
              <w:rPr>
                <w:rFonts w:hint="eastAsia" w:ascii="仿宋_GB2312" w:hAnsi="仿宋" w:eastAsia="仿宋_GB2312" w:cs="黑体"/>
                <w:color w:val="000000" w:themeColor="text1"/>
                <w:kern w:val="2"/>
                <w:sz w:val="24"/>
                <w:szCs w:val="24"/>
                <w:highlight w:val="none"/>
                <w:lang w:val="en-US" w:eastAsia="zh-CN" w:bidi="ar"/>
                <w14:textFill>
                  <w14:solidFill>
                    <w14:schemeClr w14:val="tx1"/>
                  </w14:solidFill>
                </w14:textFill>
              </w:rPr>
              <w:t>9.77</w:t>
            </w:r>
          </w:p>
        </w:tc>
        <w:tc>
          <w:tcPr>
            <w:tcW w:w="1560" w:type="dxa"/>
            <w:vAlign w:val="center"/>
          </w:tcPr>
          <w:p>
            <w:pPr>
              <w:spacing w:line="520" w:lineRule="exact"/>
              <w:jc w:val="center"/>
              <w:rPr>
                <w:rFonts w:ascii="仿宋_GB2312" w:hAnsi="仿宋" w:eastAsia="仿宋_GB2312"/>
                <w:color w:val="000000" w:themeColor="text1"/>
                <w:sz w:val="24"/>
                <w:szCs w:val="24"/>
                <w:highlight w:val="none"/>
                <w14:textFill>
                  <w14:solidFill>
                    <w14:schemeClr w14:val="tx1"/>
                  </w14:solidFill>
                </w14:textFill>
              </w:rPr>
            </w:pPr>
            <w:r>
              <w:rPr>
                <w:rFonts w:hint="eastAsia" w:ascii="仿宋_GB2312" w:hAnsi="仿宋" w:eastAsia="仿宋_GB2312"/>
                <w:color w:val="000000" w:themeColor="text1"/>
                <w:sz w:val="24"/>
                <w:szCs w:val="24"/>
                <w:highlight w:val="none"/>
                <w:lang w:val="en-US" w:eastAsia="zh-CN"/>
                <w14:textFill>
                  <w14:solidFill>
                    <w14:schemeClr w14:val="tx1"/>
                  </w14:solidFill>
                </w14:textFill>
              </w:rPr>
              <w:t xml:space="preserve">63.02 </w:t>
            </w:r>
          </w:p>
        </w:tc>
        <w:tc>
          <w:tcPr>
            <w:tcW w:w="1842" w:type="dxa"/>
            <w:vAlign w:val="center"/>
          </w:tcPr>
          <w:p>
            <w:pPr>
              <w:widowControl/>
              <w:spacing w:line="520" w:lineRule="exact"/>
              <w:jc w:val="center"/>
              <w:textAlignment w:val="auto"/>
              <w:rPr>
                <w:rFonts w:hint="eastAsia" w:ascii="仿宋_GB2312" w:hAnsi="仿宋" w:eastAsia="仿宋_GB2312"/>
                <w:color w:val="000000" w:themeColor="text1"/>
                <w:sz w:val="24"/>
                <w:szCs w:val="24"/>
                <w:highlight w:val="none"/>
                <w:lang w:val="en-US" w:eastAsia="zh-CN"/>
                <w14:textFill>
                  <w14:solidFill>
                    <w14:schemeClr w14:val="tx1"/>
                  </w14:solidFill>
                </w14:textFill>
              </w:rPr>
            </w:pPr>
            <w:r>
              <w:rPr>
                <w:rFonts w:hint="eastAsia" w:ascii="仿宋_GB2312" w:hAnsi="仿宋" w:eastAsia="仿宋_GB2312" w:cs="黑体"/>
                <w:color w:val="000000" w:themeColor="text1"/>
                <w:kern w:val="2"/>
                <w:sz w:val="24"/>
                <w:szCs w:val="24"/>
                <w:highlight w:val="none"/>
                <w:lang w:val="en-US" w:eastAsia="zh-CN" w:bidi="ar"/>
                <w14:textFill>
                  <w14:solidFill>
                    <w14:schemeClr w14:val="tx1"/>
                  </w14:solidFill>
                </w14:textFill>
              </w:rPr>
              <w:t>6.75</w:t>
            </w:r>
          </w:p>
        </w:tc>
        <w:tc>
          <w:tcPr>
            <w:tcW w:w="1656" w:type="dxa"/>
            <w:vAlign w:val="center"/>
          </w:tcPr>
          <w:p>
            <w:pPr>
              <w:spacing w:line="520" w:lineRule="exact"/>
              <w:jc w:val="center"/>
              <w:rPr>
                <w:rFonts w:ascii="仿宋_GB2312" w:hAnsi="仿宋" w:eastAsia="仿宋_GB2312"/>
                <w:color w:val="000000" w:themeColor="text1"/>
                <w:sz w:val="24"/>
                <w:szCs w:val="24"/>
                <w:highlight w:val="none"/>
                <w14:textFill>
                  <w14:solidFill>
                    <w14:schemeClr w14:val="tx1"/>
                  </w14:solidFill>
                </w14:textFill>
              </w:rPr>
            </w:pPr>
            <w:r>
              <w:rPr>
                <w:rFonts w:hint="eastAsia" w:ascii="仿宋_GB2312" w:hAnsi="仿宋" w:eastAsia="仿宋_GB2312"/>
                <w:color w:val="000000" w:themeColor="text1"/>
                <w:sz w:val="24"/>
                <w:szCs w:val="24"/>
                <w:highlight w:val="none"/>
                <w14:textFill>
                  <w14:solidFill>
                    <w14:schemeClr w14:val="tx1"/>
                  </w14:solidFill>
                </w14:textFill>
              </w:rPr>
              <w:t>23.21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0" w:type="dxa"/>
            <w:tcBorders>
              <w:top w:val="single" w:color="auto" w:sz="4" w:space="0"/>
              <w:left w:val="single" w:color="auto" w:sz="4" w:space="0"/>
              <w:bottom w:val="single" w:color="auto" w:sz="4" w:space="0"/>
              <w:right w:val="single" w:color="auto" w:sz="4" w:space="0"/>
            </w:tcBorders>
          </w:tcPr>
          <w:p>
            <w:pPr>
              <w:spacing w:line="520" w:lineRule="exac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可疑类贷款迁徙率</w:t>
            </w:r>
          </w:p>
        </w:tc>
        <w:tc>
          <w:tcPr>
            <w:tcW w:w="1330" w:type="dxa"/>
            <w:tcBorders>
              <w:top w:val="single" w:color="auto" w:sz="4" w:space="0"/>
              <w:left w:val="single" w:color="auto" w:sz="4" w:space="0"/>
              <w:bottom w:val="single" w:color="auto" w:sz="4" w:space="0"/>
              <w:right w:val="single" w:color="auto" w:sz="4" w:space="0"/>
            </w:tcBorders>
            <w:vAlign w:val="center"/>
          </w:tcPr>
          <w:p>
            <w:pPr>
              <w:widowControl/>
              <w:spacing w:line="520" w:lineRule="exact"/>
              <w:jc w:val="center"/>
              <w:textAlignment w:val="auto"/>
              <w:rPr>
                <w:rFonts w:hint="eastAsia" w:ascii="仿宋_GB2312" w:hAnsi="仿宋" w:eastAsia="仿宋_GB2312"/>
                <w:color w:val="000000" w:themeColor="text1"/>
                <w:sz w:val="24"/>
                <w:szCs w:val="24"/>
                <w:highlight w:val="none"/>
                <w14:textFill>
                  <w14:solidFill>
                    <w14:schemeClr w14:val="tx1"/>
                  </w14:solidFill>
                </w14:textFill>
              </w:rPr>
            </w:pPr>
            <w:r>
              <w:rPr>
                <w:rFonts w:hint="eastAsia" w:ascii="仿宋_GB2312" w:hAnsi="仿宋" w:eastAsia="仿宋_GB2312" w:cs="黑体"/>
                <w:color w:val="000000" w:themeColor="text1"/>
                <w:kern w:val="2"/>
                <w:sz w:val="24"/>
                <w:szCs w:val="24"/>
                <w:highlight w:val="none"/>
                <w:lang w:val="en-US" w:eastAsia="zh-CN" w:bidi="ar"/>
                <w14:textFill>
                  <w14:solidFill>
                    <w14:schemeClr w14:val="tx1"/>
                  </w14:solidFill>
                </w14:textFill>
              </w:rPr>
              <w:t>63.50</w:t>
            </w:r>
          </w:p>
        </w:tc>
        <w:tc>
          <w:tcPr>
            <w:tcW w:w="1560"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_GB2312" w:hAnsi="仿宋" w:eastAsia="仿宋_GB2312"/>
                <w:color w:val="000000" w:themeColor="text1"/>
                <w:sz w:val="24"/>
                <w:szCs w:val="24"/>
                <w:highlight w:val="none"/>
                <w14:textFill>
                  <w14:solidFill>
                    <w14:schemeClr w14:val="tx1"/>
                  </w14:solidFill>
                </w14:textFill>
              </w:rPr>
            </w:pPr>
            <w:r>
              <w:rPr>
                <w:rFonts w:hint="eastAsia" w:ascii="仿宋_GB2312" w:hAnsi="仿宋" w:eastAsia="仿宋_GB2312"/>
                <w:color w:val="000000" w:themeColor="text1"/>
                <w:sz w:val="24"/>
                <w:szCs w:val="24"/>
                <w:highlight w:val="none"/>
                <w:lang w:val="en-US" w:eastAsia="zh-CN"/>
                <w14:textFill>
                  <w14:solidFill>
                    <w14:schemeClr w14:val="tx1"/>
                  </w14:solidFill>
                </w14:textFill>
              </w:rPr>
              <w:t xml:space="preserve">65.43 </w:t>
            </w:r>
          </w:p>
        </w:tc>
        <w:tc>
          <w:tcPr>
            <w:tcW w:w="1842" w:type="dxa"/>
            <w:tcBorders>
              <w:top w:val="single" w:color="auto" w:sz="4" w:space="0"/>
              <w:left w:val="single" w:color="auto" w:sz="4" w:space="0"/>
              <w:bottom w:val="single" w:color="auto" w:sz="4" w:space="0"/>
              <w:right w:val="single" w:color="auto" w:sz="4" w:space="0"/>
            </w:tcBorders>
            <w:vAlign w:val="center"/>
          </w:tcPr>
          <w:p>
            <w:pPr>
              <w:widowControl/>
              <w:spacing w:line="520" w:lineRule="exact"/>
              <w:jc w:val="center"/>
              <w:textAlignment w:val="auto"/>
              <w:rPr>
                <w:rFonts w:hint="eastAsia" w:ascii="仿宋_GB2312" w:hAnsi="仿宋" w:eastAsia="仿宋_GB2312"/>
                <w:color w:val="000000" w:themeColor="text1"/>
                <w:sz w:val="24"/>
                <w:szCs w:val="24"/>
                <w:highlight w:val="none"/>
                <w:lang w:val="en-US" w:eastAsia="zh-CN"/>
                <w14:textFill>
                  <w14:solidFill>
                    <w14:schemeClr w14:val="tx1"/>
                  </w14:solidFill>
                </w14:textFill>
              </w:rPr>
            </w:pPr>
            <w:r>
              <w:rPr>
                <w:rFonts w:hint="eastAsia" w:ascii="仿宋_GB2312" w:hAnsi="仿宋" w:eastAsia="仿宋_GB2312" w:cs="黑体"/>
                <w:color w:val="000000" w:themeColor="text1"/>
                <w:kern w:val="2"/>
                <w:sz w:val="24"/>
                <w:szCs w:val="24"/>
                <w:highlight w:val="none"/>
                <w:lang w:val="en-US" w:eastAsia="zh-CN" w:bidi="ar"/>
                <w14:textFill>
                  <w14:solidFill>
                    <w14:schemeClr w14:val="tx1"/>
                  </w14:solidFill>
                </w14:textFill>
              </w:rPr>
              <w:t>-1.93</w:t>
            </w:r>
          </w:p>
        </w:tc>
        <w:tc>
          <w:tcPr>
            <w:tcW w:w="1656"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_GB2312" w:hAnsi="仿宋" w:eastAsia="仿宋_GB2312"/>
                <w:color w:val="000000" w:themeColor="text1"/>
                <w:sz w:val="24"/>
                <w:szCs w:val="24"/>
                <w:highlight w:val="none"/>
                <w14:textFill>
                  <w14:solidFill>
                    <w14:schemeClr w14:val="tx1"/>
                  </w14:solidFill>
                </w14:textFill>
              </w:rPr>
            </w:pPr>
            <w:r>
              <w:rPr>
                <w:rFonts w:hint="eastAsia" w:ascii="仿宋_GB2312" w:hAnsi="仿宋" w:eastAsia="仿宋_GB2312"/>
                <w:color w:val="000000" w:themeColor="text1"/>
                <w:sz w:val="24"/>
                <w:szCs w:val="24"/>
                <w:highlight w:val="none"/>
                <w14:textFill>
                  <w14:solidFill>
                    <w14:schemeClr w14:val="tx1"/>
                  </w14:solidFill>
                </w14:textFill>
              </w:rPr>
              <w:t>1.65</w:t>
            </w:r>
          </w:p>
        </w:tc>
      </w:tr>
    </w:tbl>
    <w:p>
      <w:pPr>
        <w:spacing w:line="520" w:lineRule="exact"/>
        <w:ind w:firstLine="480" w:firstLineChars="150"/>
        <w:rPr>
          <w:rFonts w:ascii="仿宋_GB2312" w:hAnsi="仿宋" w:eastAsia="仿宋_GB2312"/>
          <w:color w:val="000000" w:themeColor="text1"/>
          <w:sz w:val="32"/>
          <w:szCs w:val="32"/>
          <w:highlight w:val="none"/>
          <w14:textFill>
            <w14:solidFill>
              <w14:schemeClr w14:val="tx1"/>
            </w14:solidFill>
          </w14:textFill>
        </w:rPr>
      </w:pPr>
      <w:r>
        <w:rPr>
          <w:rFonts w:hint="eastAsia" w:ascii="仿宋_GB2312" w:hAnsi="仿宋" w:eastAsia="仿宋_GB2312"/>
          <w:color w:val="000000" w:themeColor="text1"/>
          <w:sz w:val="32"/>
          <w:szCs w:val="32"/>
          <w:highlight w:val="none"/>
          <w14:textFill>
            <w14:solidFill>
              <w14:schemeClr w14:val="tx1"/>
            </w14:solidFill>
          </w14:textFill>
        </w:rPr>
        <w:t>注：(1)以上数据均为本联社口径，根据国家金融监管总局监管口径计算。</w:t>
      </w:r>
    </w:p>
    <w:p>
      <w:pPr>
        <w:spacing w:line="520" w:lineRule="exact"/>
        <w:ind w:firstLine="960" w:firstLineChars="300"/>
        <w:rPr>
          <w:color w:val="000000" w:themeColor="text1"/>
          <w:sz w:val="32"/>
          <w:szCs w:val="32"/>
          <w:highlight w:val="none"/>
          <w14:textFill>
            <w14:solidFill>
              <w14:schemeClr w14:val="tx1"/>
            </w14:solidFill>
          </w14:textFill>
        </w:rPr>
      </w:pPr>
      <w:r>
        <w:rPr>
          <w:rFonts w:hint="eastAsia" w:ascii="仿宋_GB2312" w:hAnsi="仿宋" w:eastAsia="仿宋_GB2312"/>
          <w:color w:val="000000" w:themeColor="text1"/>
          <w:sz w:val="32"/>
          <w:szCs w:val="32"/>
          <w:highlight w:val="none"/>
          <w14:textFill>
            <w14:solidFill>
              <w14:schemeClr w14:val="tx1"/>
            </w14:solidFill>
          </w14:textFill>
        </w:rPr>
        <w:t xml:space="preserve"> (2)正常类贷款迁徙率=期初正常类贷款转为后四类贷款的余额/期初正常类贷款期末仍为贷款的部分*100%；关注类贷款迁徙率=期初关注类贷款转为后不良贷款的余额/期初关注类贷款期末仍为贷款的部分*100%；次级类贷款迁徙率=期初次级类贷款转为可疑类和损失类贷款的余额/期初可疑类贷款期末仍为贷款的部分*100%；可疑类贷款迁徙率=期初可疑类贷款转为损失类贷款的余额/期初可疑类贷款期末仍为贷款的部分*100%。</w:t>
      </w:r>
    </w:p>
    <w:p>
      <w:pPr>
        <w:spacing w:line="520" w:lineRule="exact"/>
        <w:ind w:firstLine="960" w:firstLineChars="300"/>
        <w:rPr>
          <w:rFonts w:ascii="仿宋_GB2312" w:hAnsi="仿宋" w:eastAsia="仿宋_GB2312"/>
          <w:color w:val="000000" w:themeColor="text1"/>
          <w:sz w:val="32"/>
          <w:szCs w:val="32"/>
          <w:highlight w:val="none"/>
          <w14:textFill>
            <w14:solidFill>
              <w14:schemeClr w14:val="tx1"/>
            </w14:solidFill>
          </w14:textFill>
        </w:rPr>
      </w:pPr>
    </w:p>
    <w:p>
      <w:pPr>
        <w:spacing w:line="520" w:lineRule="exact"/>
        <w:ind w:firstLine="573"/>
        <w:jc w:val="center"/>
        <w:rPr>
          <w:rFonts w:ascii="黑体" w:hAnsi="仿宋" w:eastAsia="黑体"/>
          <w:color w:val="000000" w:themeColor="text1"/>
          <w:sz w:val="32"/>
          <w:szCs w:val="32"/>
          <w:highlight w:val="none"/>
          <w14:textFill>
            <w14:solidFill>
              <w14:schemeClr w14:val="tx1"/>
            </w14:solidFill>
          </w14:textFill>
        </w:rPr>
      </w:pPr>
      <w:r>
        <w:rPr>
          <w:rFonts w:hint="eastAsia" w:ascii="黑体" w:hAnsi="仿宋" w:eastAsia="黑体"/>
          <w:color w:val="000000" w:themeColor="text1"/>
          <w:sz w:val="32"/>
          <w:szCs w:val="32"/>
          <w:highlight w:val="none"/>
          <w14:textFill>
            <w14:solidFill>
              <w14:schemeClr w14:val="tx1"/>
            </w14:solidFill>
          </w14:textFill>
        </w:rPr>
        <w:t>第五章  理事会报告</w:t>
      </w:r>
    </w:p>
    <w:p>
      <w:pPr>
        <w:spacing w:line="520" w:lineRule="exact"/>
        <w:ind w:firstLine="640" w:firstLineChars="200"/>
        <w:rPr>
          <w:rFonts w:ascii="黑体" w:hAnsi="仿宋" w:eastAsia="黑体"/>
          <w:color w:val="000000" w:themeColor="text1"/>
          <w:sz w:val="32"/>
          <w:szCs w:val="32"/>
          <w:highlight w:val="none"/>
          <w14:textFill>
            <w14:solidFill>
              <w14:schemeClr w14:val="tx1"/>
            </w14:solidFill>
          </w14:textFill>
        </w:rPr>
      </w:pPr>
      <w:r>
        <w:rPr>
          <w:rFonts w:hint="eastAsia" w:ascii="黑体" w:hAnsi="仿宋" w:eastAsia="黑体"/>
          <w:color w:val="000000" w:themeColor="text1"/>
          <w:sz w:val="32"/>
          <w:szCs w:val="32"/>
          <w:highlight w:val="none"/>
          <w14:textFill>
            <w14:solidFill>
              <w14:schemeClr w14:val="tx1"/>
            </w14:solidFill>
          </w14:textFill>
        </w:rPr>
        <w:t>一、报告期内经营情况的讨论与分析</w:t>
      </w:r>
    </w:p>
    <w:p>
      <w:pPr>
        <w:spacing w:line="520" w:lineRule="exact"/>
        <w:ind w:firstLine="600"/>
        <w:rPr>
          <w:rFonts w:ascii="楷体_GB2312" w:hAnsi="楷体" w:eastAsia="楷体_GB2312"/>
          <w:b/>
          <w:color w:val="000000" w:themeColor="text1"/>
          <w:sz w:val="32"/>
          <w:szCs w:val="32"/>
          <w:highlight w:val="none"/>
          <w14:textFill>
            <w14:solidFill>
              <w14:schemeClr w14:val="tx1"/>
            </w14:solidFill>
          </w14:textFill>
        </w:rPr>
      </w:pPr>
      <w:r>
        <w:rPr>
          <w:rFonts w:hint="eastAsia" w:ascii="楷体_GB2312" w:hAnsi="楷体" w:eastAsia="楷体_GB2312"/>
          <w:b/>
          <w:color w:val="000000" w:themeColor="text1"/>
          <w:sz w:val="32"/>
          <w:szCs w:val="32"/>
          <w:highlight w:val="none"/>
          <w14:textFill>
            <w14:solidFill>
              <w14:schemeClr w14:val="tx1"/>
            </w14:solidFill>
          </w14:textFill>
        </w:rPr>
        <w:t>(一)报告期内总体经营分析</w:t>
      </w:r>
    </w:p>
    <w:p>
      <w:pPr>
        <w:spacing w:line="520" w:lineRule="exact"/>
        <w:ind w:firstLine="601"/>
        <w:rPr>
          <w:rFonts w:ascii="仿宋_GB2312" w:hAnsi="仿宋" w:eastAsia="仿宋_GB2312"/>
          <w:color w:val="000000" w:themeColor="text1"/>
          <w:sz w:val="32"/>
          <w:szCs w:val="32"/>
          <w:highlight w:val="none"/>
          <w14:textFill>
            <w14:solidFill>
              <w14:schemeClr w14:val="tx1"/>
            </w14:solidFill>
          </w14:textFill>
        </w:rPr>
      </w:pPr>
      <w:r>
        <w:rPr>
          <w:rFonts w:hint="eastAsia" w:ascii="仿宋_GB2312" w:hAnsi="宋体" w:eastAsia="仿宋_GB2312"/>
          <w:color w:val="000000" w:themeColor="text1"/>
          <w:sz w:val="32"/>
          <w:szCs w:val="32"/>
          <w:highlight w:val="none"/>
          <w14:textFill>
            <w14:solidFill>
              <w14:schemeClr w14:val="tx1"/>
            </w14:solidFill>
          </w14:textFill>
        </w:rPr>
        <w:t>至202</w:t>
      </w:r>
      <w:r>
        <w:rPr>
          <w:rFonts w:hint="eastAsia" w:ascii="仿宋_GB2312" w:hAnsi="宋体" w:eastAsia="仿宋_GB2312"/>
          <w:color w:val="000000" w:themeColor="text1"/>
          <w:sz w:val="32"/>
          <w:szCs w:val="32"/>
          <w:highlight w:val="none"/>
          <w:lang w:val="en-US" w:eastAsia="zh-CN"/>
          <w14:textFill>
            <w14:solidFill>
              <w14:schemeClr w14:val="tx1"/>
            </w14:solidFill>
          </w14:textFill>
        </w:rPr>
        <w:t>5</w:t>
      </w:r>
      <w:r>
        <w:rPr>
          <w:rFonts w:hint="eastAsia" w:ascii="仿宋_GB2312" w:hAnsi="宋体" w:eastAsia="仿宋_GB2312"/>
          <w:color w:val="000000" w:themeColor="text1"/>
          <w:sz w:val="32"/>
          <w:szCs w:val="32"/>
          <w:highlight w:val="none"/>
          <w14:textFill>
            <w14:solidFill>
              <w14:schemeClr w14:val="tx1"/>
            </w14:solidFill>
          </w14:textFill>
        </w:rPr>
        <w:t>年12月末，我联社各项存款余额</w:t>
      </w:r>
      <w:r>
        <w:rPr>
          <w:rFonts w:hint="eastAsia" w:ascii="仿宋_GB2312" w:hAnsi="宋体" w:eastAsia="仿宋_GB2312" w:cs="宋体"/>
          <w:color w:val="000000" w:themeColor="text1"/>
          <w:kern w:val="0"/>
          <w:sz w:val="32"/>
          <w:szCs w:val="32"/>
          <w:highlight w:val="none"/>
          <w:lang w:val="en-US" w:eastAsia="zh-CN"/>
          <w14:textFill>
            <w14:solidFill>
              <w14:schemeClr w14:val="tx1"/>
            </w14:solidFill>
          </w14:textFill>
        </w:rPr>
        <w:t>699589</w:t>
      </w:r>
      <w:r>
        <w:rPr>
          <w:rFonts w:hint="eastAsia" w:ascii="仿宋_GB2312" w:hAnsi="宋体" w:eastAsia="仿宋_GB2312" w:cs="宋体"/>
          <w:color w:val="000000" w:themeColor="text1"/>
          <w:kern w:val="0"/>
          <w:sz w:val="32"/>
          <w:szCs w:val="32"/>
          <w:highlight w:val="none"/>
          <w14:textFill>
            <w14:solidFill>
              <w14:schemeClr w14:val="tx1"/>
            </w14:solidFill>
          </w14:textFill>
        </w:rPr>
        <w:t>万元，比年初增加</w:t>
      </w:r>
      <w:r>
        <w:rPr>
          <w:rFonts w:hint="eastAsia" w:ascii="仿宋_GB2312" w:hAnsi="宋体" w:eastAsia="仿宋_GB2312" w:cs="宋体"/>
          <w:color w:val="000000" w:themeColor="text1"/>
          <w:kern w:val="0"/>
          <w:sz w:val="32"/>
          <w:szCs w:val="32"/>
          <w:highlight w:val="none"/>
          <w:lang w:val="en-US" w:eastAsia="zh-CN"/>
          <w14:textFill>
            <w14:solidFill>
              <w14:schemeClr w14:val="tx1"/>
            </w14:solidFill>
          </w14:textFill>
        </w:rPr>
        <w:t>49877</w:t>
      </w:r>
      <w:r>
        <w:rPr>
          <w:rFonts w:hint="eastAsia" w:ascii="仿宋_GB2312" w:hAnsi="宋体" w:eastAsia="仿宋_GB2312" w:cs="宋体"/>
          <w:color w:val="000000" w:themeColor="text1"/>
          <w:kern w:val="0"/>
          <w:sz w:val="32"/>
          <w:szCs w:val="32"/>
          <w:highlight w:val="none"/>
          <w14:textFill>
            <w14:solidFill>
              <w14:schemeClr w14:val="tx1"/>
            </w14:solidFill>
          </w14:textFill>
        </w:rPr>
        <w:t>万元，增幅</w:t>
      </w:r>
      <w:r>
        <w:rPr>
          <w:rFonts w:hint="eastAsia" w:ascii="仿宋_GB2312" w:hAnsi="宋体" w:eastAsia="仿宋_GB2312" w:cs="宋体"/>
          <w:color w:val="000000" w:themeColor="text1"/>
          <w:kern w:val="0"/>
          <w:sz w:val="32"/>
          <w:szCs w:val="32"/>
          <w:highlight w:val="none"/>
          <w:lang w:val="en-US" w:eastAsia="zh-CN"/>
          <w14:textFill>
            <w14:solidFill>
              <w14:schemeClr w14:val="tx1"/>
            </w14:solidFill>
          </w14:textFill>
        </w:rPr>
        <w:t>7.68</w:t>
      </w:r>
      <w:r>
        <w:rPr>
          <w:rFonts w:hint="eastAsia" w:ascii="仿宋_GB2312" w:hAnsi="宋体" w:eastAsia="仿宋_GB2312" w:cs="宋体"/>
          <w:color w:val="000000" w:themeColor="text1"/>
          <w:kern w:val="0"/>
          <w:sz w:val="32"/>
          <w:szCs w:val="32"/>
          <w:highlight w:val="none"/>
          <w14:textFill>
            <w14:solidFill>
              <w14:schemeClr w14:val="tx1"/>
            </w14:solidFill>
          </w14:textFill>
        </w:rPr>
        <w:t>%</w:t>
      </w:r>
      <w:r>
        <w:rPr>
          <w:rFonts w:hint="eastAsia" w:ascii="仿宋_GB2312" w:hAnsi="宋体" w:eastAsia="仿宋_GB2312"/>
          <w:color w:val="000000" w:themeColor="text1"/>
          <w:sz w:val="32"/>
          <w:szCs w:val="32"/>
          <w:highlight w:val="none"/>
          <w14:textFill>
            <w14:solidFill>
              <w14:schemeClr w14:val="tx1"/>
            </w14:solidFill>
          </w14:textFill>
        </w:rPr>
        <w:t>,市场占有份额</w:t>
      </w:r>
      <w:r>
        <w:rPr>
          <w:rFonts w:hint="eastAsia" w:ascii="仿宋_GB2312" w:hAnsi="宋体" w:eastAsia="仿宋_GB2312"/>
          <w:color w:val="000000" w:themeColor="text1"/>
          <w:sz w:val="32"/>
          <w:szCs w:val="32"/>
          <w:highlight w:val="none"/>
          <w:lang w:val="en-US" w:eastAsia="zh-CN"/>
          <w14:textFill>
            <w14:solidFill>
              <w14:schemeClr w14:val="tx1"/>
            </w14:solidFill>
          </w14:textFill>
        </w:rPr>
        <w:t>38.09</w:t>
      </w:r>
      <w:r>
        <w:rPr>
          <w:rFonts w:hint="eastAsia" w:ascii="仿宋_GB2312" w:hAnsi="宋体" w:eastAsia="仿宋_GB2312"/>
          <w:color w:val="000000" w:themeColor="text1"/>
          <w:sz w:val="32"/>
          <w:szCs w:val="32"/>
          <w:highlight w:val="none"/>
          <w14:textFill>
            <w14:solidFill>
              <w14:schemeClr w14:val="tx1"/>
            </w14:solidFill>
          </w14:textFill>
        </w:rPr>
        <w:t>%,比年初增加</w:t>
      </w:r>
      <w:r>
        <w:rPr>
          <w:rFonts w:hint="eastAsia" w:ascii="仿宋_GB2312" w:hAnsi="宋体" w:eastAsia="仿宋_GB2312"/>
          <w:color w:val="000000" w:themeColor="text1"/>
          <w:sz w:val="32"/>
          <w:szCs w:val="32"/>
          <w:highlight w:val="none"/>
          <w:lang w:val="en-US" w:eastAsia="zh-CN"/>
          <w14:textFill>
            <w14:solidFill>
              <w14:schemeClr w14:val="tx1"/>
            </w14:solidFill>
          </w14:textFill>
        </w:rPr>
        <w:t>0.63</w:t>
      </w:r>
      <w:r>
        <w:rPr>
          <w:rFonts w:hint="eastAsia" w:ascii="仿宋_GB2312" w:hAnsi="宋体" w:eastAsia="仿宋_GB2312"/>
          <w:color w:val="000000" w:themeColor="text1"/>
          <w:sz w:val="32"/>
          <w:szCs w:val="32"/>
          <w:highlight w:val="none"/>
          <w14:textFill>
            <w14:solidFill>
              <w14:schemeClr w14:val="tx1"/>
            </w14:solidFill>
          </w14:textFill>
        </w:rPr>
        <w:t>个百分点;各项贷款余额</w:t>
      </w:r>
      <w:r>
        <w:rPr>
          <w:rFonts w:hint="eastAsia" w:ascii="仿宋_GB2312" w:hAnsi="宋体" w:eastAsia="仿宋_GB2312" w:cs="宋体"/>
          <w:color w:val="000000" w:themeColor="text1"/>
          <w:kern w:val="0"/>
          <w:sz w:val="32"/>
          <w:szCs w:val="32"/>
          <w:highlight w:val="none"/>
          <w:lang w:val="en-US" w:eastAsia="zh-CN"/>
          <w14:textFill>
            <w14:solidFill>
              <w14:schemeClr w14:val="tx1"/>
            </w14:solidFill>
          </w14:textFill>
        </w:rPr>
        <w:t>500363</w:t>
      </w:r>
      <w:r>
        <w:rPr>
          <w:rFonts w:hint="eastAsia" w:ascii="仿宋_GB2312" w:hAnsi="宋体" w:eastAsia="仿宋_GB2312"/>
          <w:color w:val="000000" w:themeColor="text1"/>
          <w:sz w:val="32"/>
          <w:szCs w:val="32"/>
          <w:highlight w:val="none"/>
          <w14:textFill>
            <w14:solidFill>
              <w14:schemeClr w14:val="tx1"/>
            </w14:solidFill>
          </w14:textFill>
        </w:rPr>
        <w:t>万元，比年初增加</w:t>
      </w:r>
      <w:r>
        <w:rPr>
          <w:rFonts w:hint="eastAsia" w:ascii="仿宋_GB2312" w:hAnsi="宋体" w:eastAsia="仿宋_GB2312" w:cs="宋体"/>
          <w:color w:val="000000" w:themeColor="text1"/>
          <w:kern w:val="0"/>
          <w:sz w:val="32"/>
          <w:szCs w:val="32"/>
          <w:highlight w:val="none"/>
          <w:lang w:val="en-US" w:eastAsia="zh-CN"/>
          <w14:textFill>
            <w14:solidFill>
              <w14:schemeClr w14:val="tx1"/>
            </w14:solidFill>
          </w14:textFill>
        </w:rPr>
        <w:t>1270</w:t>
      </w:r>
      <w:r>
        <w:rPr>
          <w:rFonts w:hint="eastAsia" w:ascii="仿宋_GB2312" w:hAnsi="宋体" w:eastAsia="仿宋_GB2312"/>
          <w:color w:val="000000" w:themeColor="text1"/>
          <w:sz w:val="32"/>
          <w:szCs w:val="32"/>
          <w:highlight w:val="none"/>
          <w14:textFill>
            <w14:solidFill>
              <w14:schemeClr w14:val="tx1"/>
            </w14:solidFill>
          </w14:textFill>
        </w:rPr>
        <w:t>万元,增幅</w:t>
      </w:r>
      <w:r>
        <w:rPr>
          <w:rFonts w:hint="eastAsia" w:ascii="仿宋_GB2312" w:hAnsi="宋体" w:eastAsia="仿宋_GB2312" w:cs="宋体"/>
          <w:color w:val="000000" w:themeColor="text1"/>
          <w:kern w:val="0"/>
          <w:sz w:val="32"/>
          <w:szCs w:val="32"/>
          <w:highlight w:val="none"/>
          <w:lang w:val="en-US" w:eastAsia="zh-CN"/>
          <w14:textFill>
            <w14:solidFill>
              <w14:schemeClr w14:val="tx1"/>
            </w14:solidFill>
          </w14:textFill>
        </w:rPr>
        <w:t>0.25</w:t>
      </w:r>
      <w:r>
        <w:rPr>
          <w:rFonts w:hint="eastAsia" w:ascii="仿宋_GB2312" w:hAnsi="宋体" w:eastAsia="仿宋_GB2312"/>
          <w:color w:val="000000" w:themeColor="text1"/>
          <w:sz w:val="32"/>
          <w:szCs w:val="32"/>
          <w:highlight w:val="none"/>
          <w14:textFill>
            <w14:solidFill>
              <w14:schemeClr w14:val="tx1"/>
            </w14:solidFill>
          </w14:textFill>
        </w:rPr>
        <w:t>%,市场占有份额</w:t>
      </w:r>
      <w:r>
        <w:rPr>
          <w:rFonts w:hint="eastAsia" w:ascii="仿宋_GB2312" w:hAnsi="宋体" w:eastAsia="仿宋_GB2312"/>
          <w:color w:val="000000" w:themeColor="text1"/>
          <w:sz w:val="32"/>
          <w:szCs w:val="32"/>
          <w:highlight w:val="none"/>
          <w:lang w:val="en-US" w:eastAsia="zh-CN"/>
          <w14:textFill>
            <w14:solidFill>
              <w14:schemeClr w14:val="tx1"/>
            </w14:solidFill>
          </w14:textFill>
        </w:rPr>
        <w:t>31.8</w:t>
      </w:r>
      <w:r>
        <w:rPr>
          <w:rFonts w:hint="eastAsia" w:ascii="仿宋_GB2312" w:hAnsi="宋体" w:eastAsia="仿宋_GB2312"/>
          <w:color w:val="000000" w:themeColor="text1"/>
          <w:sz w:val="32"/>
          <w:szCs w:val="32"/>
          <w:highlight w:val="none"/>
          <w14:textFill>
            <w14:solidFill>
              <w14:schemeClr w14:val="tx1"/>
            </w14:solidFill>
          </w14:textFill>
        </w:rPr>
        <w:t>%,比年初</w:t>
      </w:r>
      <w:r>
        <w:rPr>
          <w:rFonts w:hint="eastAsia" w:ascii="仿宋_GB2312" w:hAnsi="宋体" w:eastAsia="仿宋_GB2312"/>
          <w:color w:val="000000" w:themeColor="text1"/>
          <w:sz w:val="32"/>
          <w:szCs w:val="32"/>
          <w:highlight w:val="none"/>
          <w:lang w:val="en-US" w:eastAsia="zh-CN"/>
          <w14:textFill>
            <w14:solidFill>
              <w14:schemeClr w14:val="tx1"/>
            </w14:solidFill>
          </w14:textFill>
        </w:rPr>
        <w:t>下降1.46</w:t>
      </w:r>
      <w:r>
        <w:rPr>
          <w:rFonts w:hint="eastAsia" w:ascii="仿宋_GB2312" w:hAnsi="宋体" w:eastAsia="仿宋_GB2312"/>
          <w:color w:val="000000" w:themeColor="text1"/>
          <w:sz w:val="32"/>
          <w:szCs w:val="32"/>
          <w:highlight w:val="none"/>
          <w14:textFill>
            <w14:solidFill>
              <w14:schemeClr w14:val="tx1"/>
            </w14:solidFill>
          </w14:textFill>
        </w:rPr>
        <w:t>个百分点;其中:五级分类不良贷款余额</w:t>
      </w:r>
      <w:r>
        <w:rPr>
          <w:rFonts w:hint="eastAsia" w:ascii="仿宋_GB2312" w:hAnsi="宋体" w:eastAsia="仿宋_GB2312"/>
          <w:color w:val="000000" w:themeColor="text1"/>
          <w:sz w:val="32"/>
          <w:szCs w:val="32"/>
          <w:highlight w:val="none"/>
          <w:lang w:val="en-US" w:eastAsia="zh-CN"/>
          <w14:textFill>
            <w14:solidFill>
              <w14:schemeClr w14:val="tx1"/>
            </w14:solidFill>
          </w14:textFill>
        </w:rPr>
        <w:t>7486</w:t>
      </w:r>
      <w:r>
        <w:rPr>
          <w:rFonts w:hint="eastAsia" w:ascii="仿宋_GB2312" w:hAnsi="宋体" w:eastAsia="仿宋_GB2312"/>
          <w:color w:val="000000" w:themeColor="text1"/>
          <w:sz w:val="32"/>
          <w:szCs w:val="32"/>
          <w:highlight w:val="none"/>
          <w14:textFill>
            <w14:solidFill>
              <w14:schemeClr w14:val="tx1"/>
            </w14:solidFill>
          </w14:textFill>
        </w:rPr>
        <w:t>万元，比年初</w:t>
      </w:r>
      <w:r>
        <w:rPr>
          <w:rFonts w:hint="eastAsia" w:ascii="仿宋_GB2312" w:hAnsi="宋体" w:eastAsia="仿宋_GB2312"/>
          <w:color w:val="000000" w:themeColor="text1"/>
          <w:sz w:val="32"/>
          <w:szCs w:val="32"/>
          <w:highlight w:val="none"/>
          <w:lang w:val="en-US" w:eastAsia="zh-CN"/>
          <w14:textFill>
            <w14:solidFill>
              <w14:schemeClr w14:val="tx1"/>
            </w14:solidFill>
          </w14:textFill>
        </w:rPr>
        <w:t>下降819</w:t>
      </w:r>
      <w:r>
        <w:rPr>
          <w:rFonts w:hint="eastAsia" w:ascii="仿宋_GB2312" w:hAnsi="宋体" w:eastAsia="仿宋_GB2312"/>
          <w:color w:val="000000" w:themeColor="text1"/>
          <w:sz w:val="32"/>
          <w:szCs w:val="32"/>
          <w:highlight w:val="none"/>
          <w14:textFill>
            <w14:solidFill>
              <w14:schemeClr w14:val="tx1"/>
            </w14:solidFill>
          </w14:textFill>
        </w:rPr>
        <w:t>万元，不良占比</w:t>
      </w:r>
      <w:r>
        <w:rPr>
          <w:rFonts w:hint="eastAsia" w:ascii="仿宋_GB2312" w:hAnsi="宋体" w:eastAsia="仿宋_GB2312"/>
          <w:color w:val="000000" w:themeColor="text1"/>
          <w:sz w:val="32"/>
          <w:szCs w:val="32"/>
          <w:highlight w:val="none"/>
          <w:lang w:val="en-US" w:eastAsia="zh-CN"/>
          <w14:textFill>
            <w14:solidFill>
              <w14:schemeClr w14:val="tx1"/>
            </w14:solidFill>
          </w14:textFill>
        </w:rPr>
        <w:t>1.5</w:t>
      </w:r>
      <w:r>
        <w:rPr>
          <w:rFonts w:hint="eastAsia" w:ascii="仿宋_GB2312" w:hAnsi="宋体" w:eastAsia="仿宋_GB2312"/>
          <w:color w:val="000000" w:themeColor="text1"/>
          <w:sz w:val="32"/>
          <w:szCs w:val="32"/>
          <w:highlight w:val="none"/>
          <w14:textFill>
            <w14:solidFill>
              <w14:schemeClr w14:val="tx1"/>
            </w14:solidFill>
          </w14:textFill>
        </w:rPr>
        <w:t>%，比年初</w:t>
      </w:r>
      <w:r>
        <w:rPr>
          <w:rFonts w:hint="eastAsia" w:ascii="仿宋_GB2312" w:hAnsi="宋体" w:eastAsia="仿宋_GB2312"/>
          <w:color w:val="000000" w:themeColor="text1"/>
          <w:sz w:val="32"/>
          <w:szCs w:val="32"/>
          <w:highlight w:val="none"/>
          <w:lang w:val="en-US" w:eastAsia="zh-CN"/>
          <w14:textFill>
            <w14:solidFill>
              <w14:schemeClr w14:val="tx1"/>
            </w14:solidFill>
          </w14:textFill>
        </w:rPr>
        <w:t>下降0.17</w:t>
      </w:r>
      <w:r>
        <w:rPr>
          <w:rFonts w:hint="eastAsia" w:ascii="仿宋_GB2312" w:hAnsi="宋体" w:eastAsia="仿宋_GB2312"/>
          <w:color w:val="000000" w:themeColor="text1"/>
          <w:sz w:val="32"/>
          <w:szCs w:val="32"/>
          <w:highlight w:val="none"/>
          <w14:textFill>
            <w14:solidFill>
              <w14:schemeClr w14:val="tx1"/>
            </w14:solidFill>
          </w14:textFill>
        </w:rPr>
        <w:t>个百分点。</w:t>
      </w:r>
      <w:r>
        <w:rPr>
          <w:rFonts w:hint="eastAsia" w:ascii="仿宋_GB2312" w:hAnsi="仿宋" w:eastAsia="仿宋_GB2312"/>
          <w:color w:val="000000" w:themeColor="text1"/>
          <w:sz w:val="32"/>
          <w:szCs w:val="32"/>
          <w:highlight w:val="none"/>
          <w14:textFill>
            <w14:solidFill>
              <w14:schemeClr w14:val="tx1"/>
            </w14:solidFill>
          </w14:textFill>
        </w:rPr>
        <w:t>其中：</w:t>
      </w:r>
      <w:r>
        <w:rPr>
          <w:rFonts w:hint="eastAsia" w:ascii="仿宋_GB2312" w:eastAsia="仿宋_GB2312"/>
          <w:color w:val="000000" w:themeColor="text1"/>
          <w:sz w:val="32"/>
          <w:szCs w:val="32"/>
          <w:highlight w:val="none"/>
          <w14:textFill>
            <w14:solidFill>
              <w14:schemeClr w14:val="tx1"/>
            </w14:solidFill>
          </w14:textFill>
        </w:rPr>
        <w:t>涉农贷款余额</w:t>
      </w:r>
      <w:r>
        <w:rPr>
          <w:rFonts w:hint="eastAsia" w:ascii="仿宋_GB2312" w:eastAsia="仿宋_GB2312"/>
          <w:color w:val="000000" w:themeColor="text1"/>
          <w:sz w:val="32"/>
          <w:szCs w:val="32"/>
          <w:highlight w:val="none"/>
          <w:lang w:val="en-US" w:eastAsia="zh-CN"/>
          <w14:textFill>
            <w14:solidFill>
              <w14:schemeClr w14:val="tx1"/>
            </w14:solidFill>
          </w14:textFill>
        </w:rPr>
        <w:t>402759</w:t>
      </w:r>
      <w:r>
        <w:rPr>
          <w:rFonts w:hint="eastAsia" w:ascii="仿宋_GB2312" w:eastAsia="仿宋_GB2312"/>
          <w:color w:val="000000" w:themeColor="text1"/>
          <w:sz w:val="32"/>
          <w:szCs w:val="32"/>
          <w:highlight w:val="none"/>
          <w14:textFill>
            <w14:solidFill>
              <w14:schemeClr w14:val="tx1"/>
            </w14:solidFill>
          </w14:textFill>
        </w:rPr>
        <w:t>万元，占比</w:t>
      </w:r>
      <w:r>
        <w:rPr>
          <w:rFonts w:hint="eastAsia" w:ascii="仿宋_GB2312" w:eastAsia="仿宋_GB2312"/>
          <w:color w:val="000000" w:themeColor="text1"/>
          <w:sz w:val="32"/>
          <w:szCs w:val="32"/>
          <w:highlight w:val="none"/>
          <w:lang w:val="en-US" w:eastAsia="zh-CN"/>
          <w14:textFill>
            <w14:solidFill>
              <w14:schemeClr w14:val="tx1"/>
            </w14:solidFill>
          </w14:textFill>
        </w:rPr>
        <w:t>80.5</w:t>
      </w:r>
      <w:r>
        <w:rPr>
          <w:rFonts w:hint="eastAsia" w:ascii="仿宋_GB2312" w:eastAsia="仿宋_GB2312"/>
          <w:color w:val="000000" w:themeColor="text1"/>
          <w:sz w:val="32"/>
          <w:szCs w:val="32"/>
          <w:highlight w:val="none"/>
          <w14:textFill>
            <w14:solidFill>
              <w14:schemeClr w14:val="tx1"/>
            </w14:solidFill>
          </w14:textFill>
        </w:rPr>
        <w:t>%，比年初增加</w:t>
      </w:r>
      <w:r>
        <w:rPr>
          <w:rFonts w:hint="eastAsia" w:ascii="仿宋_GB2312" w:eastAsia="仿宋_GB2312"/>
          <w:color w:val="000000" w:themeColor="text1"/>
          <w:sz w:val="32"/>
          <w:szCs w:val="32"/>
          <w:highlight w:val="none"/>
          <w:lang w:val="en-US" w:eastAsia="zh-CN"/>
          <w14:textFill>
            <w14:solidFill>
              <w14:schemeClr w14:val="tx1"/>
            </w14:solidFill>
          </w14:textFill>
        </w:rPr>
        <w:t>3699</w:t>
      </w:r>
      <w:r>
        <w:rPr>
          <w:rFonts w:hint="eastAsia" w:ascii="仿宋_GB2312" w:eastAsia="仿宋_GB2312"/>
          <w:color w:val="000000" w:themeColor="text1"/>
          <w:sz w:val="32"/>
          <w:szCs w:val="32"/>
          <w:highlight w:val="none"/>
          <w14:textFill>
            <w14:solidFill>
              <w14:schemeClr w14:val="tx1"/>
            </w14:solidFill>
          </w14:textFill>
        </w:rPr>
        <w:t>万元，增长</w:t>
      </w:r>
      <w:r>
        <w:rPr>
          <w:rFonts w:hint="eastAsia" w:ascii="仿宋_GB2312" w:eastAsia="仿宋_GB2312"/>
          <w:color w:val="000000" w:themeColor="text1"/>
          <w:sz w:val="32"/>
          <w:szCs w:val="32"/>
          <w:highlight w:val="none"/>
          <w:lang w:val="en-US" w:eastAsia="zh-CN"/>
          <w14:textFill>
            <w14:solidFill>
              <w14:schemeClr w14:val="tx1"/>
            </w14:solidFill>
          </w14:textFill>
        </w:rPr>
        <w:t>0.93</w:t>
      </w:r>
      <w:r>
        <w:rPr>
          <w:rFonts w:hint="eastAsia" w:ascii="仿宋_GB2312" w:eastAsia="仿宋_GB2312"/>
          <w:color w:val="000000" w:themeColor="text1"/>
          <w:sz w:val="32"/>
          <w:szCs w:val="32"/>
          <w:highlight w:val="none"/>
          <w14:textFill>
            <w14:solidFill>
              <w14:schemeClr w14:val="tx1"/>
            </w14:solidFill>
          </w14:textFill>
        </w:rPr>
        <w:t>％，实现涉农贷款余额比年初持续增长目标；普惠型小微企业贷款余额2</w:t>
      </w:r>
      <w:r>
        <w:rPr>
          <w:rFonts w:hint="eastAsia" w:ascii="仿宋_GB2312" w:eastAsia="仿宋_GB2312"/>
          <w:color w:val="000000" w:themeColor="text1"/>
          <w:sz w:val="32"/>
          <w:szCs w:val="32"/>
          <w:highlight w:val="none"/>
          <w:lang w:val="en-US" w:eastAsia="zh-CN"/>
          <w14:textFill>
            <w14:solidFill>
              <w14:schemeClr w14:val="tx1"/>
            </w14:solidFill>
          </w14:textFill>
        </w:rPr>
        <w:t>56464</w:t>
      </w:r>
      <w:r>
        <w:rPr>
          <w:rFonts w:hint="eastAsia" w:ascii="仿宋_GB2312" w:eastAsia="仿宋_GB2312"/>
          <w:color w:val="000000" w:themeColor="text1"/>
          <w:sz w:val="32"/>
          <w:szCs w:val="32"/>
          <w:highlight w:val="none"/>
          <w14:textFill>
            <w14:solidFill>
              <w14:schemeClr w14:val="tx1"/>
            </w14:solidFill>
          </w14:textFill>
        </w:rPr>
        <w:t>万元，比年初增加</w:t>
      </w:r>
      <w:r>
        <w:rPr>
          <w:rFonts w:hint="eastAsia" w:ascii="仿宋_GB2312" w:eastAsia="仿宋_GB2312"/>
          <w:color w:val="000000" w:themeColor="text1"/>
          <w:sz w:val="32"/>
          <w:szCs w:val="32"/>
          <w:highlight w:val="none"/>
          <w:lang w:val="en-US" w:eastAsia="zh-CN"/>
          <w14:textFill>
            <w14:solidFill>
              <w14:schemeClr w14:val="tx1"/>
            </w14:solidFill>
          </w14:textFill>
        </w:rPr>
        <w:t>8228</w:t>
      </w:r>
      <w:r>
        <w:rPr>
          <w:rFonts w:hint="eastAsia" w:ascii="仿宋_GB2312" w:eastAsia="仿宋_GB2312"/>
          <w:color w:val="000000" w:themeColor="text1"/>
          <w:sz w:val="32"/>
          <w:szCs w:val="32"/>
          <w:highlight w:val="none"/>
          <w14:textFill>
            <w14:solidFill>
              <w14:schemeClr w14:val="tx1"/>
            </w14:solidFill>
          </w14:textFill>
        </w:rPr>
        <w:t>万元，增</w:t>
      </w:r>
      <w:r>
        <w:rPr>
          <w:rFonts w:hint="eastAsia" w:ascii="仿宋_GB2312" w:eastAsia="仿宋_GB2312"/>
          <w:color w:val="000000" w:themeColor="text1"/>
          <w:sz w:val="32"/>
          <w:szCs w:val="32"/>
          <w:highlight w:val="none"/>
          <w:lang w:val="en-US" w:eastAsia="zh-CN"/>
          <w14:textFill>
            <w14:solidFill>
              <w14:schemeClr w14:val="tx1"/>
            </w14:solidFill>
          </w14:textFill>
        </w:rPr>
        <w:t>速3.31</w:t>
      </w:r>
      <w:r>
        <w:rPr>
          <w:rFonts w:hint="eastAsia" w:ascii="仿宋_GB2312" w:eastAsia="仿宋_GB2312"/>
          <w:color w:val="000000" w:themeColor="text1"/>
          <w:sz w:val="32"/>
          <w:szCs w:val="32"/>
          <w:highlight w:val="none"/>
          <w14:textFill>
            <w14:solidFill>
              <w14:schemeClr w14:val="tx1"/>
            </w14:solidFill>
          </w14:textFill>
        </w:rPr>
        <w:t>%；户数63</w:t>
      </w:r>
      <w:r>
        <w:rPr>
          <w:rFonts w:hint="eastAsia" w:ascii="仿宋_GB2312" w:eastAsia="仿宋_GB2312"/>
          <w:color w:val="000000" w:themeColor="text1"/>
          <w:sz w:val="32"/>
          <w:szCs w:val="32"/>
          <w:highlight w:val="none"/>
          <w:lang w:val="en-US" w:eastAsia="zh-CN"/>
          <w14:textFill>
            <w14:solidFill>
              <w14:schemeClr w14:val="tx1"/>
            </w14:solidFill>
          </w14:textFill>
        </w:rPr>
        <w:t>36</w:t>
      </w:r>
      <w:r>
        <w:rPr>
          <w:rFonts w:hint="eastAsia" w:ascii="仿宋_GB2312" w:eastAsia="仿宋_GB2312"/>
          <w:color w:val="000000" w:themeColor="text1"/>
          <w:sz w:val="32"/>
          <w:szCs w:val="32"/>
          <w:highlight w:val="none"/>
          <w14:textFill>
            <w14:solidFill>
              <w14:schemeClr w14:val="tx1"/>
            </w14:solidFill>
          </w14:textFill>
        </w:rPr>
        <w:t>户，比年初增加</w:t>
      </w:r>
      <w:r>
        <w:rPr>
          <w:rFonts w:hint="eastAsia" w:ascii="仿宋_GB2312" w:eastAsia="仿宋_GB2312"/>
          <w:color w:val="000000" w:themeColor="text1"/>
          <w:sz w:val="32"/>
          <w:szCs w:val="32"/>
          <w:highlight w:val="none"/>
          <w:lang w:val="en-US" w:eastAsia="zh-CN"/>
          <w14:textFill>
            <w14:solidFill>
              <w14:schemeClr w14:val="tx1"/>
            </w14:solidFill>
          </w14:textFill>
        </w:rPr>
        <w:t>8</w:t>
      </w:r>
      <w:r>
        <w:rPr>
          <w:rFonts w:hint="eastAsia" w:ascii="仿宋_GB2312" w:eastAsia="仿宋_GB2312"/>
          <w:color w:val="000000" w:themeColor="text1"/>
          <w:sz w:val="32"/>
          <w:szCs w:val="32"/>
          <w:highlight w:val="none"/>
          <w14:textFill>
            <w14:solidFill>
              <w14:schemeClr w14:val="tx1"/>
            </w14:solidFill>
          </w14:textFill>
        </w:rPr>
        <w:t>户，不良贷款余额</w:t>
      </w:r>
      <w:r>
        <w:rPr>
          <w:rFonts w:hint="eastAsia" w:ascii="仿宋_GB2312" w:eastAsia="仿宋_GB2312"/>
          <w:color w:val="000000" w:themeColor="text1"/>
          <w:sz w:val="32"/>
          <w:szCs w:val="32"/>
          <w:highlight w:val="none"/>
          <w:lang w:val="en-US" w:eastAsia="zh-CN"/>
          <w14:textFill>
            <w14:solidFill>
              <w14:schemeClr w14:val="tx1"/>
            </w14:solidFill>
          </w14:textFill>
        </w:rPr>
        <w:t>2534</w:t>
      </w:r>
      <w:r>
        <w:rPr>
          <w:rFonts w:hint="eastAsia" w:ascii="仿宋_GB2312" w:eastAsia="仿宋_GB2312"/>
          <w:color w:val="000000" w:themeColor="text1"/>
          <w:sz w:val="32"/>
          <w:szCs w:val="32"/>
          <w:highlight w:val="none"/>
          <w14:textFill>
            <w14:solidFill>
              <w14:schemeClr w14:val="tx1"/>
            </w14:solidFill>
          </w14:textFill>
        </w:rPr>
        <w:t>万元，不良率</w:t>
      </w:r>
      <w:r>
        <w:rPr>
          <w:rFonts w:hint="eastAsia" w:ascii="仿宋_GB2312" w:eastAsia="仿宋_GB2312"/>
          <w:color w:val="000000" w:themeColor="text1"/>
          <w:sz w:val="32"/>
          <w:szCs w:val="32"/>
          <w:highlight w:val="none"/>
          <w:lang w:val="en-US" w:eastAsia="zh-CN"/>
          <w14:textFill>
            <w14:solidFill>
              <w14:schemeClr w14:val="tx1"/>
            </w14:solidFill>
          </w14:textFill>
        </w:rPr>
        <w:t>0.99</w:t>
      </w:r>
      <w:r>
        <w:rPr>
          <w:rFonts w:hint="eastAsia" w:ascii="仿宋_GB2312" w:eastAsia="仿宋_GB2312"/>
          <w:color w:val="000000" w:themeColor="text1"/>
          <w:sz w:val="32"/>
          <w:szCs w:val="32"/>
          <w:highlight w:val="none"/>
          <w14:textFill>
            <w14:solidFill>
              <w14:schemeClr w14:val="tx1"/>
            </w14:solidFill>
          </w14:textFill>
        </w:rPr>
        <w:t>%，实现普惠型小微企业“两增”目标任务。</w:t>
      </w:r>
      <w:r>
        <w:rPr>
          <w:rFonts w:hint="eastAsia" w:ascii="仿宋_GB2312" w:hAnsi="宋体" w:eastAsia="仿宋_GB2312"/>
          <w:color w:val="000000" w:themeColor="text1"/>
          <w:sz w:val="32"/>
          <w:szCs w:val="32"/>
          <w:highlight w:val="none"/>
          <w14:textFill>
            <w14:solidFill>
              <w14:schemeClr w14:val="tx1"/>
            </w14:solidFill>
          </w14:textFill>
        </w:rPr>
        <w:t>扣除人行支农再贷款</w:t>
      </w:r>
      <w:r>
        <w:rPr>
          <w:rFonts w:hint="eastAsia" w:ascii="仿宋_GB2312" w:hAnsi="宋体" w:eastAsia="仿宋_GB2312"/>
          <w:color w:val="000000" w:themeColor="text1"/>
          <w:sz w:val="32"/>
          <w:szCs w:val="32"/>
          <w:highlight w:val="none"/>
          <w:lang w:val="en-US" w:eastAsia="zh-CN"/>
          <w14:textFill>
            <w14:solidFill>
              <w14:schemeClr w14:val="tx1"/>
            </w14:solidFill>
          </w14:textFill>
        </w:rPr>
        <w:t>63965</w:t>
      </w:r>
      <w:r>
        <w:rPr>
          <w:rFonts w:hint="eastAsia" w:ascii="仿宋_GB2312" w:hAnsi="宋体" w:eastAsia="仿宋_GB2312"/>
          <w:color w:val="000000" w:themeColor="text1"/>
          <w:sz w:val="32"/>
          <w:szCs w:val="32"/>
          <w:highlight w:val="none"/>
          <w14:textFill>
            <w14:solidFill>
              <w14:schemeClr w14:val="tx1"/>
            </w14:solidFill>
          </w14:textFill>
        </w:rPr>
        <w:t>万元，国家开发银行转贷款</w:t>
      </w:r>
      <w:r>
        <w:rPr>
          <w:rFonts w:hint="eastAsia" w:ascii="仿宋_GB2312" w:hAnsi="宋体" w:eastAsia="仿宋_GB2312"/>
          <w:color w:val="000000" w:themeColor="text1"/>
          <w:sz w:val="32"/>
          <w:szCs w:val="32"/>
          <w:highlight w:val="none"/>
          <w:lang w:val="en-US" w:eastAsia="zh-CN"/>
          <w14:textFill>
            <w14:solidFill>
              <w14:schemeClr w14:val="tx1"/>
            </w14:solidFill>
          </w14:textFill>
        </w:rPr>
        <w:t>30740</w:t>
      </w:r>
      <w:r>
        <w:rPr>
          <w:rFonts w:hint="eastAsia" w:ascii="仿宋_GB2312" w:hAnsi="宋体" w:eastAsia="仿宋_GB2312"/>
          <w:color w:val="000000" w:themeColor="text1"/>
          <w:sz w:val="32"/>
          <w:szCs w:val="32"/>
          <w:highlight w:val="none"/>
          <w14:textFill>
            <w14:solidFill>
              <w14:schemeClr w14:val="tx1"/>
            </w14:solidFill>
          </w14:textFill>
        </w:rPr>
        <w:t>万元，调整后存贷比例</w:t>
      </w:r>
      <w:r>
        <w:rPr>
          <w:rFonts w:hint="eastAsia" w:ascii="仿宋_GB2312" w:hAnsi="宋体" w:eastAsia="仿宋_GB2312"/>
          <w:color w:val="000000" w:themeColor="text1"/>
          <w:sz w:val="32"/>
          <w:szCs w:val="32"/>
          <w:highlight w:val="none"/>
          <w:lang w:val="en-US" w:eastAsia="zh-CN"/>
          <w14:textFill>
            <w14:solidFill>
              <w14:schemeClr w14:val="tx1"/>
            </w14:solidFill>
          </w14:textFill>
        </w:rPr>
        <w:t>57.99</w:t>
      </w:r>
      <w:r>
        <w:rPr>
          <w:rFonts w:hint="eastAsia" w:ascii="仿宋_GB2312" w:hAnsi="宋体" w:eastAsia="仿宋_GB2312"/>
          <w:color w:val="000000" w:themeColor="text1"/>
          <w:sz w:val="32"/>
          <w:szCs w:val="32"/>
          <w:highlight w:val="none"/>
          <w14:textFill>
            <w14:solidFill>
              <w14:schemeClr w14:val="tx1"/>
            </w14:solidFill>
          </w14:textFill>
        </w:rPr>
        <w:t>%。财务总收入</w:t>
      </w:r>
      <w:r>
        <w:rPr>
          <w:rFonts w:hint="eastAsia" w:ascii="仿宋_GB2312" w:hAnsi="宋体" w:eastAsia="仿宋_GB2312"/>
          <w:color w:val="000000" w:themeColor="text1"/>
          <w:sz w:val="32"/>
          <w:szCs w:val="32"/>
          <w:highlight w:val="none"/>
          <w:lang w:val="en-US" w:eastAsia="zh-CN"/>
          <w14:textFill>
            <w14:solidFill>
              <w14:schemeClr w14:val="tx1"/>
            </w14:solidFill>
          </w14:textFill>
        </w:rPr>
        <w:t>41244</w:t>
      </w:r>
      <w:r>
        <w:rPr>
          <w:rFonts w:hint="eastAsia" w:ascii="仿宋_GB2312" w:hAnsi="宋体" w:eastAsia="仿宋_GB2312"/>
          <w:color w:val="000000" w:themeColor="text1"/>
          <w:sz w:val="32"/>
          <w:szCs w:val="32"/>
          <w:highlight w:val="none"/>
          <w14:textFill>
            <w14:solidFill>
              <w14:schemeClr w14:val="tx1"/>
            </w14:solidFill>
          </w14:textFill>
        </w:rPr>
        <w:t>万元，</w:t>
      </w:r>
      <w:r>
        <w:rPr>
          <w:rFonts w:hint="eastAsia" w:ascii="仿宋_GB2312" w:hAnsi="仿宋" w:eastAsia="仿宋_GB2312" w:cs="仿宋"/>
          <w:color w:val="000000" w:themeColor="text1"/>
          <w:sz w:val="32"/>
          <w:szCs w:val="32"/>
          <w:highlight w:val="none"/>
          <w14:textFill>
            <w14:solidFill>
              <w14:schemeClr w14:val="tx1"/>
            </w14:solidFill>
          </w14:textFill>
        </w:rPr>
        <w:t>财务总支出3</w:t>
      </w:r>
      <w:r>
        <w:rPr>
          <w:rFonts w:hint="eastAsia" w:ascii="仿宋_GB2312" w:hAnsi="仿宋" w:eastAsia="仿宋_GB2312" w:cs="仿宋"/>
          <w:color w:val="000000" w:themeColor="text1"/>
          <w:sz w:val="32"/>
          <w:szCs w:val="32"/>
          <w:highlight w:val="none"/>
          <w:lang w:val="en-US" w:eastAsia="zh-CN"/>
          <w14:textFill>
            <w14:solidFill>
              <w14:schemeClr w14:val="tx1"/>
            </w14:solidFill>
          </w14:textFill>
        </w:rPr>
        <w:t>5826</w:t>
      </w:r>
      <w:r>
        <w:rPr>
          <w:rFonts w:hint="eastAsia" w:ascii="仿宋_GB2312" w:hAnsi="仿宋" w:eastAsia="仿宋_GB2312" w:cs="仿宋"/>
          <w:color w:val="000000" w:themeColor="text1"/>
          <w:sz w:val="32"/>
          <w:szCs w:val="32"/>
          <w:highlight w:val="none"/>
          <w14:textFill>
            <w14:solidFill>
              <w14:schemeClr w14:val="tx1"/>
            </w14:solidFill>
          </w14:textFill>
        </w:rPr>
        <w:t>万元，</w:t>
      </w:r>
      <w:r>
        <w:rPr>
          <w:rFonts w:hint="eastAsia" w:ascii="仿宋_GB2312" w:hAnsi="宋体" w:eastAsia="仿宋_GB2312"/>
          <w:color w:val="000000" w:themeColor="text1"/>
          <w:sz w:val="32"/>
          <w:szCs w:val="32"/>
          <w:highlight w:val="none"/>
          <w14:textFill>
            <w14:solidFill>
              <w14:schemeClr w14:val="tx1"/>
            </w14:solidFill>
          </w14:textFill>
        </w:rPr>
        <w:t>实现账面净利润</w:t>
      </w:r>
      <w:r>
        <w:rPr>
          <w:rFonts w:hint="eastAsia" w:ascii="仿宋_GB2312" w:hAnsi="仿宋" w:eastAsia="仿宋_GB2312" w:cs="仿宋_GB2312"/>
          <w:color w:val="000000" w:themeColor="text1"/>
          <w:sz w:val="32"/>
          <w:szCs w:val="32"/>
          <w:highlight w:val="none"/>
          <w:lang w:val="en-US" w:eastAsia="zh-CN"/>
          <w14:textFill>
            <w14:solidFill>
              <w14:schemeClr w14:val="tx1"/>
            </w14:solidFill>
          </w14:textFill>
        </w:rPr>
        <w:t>5417</w:t>
      </w:r>
      <w:r>
        <w:rPr>
          <w:rFonts w:hint="eastAsia" w:ascii="仿宋_GB2312" w:hAnsi="宋体" w:eastAsia="仿宋_GB2312"/>
          <w:color w:val="000000" w:themeColor="text1"/>
          <w:sz w:val="32"/>
          <w:szCs w:val="32"/>
          <w:highlight w:val="none"/>
          <w14:textFill>
            <w14:solidFill>
              <w14:schemeClr w14:val="tx1"/>
            </w14:solidFill>
          </w14:textFill>
        </w:rPr>
        <w:t>万元，比上年同期减少</w:t>
      </w:r>
      <w:r>
        <w:rPr>
          <w:rFonts w:hint="eastAsia" w:ascii="仿宋_GB2312" w:hAnsi="宋体" w:eastAsia="仿宋_GB2312"/>
          <w:color w:val="000000" w:themeColor="text1"/>
          <w:sz w:val="32"/>
          <w:szCs w:val="32"/>
          <w:highlight w:val="none"/>
          <w:lang w:val="en-US" w:eastAsia="zh-CN"/>
          <w14:textFill>
            <w14:solidFill>
              <w14:schemeClr w14:val="tx1"/>
            </w14:solidFill>
          </w14:textFill>
        </w:rPr>
        <w:t>278</w:t>
      </w:r>
      <w:r>
        <w:rPr>
          <w:rFonts w:hint="eastAsia" w:ascii="仿宋_GB2312" w:hAnsi="宋体" w:eastAsia="仿宋_GB2312"/>
          <w:color w:val="000000" w:themeColor="text1"/>
          <w:sz w:val="32"/>
          <w:szCs w:val="32"/>
          <w:highlight w:val="none"/>
          <w14:textFill>
            <w14:solidFill>
              <w14:schemeClr w14:val="tx1"/>
            </w14:solidFill>
          </w14:textFill>
        </w:rPr>
        <w:t>万元，降幅</w:t>
      </w:r>
      <w:r>
        <w:rPr>
          <w:rFonts w:hint="eastAsia" w:ascii="仿宋_GB2312" w:hAnsi="宋体" w:eastAsia="仿宋_GB2312"/>
          <w:color w:val="000000" w:themeColor="text1"/>
          <w:sz w:val="32"/>
          <w:szCs w:val="32"/>
          <w:highlight w:val="none"/>
          <w:lang w:val="en-US" w:eastAsia="zh-CN"/>
          <w14:textFill>
            <w14:solidFill>
              <w14:schemeClr w14:val="tx1"/>
            </w14:solidFill>
          </w14:textFill>
        </w:rPr>
        <w:t>4.88</w:t>
      </w:r>
      <w:r>
        <w:rPr>
          <w:rFonts w:hint="eastAsia" w:ascii="仿宋_GB2312" w:hAnsi="宋体" w:eastAsia="仿宋_GB2312"/>
          <w:color w:val="000000" w:themeColor="text1"/>
          <w:sz w:val="32"/>
          <w:szCs w:val="32"/>
          <w:highlight w:val="none"/>
          <w14:textFill>
            <w14:solidFill>
              <w14:schemeClr w14:val="tx1"/>
            </w14:solidFill>
          </w14:textFill>
        </w:rPr>
        <w:t>%。</w:t>
      </w:r>
      <w:r>
        <w:rPr>
          <w:rFonts w:hint="eastAsia" w:ascii="仿宋_GB2312" w:hAnsi="宋体" w:eastAsia="仿宋_GB2312"/>
          <w:color w:val="000000" w:themeColor="text1"/>
          <w:sz w:val="32"/>
          <w:szCs w:val="32"/>
          <w:highlight w:val="none"/>
          <w:lang w:eastAsia="zh-CN"/>
          <w14:textFill>
            <w14:solidFill>
              <w14:schemeClr w14:val="tx1"/>
            </w14:solidFill>
          </w14:textFill>
        </w:rPr>
        <w:t>我联社</w:t>
      </w:r>
      <w:r>
        <w:rPr>
          <w:rFonts w:hint="eastAsia" w:ascii="仿宋_GB2312" w:hAnsi="宋体" w:eastAsia="仿宋_GB2312"/>
          <w:color w:val="000000" w:themeColor="text1"/>
          <w:sz w:val="32"/>
          <w:szCs w:val="32"/>
          <w:highlight w:val="none"/>
          <w14:textFill>
            <w14:solidFill>
              <w14:schemeClr w14:val="tx1"/>
            </w14:solidFill>
          </w14:textFill>
        </w:rPr>
        <w:t>单一贷款集中度</w:t>
      </w:r>
      <w:r>
        <w:rPr>
          <w:rFonts w:hint="eastAsia" w:ascii="仿宋_GB2312" w:hAnsi="宋体" w:eastAsia="仿宋_GB2312"/>
          <w:color w:val="000000" w:themeColor="text1"/>
          <w:sz w:val="32"/>
          <w:szCs w:val="32"/>
          <w:highlight w:val="none"/>
          <w:lang w:val="en-US" w:eastAsia="zh-CN"/>
          <w14:textFill>
            <w14:solidFill>
              <w14:schemeClr w14:val="tx1"/>
            </w14:solidFill>
          </w14:textFill>
        </w:rPr>
        <w:t>0.76</w:t>
      </w:r>
      <w:r>
        <w:rPr>
          <w:rFonts w:hint="eastAsia" w:ascii="仿宋_GB2312" w:hAnsi="宋体" w:eastAsia="仿宋_GB2312"/>
          <w:color w:val="000000" w:themeColor="text1"/>
          <w:sz w:val="32"/>
          <w:szCs w:val="32"/>
          <w:highlight w:val="none"/>
          <w14:textFill>
            <w14:solidFill>
              <w14:schemeClr w14:val="tx1"/>
            </w14:solidFill>
          </w14:textFill>
        </w:rPr>
        <w:t>%，最大十户贷款集中度</w:t>
      </w:r>
      <w:r>
        <w:rPr>
          <w:rFonts w:hint="eastAsia" w:ascii="仿宋_GB2312" w:hAnsi="宋体" w:eastAsia="仿宋_GB2312"/>
          <w:color w:val="000000" w:themeColor="text1"/>
          <w:sz w:val="32"/>
          <w:szCs w:val="32"/>
          <w:highlight w:val="none"/>
          <w:lang w:val="en-US" w:eastAsia="zh-CN"/>
          <w14:textFill>
            <w14:solidFill>
              <w14:schemeClr w14:val="tx1"/>
            </w14:solidFill>
          </w14:textFill>
        </w:rPr>
        <w:t>7.59</w:t>
      </w:r>
      <w:r>
        <w:rPr>
          <w:rFonts w:hint="eastAsia" w:ascii="仿宋_GB2312" w:hAnsi="宋体" w:eastAsia="仿宋_GB2312"/>
          <w:color w:val="000000" w:themeColor="text1"/>
          <w:sz w:val="32"/>
          <w:szCs w:val="32"/>
          <w:highlight w:val="none"/>
          <w14:textFill>
            <w14:solidFill>
              <w14:schemeClr w14:val="tx1"/>
            </w14:solidFill>
          </w14:textFill>
        </w:rPr>
        <w:t>%和关联度授信比例1.</w:t>
      </w:r>
      <w:r>
        <w:rPr>
          <w:rFonts w:hint="eastAsia" w:ascii="仿宋_GB2312" w:hAnsi="宋体" w:eastAsia="仿宋_GB2312"/>
          <w:color w:val="000000" w:themeColor="text1"/>
          <w:sz w:val="32"/>
          <w:szCs w:val="32"/>
          <w:highlight w:val="none"/>
          <w:lang w:val="en-US" w:eastAsia="zh-CN"/>
          <w14:textFill>
            <w14:solidFill>
              <w14:schemeClr w14:val="tx1"/>
            </w14:solidFill>
          </w14:textFill>
        </w:rPr>
        <w:t>62</w:t>
      </w:r>
      <w:r>
        <w:rPr>
          <w:rFonts w:hint="eastAsia" w:ascii="仿宋_GB2312" w:hAnsi="宋体" w:eastAsia="仿宋_GB2312"/>
          <w:color w:val="000000" w:themeColor="text1"/>
          <w:sz w:val="32"/>
          <w:szCs w:val="32"/>
          <w:highlight w:val="none"/>
          <w14:textFill>
            <w14:solidFill>
              <w14:schemeClr w14:val="tx1"/>
            </w14:solidFill>
          </w14:textFill>
        </w:rPr>
        <w:t>%均属正常，符合监管要求。</w:t>
      </w:r>
    </w:p>
    <w:p>
      <w:pPr>
        <w:widowControl/>
        <w:spacing w:line="520" w:lineRule="exact"/>
        <w:ind w:firstLine="803" w:firstLineChars="250"/>
        <w:jc w:val="left"/>
        <w:rPr>
          <w:rFonts w:ascii="楷体_GB2312" w:hAnsi="楷体" w:eastAsia="楷体_GB2312"/>
          <w:b/>
          <w:color w:val="000000" w:themeColor="text1"/>
          <w:sz w:val="32"/>
          <w:szCs w:val="32"/>
          <w:highlight w:val="none"/>
          <w14:textFill>
            <w14:solidFill>
              <w14:schemeClr w14:val="tx1"/>
            </w14:solidFill>
          </w14:textFill>
        </w:rPr>
      </w:pPr>
      <w:r>
        <w:rPr>
          <w:rFonts w:hint="eastAsia" w:ascii="楷体_GB2312" w:hAnsi="楷体" w:eastAsia="楷体_GB2312"/>
          <w:b/>
          <w:color w:val="000000" w:themeColor="text1"/>
          <w:sz w:val="32"/>
          <w:szCs w:val="32"/>
          <w:highlight w:val="none"/>
          <w14:textFill>
            <w14:solidFill>
              <w14:schemeClr w14:val="tx1"/>
            </w14:solidFill>
          </w14:textFill>
        </w:rPr>
        <w:t>(二)资产负债表分析</w:t>
      </w:r>
    </w:p>
    <w:p>
      <w:pPr>
        <w:spacing w:line="520" w:lineRule="exact"/>
        <w:ind w:firstLine="600"/>
        <w:rPr>
          <w:rFonts w:hint="eastAsia" w:ascii="仿宋_GB2312" w:hAnsi="Verdana" w:eastAsia="仿宋_GB2312"/>
          <w:color w:val="000000" w:themeColor="text1"/>
          <w:sz w:val="32"/>
          <w:szCs w:val="32"/>
          <w:highlight w:val="none"/>
          <w14:textFill>
            <w14:solidFill>
              <w14:schemeClr w14:val="tx1"/>
            </w14:solidFill>
          </w14:textFill>
        </w:rPr>
      </w:pPr>
      <w:r>
        <w:rPr>
          <w:rFonts w:hint="eastAsia" w:ascii="仿宋_GB2312" w:hAnsi="仿宋" w:eastAsia="仿宋_GB2312"/>
          <w:color w:val="000000" w:themeColor="text1"/>
          <w:sz w:val="32"/>
          <w:szCs w:val="32"/>
          <w:highlight w:val="none"/>
          <w14:textFill>
            <w14:solidFill>
              <w14:schemeClr w14:val="tx1"/>
            </w14:solidFill>
          </w14:textFill>
        </w:rPr>
        <w:t>至202</w:t>
      </w:r>
      <w:r>
        <w:rPr>
          <w:rFonts w:hint="eastAsia" w:ascii="仿宋_GB2312" w:hAnsi="仿宋" w:eastAsia="仿宋_GB2312"/>
          <w:color w:val="000000" w:themeColor="text1"/>
          <w:sz w:val="32"/>
          <w:szCs w:val="32"/>
          <w:highlight w:val="none"/>
          <w:lang w:val="en-US" w:eastAsia="zh-CN"/>
          <w14:textFill>
            <w14:solidFill>
              <w14:schemeClr w14:val="tx1"/>
            </w14:solidFill>
          </w14:textFill>
        </w:rPr>
        <w:t>5</w:t>
      </w:r>
      <w:r>
        <w:rPr>
          <w:rFonts w:hint="eastAsia" w:ascii="仿宋_GB2312" w:hAnsi="仿宋" w:eastAsia="仿宋_GB2312"/>
          <w:color w:val="000000" w:themeColor="text1"/>
          <w:sz w:val="32"/>
          <w:szCs w:val="32"/>
          <w:highlight w:val="none"/>
          <w14:textFill>
            <w14:solidFill>
              <w14:schemeClr w14:val="tx1"/>
            </w14:solidFill>
          </w14:textFill>
        </w:rPr>
        <w:t>年12月末，</w:t>
      </w:r>
      <w:r>
        <w:rPr>
          <w:rFonts w:hint="eastAsia" w:ascii="仿宋_GB2312" w:hAnsi="Verdana" w:eastAsia="仿宋_GB2312"/>
          <w:color w:val="000000" w:themeColor="text1"/>
          <w:sz w:val="32"/>
          <w:szCs w:val="32"/>
          <w:highlight w:val="none"/>
          <w14:textFill>
            <w14:solidFill>
              <w14:schemeClr w14:val="tx1"/>
            </w14:solidFill>
          </w14:textFill>
        </w:rPr>
        <w:t>各项资产总额</w:t>
      </w:r>
      <w:r>
        <w:rPr>
          <w:rFonts w:hint="eastAsia" w:ascii="仿宋_GB2312" w:hAnsi="仿宋" w:eastAsia="仿宋_GB2312" w:cs="仿宋"/>
          <w:color w:val="000000" w:themeColor="text1"/>
          <w:sz w:val="32"/>
          <w:szCs w:val="32"/>
          <w:highlight w:val="none"/>
          <w:lang w:val="en-US" w:eastAsia="zh-CN"/>
          <w14:textFill>
            <w14:solidFill>
              <w14:schemeClr w14:val="tx1"/>
            </w14:solidFill>
          </w14:textFill>
        </w:rPr>
        <w:t>916887</w:t>
      </w:r>
      <w:r>
        <w:rPr>
          <w:rFonts w:hint="eastAsia" w:ascii="仿宋_GB2312" w:hAnsi="仿宋" w:eastAsia="仿宋_GB2312" w:cs="仿宋"/>
          <w:color w:val="000000" w:themeColor="text1"/>
          <w:sz w:val="32"/>
          <w:szCs w:val="32"/>
          <w:highlight w:val="none"/>
          <w14:textFill>
            <w14:solidFill>
              <w14:schemeClr w14:val="tx1"/>
            </w14:solidFill>
          </w14:textFill>
        </w:rPr>
        <w:t>万元，比年初增加</w:t>
      </w:r>
      <w:r>
        <w:rPr>
          <w:rFonts w:hint="eastAsia" w:ascii="仿宋_GB2312" w:hAnsi="仿宋" w:eastAsia="仿宋_GB2312" w:cs="仿宋"/>
          <w:color w:val="000000" w:themeColor="text1"/>
          <w:sz w:val="32"/>
          <w:szCs w:val="32"/>
          <w:highlight w:val="none"/>
          <w:lang w:val="en-US" w:eastAsia="zh-CN"/>
          <w14:textFill>
            <w14:solidFill>
              <w14:schemeClr w14:val="tx1"/>
            </w14:solidFill>
          </w14:textFill>
        </w:rPr>
        <w:t>36737</w:t>
      </w:r>
      <w:r>
        <w:rPr>
          <w:rFonts w:hint="eastAsia" w:ascii="仿宋_GB2312" w:hAnsi="仿宋" w:eastAsia="仿宋_GB2312" w:cs="仿宋"/>
          <w:color w:val="000000" w:themeColor="text1"/>
          <w:sz w:val="32"/>
          <w:szCs w:val="32"/>
          <w:highlight w:val="none"/>
          <w14:textFill>
            <w14:solidFill>
              <w14:schemeClr w14:val="tx1"/>
            </w14:solidFill>
          </w14:textFill>
        </w:rPr>
        <w:t>万元，增幅</w:t>
      </w:r>
      <w:r>
        <w:rPr>
          <w:rFonts w:hint="eastAsia" w:ascii="仿宋_GB2312" w:hAnsi="仿宋" w:eastAsia="仿宋_GB2312" w:cs="仿宋"/>
          <w:color w:val="000000" w:themeColor="text1"/>
          <w:sz w:val="32"/>
          <w:szCs w:val="32"/>
          <w:highlight w:val="none"/>
          <w:lang w:val="en-US" w:eastAsia="zh-CN"/>
          <w14:textFill>
            <w14:solidFill>
              <w14:schemeClr w14:val="tx1"/>
            </w14:solidFill>
          </w14:textFill>
        </w:rPr>
        <w:t>4.17</w:t>
      </w:r>
      <w:r>
        <w:rPr>
          <w:rFonts w:hint="eastAsia" w:ascii="仿宋_GB2312" w:hAnsi="仿宋" w:eastAsia="仿宋_GB2312" w:cs="仿宋"/>
          <w:color w:val="000000" w:themeColor="text1"/>
          <w:sz w:val="32"/>
          <w:szCs w:val="32"/>
          <w:highlight w:val="none"/>
          <w14:textFill>
            <w14:solidFill>
              <w14:schemeClr w14:val="tx1"/>
            </w14:solidFill>
          </w14:textFill>
        </w:rPr>
        <w:t>%，其中：各项贷款余额</w:t>
      </w:r>
      <w:r>
        <w:rPr>
          <w:rFonts w:hint="eastAsia" w:ascii="仿宋_GB2312" w:hAnsi="仿宋" w:eastAsia="仿宋_GB2312" w:cs="仿宋"/>
          <w:color w:val="000000" w:themeColor="text1"/>
          <w:sz w:val="32"/>
          <w:szCs w:val="32"/>
          <w:highlight w:val="none"/>
          <w:lang w:val="en-US" w:eastAsia="zh-CN"/>
          <w14:textFill>
            <w14:solidFill>
              <w14:schemeClr w14:val="tx1"/>
            </w14:solidFill>
          </w14:textFill>
        </w:rPr>
        <w:t>500363</w:t>
      </w:r>
      <w:r>
        <w:rPr>
          <w:rFonts w:hint="eastAsia" w:ascii="仿宋_GB2312" w:hAnsi="仿宋" w:eastAsia="仿宋_GB2312" w:cs="仿宋"/>
          <w:color w:val="000000" w:themeColor="text1"/>
          <w:sz w:val="32"/>
          <w:szCs w:val="32"/>
          <w:highlight w:val="none"/>
          <w14:textFill>
            <w14:solidFill>
              <w14:schemeClr w14:val="tx1"/>
            </w14:solidFill>
          </w14:textFill>
        </w:rPr>
        <w:t>万元，比年初增加</w:t>
      </w:r>
      <w:r>
        <w:rPr>
          <w:rFonts w:hint="eastAsia" w:ascii="仿宋_GB2312" w:hAnsi="仿宋" w:eastAsia="仿宋_GB2312" w:cs="仿宋"/>
          <w:color w:val="000000" w:themeColor="text1"/>
          <w:sz w:val="32"/>
          <w:szCs w:val="32"/>
          <w:highlight w:val="none"/>
          <w:lang w:val="en-US" w:eastAsia="zh-CN"/>
          <w14:textFill>
            <w14:solidFill>
              <w14:schemeClr w14:val="tx1"/>
            </w14:solidFill>
          </w14:textFill>
        </w:rPr>
        <w:t>1270</w:t>
      </w:r>
      <w:r>
        <w:rPr>
          <w:rFonts w:hint="eastAsia" w:ascii="仿宋_GB2312" w:hAnsi="仿宋" w:eastAsia="仿宋_GB2312" w:cs="仿宋"/>
          <w:color w:val="000000" w:themeColor="text1"/>
          <w:sz w:val="32"/>
          <w:szCs w:val="32"/>
          <w:highlight w:val="none"/>
          <w14:textFill>
            <w14:solidFill>
              <w14:schemeClr w14:val="tx1"/>
            </w14:solidFill>
          </w14:textFill>
        </w:rPr>
        <w:t>万元，增幅为</w:t>
      </w:r>
      <w:r>
        <w:rPr>
          <w:rFonts w:hint="eastAsia" w:ascii="仿宋_GB2312" w:hAnsi="仿宋" w:eastAsia="仿宋_GB2312" w:cs="仿宋"/>
          <w:color w:val="000000" w:themeColor="text1"/>
          <w:sz w:val="32"/>
          <w:szCs w:val="32"/>
          <w:highlight w:val="none"/>
          <w:lang w:val="en-US" w:eastAsia="zh-CN"/>
          <w14:textFill>
            <w14:solidFill>
              <w14:schemeClr w14:val="tx1"/>
            </w14:solidFill>
          </w14:textFill>
        </w:rPr>
        <w:t>0.25</w:t>
      </w:r>
      <w:r>
        <w:rPr>
          <w:rFonts w:hint="eastAsia" w:ascii="仿宋_GB2312" w:hAnsi="仿宋" w:eastAsia="仿宋_GB2312" w:cs="仿宋"/>
          <w:color w:val="000000" w:themeColor="text1"/>
          <w:sz w:val="32"/>
          <w:szCs w:val="32"/>
          <w:highlight w:val="none"/>
          <w14:textFill>
            <w14:solidFill>
              <w14:schemeClr w14:val="tx1"/>
            </w14:solidFill>
          </w14:textFill>
        </w:rPr>
        <w:t>%</w:t>
      </w:r>
      <w:r>
        <w:rPr>
          <w:rFonts w:hint="eastAsia" w:ascii="仿宋_GB2312" w:hAnsi="Verdana" w:eastAsia="仿宋_GB2312"/>
          <w:color w:val="000000" w:themeColor="text1"/>
          <w:sz w:val="32"/>
          <w:szCs w:val="32"/>
          <w:highlight w:val="none"/>
          <w14:textFill>
            <w14:solidFill>
              <w14:schemeClr w14:val="tx1"/>
            </w14:solidFill>
          </w14:textFill>
        </w:rPr>
        <w:t>；各项负债总额</w:t>
      </w:r>
      <w:r>
        <w:rPr>
          <w:rFonts w:hint="eastAsia" w:ascii="仿宋_GB2312" w:hAnsi="仿宋" w:eastAsia="仿宋_GB2312" w:cs="仿宋"/>
          <w:color w:val="000000" w:themeColor="text1"/>
          <w:sz w:val="32"/>
          <w:szCs w:val="32"/>
          <w:highlight w:val="none"/>
          <w:lang w:val="en-US" w:eastAsia="zh-CN"/>
          <w14:textFill>
            <w14:solidFill>
              <w14:schemeClr w14:val="tx1"/>
            </w14:solidFill>
          </w14:textFill>
        </w:rPr>
        <w:t>817727</w:t>
      </w:r>
      <w:r>
        <w:rPr>
          <w:rFonts w:hint="eastAsia" w:ascii="仿宋_GB2312" w:hAnsi="仿宋" w:eastAsia="仿宋_GB2312" w:cs="仿宋"/>
          <w:color w:val="000000" w:themeColor="text1"/>
          <w:sz w:val="32"/>
          <w:szCs w:val="32"/>
          <w:highlight w:val="none"/>
          <w14:textFill>
            <w14:solidFill>
              <w14:schemeClr w14:val="tx1"/>
            </w14:solidFill>
          </w14:textFill>
        </w:rPr>
        <w:t>万元，比年初增加</w:t>
      </w:r>
      <w:r>
        <w:rPr>
          <w:rFonts w:hint="eastAsia" w:ascii="仿宋_GB2312" w:hAnsi="仿宋" w:eastAsia="仿宋_GB2312" w:cs="仿宋"/>
          <w:color w:val="000000" w:themeColor="text1"/>
          <w:sz w:val="32"/>
          <w:szCs w:val="32"/>
          <w:highlight w:val="none"/>
          <w:lang w:val="en-US" w:eastAsia="zh-CN"/>
          <w14:textFill>
            <w14:solidFill>
              <w14:schemeClr w14:val="tx1"/>
            </w14:solidFill>
          </w14:textFill>
        </w:rPr>
        <w:t>35106</w:t>
      </w:r>
      <w:r>
        <w:rPr>
          <w:rFonts w:hint="eastAsia" w:ascii="仿宋_GB2312" w:hAnsi="仿宋" w:eastAsia="仿宋_GB2312" w:cs="仿宋"/>
          <w:color w:val="000000" w:themeColor="text1"/>
          <w:sz w:val="32"/>
          <w:szCs w:val="32"/>
          <w:highlight w:val="none"/>
          <w14:textFill>
            <w14:solidFill>
              <w14:schemeClr w14:val="tx1"/>
            </w14:solidFill>
          </w14:textFill>
        </w:rPr>
        <w:t>万元，增幅</w:t>
      </w:r>
      <w:r>
        <w:rPr>
          <w:rFonts w:hint="eastAsia" w:ascii="仿宋_GB2312" w:hAnsi="仿宋" w:eastAsia="仿宋_GB2312" w:cs="仿宋"/>
          <w:color w:val="000000" w:themeColor="text1"/>
          <w:sz w:val="32"/>
          <w:szCs w:val="32"/>
          <w:highlight w:val="none"/>
          <w:lang w:val="en-US" w:eastAsia="zh-CN"/>
          <w14:textFill>
            <w14:solidFill>
              <w14:schemeClr w14:val="tx1"/>
            </w14:solidFill>
          </w14:textFill>
        </w:rPr>
        <w:t>4.49</w:t>
      </w:r>
      <w:r>
        <w:rPr>
          <w:rFonts w:hint="eastAsia" w:ascii="仿宋_GB2312" w:hAnsi="仿宋" w:eastAsia="仿宋_GB2312" w:cs="仿宋"/>
          <w:color w:val="000000" w:themeColor="text1"/>
          <w:sz w:val="32"/>
          <w:szCs w:val="32"/>
          <w:highlight w:val="none"/>
          <w14:textFill>
            <w14:solidFill>
              <w14:schemeClr w14:val="tx1"/>
            </w14:solidFill>
          </w14:textFill>
        </w:rPr>
        <w:t>%，其中：各项存款余额</w:t>
      </w:r>
      <w:r>
        <w:rPr>
          <w:rFonts w:hint="eastAsia" w:ascii="仿宋_GB2312" w:hAnsi="仿宋" w:eastAsia="仿宋_GB2312" w:cs="仿宋"/>
          <w:color w:val="000000" w:themeColor="text1"/>
          <w:sz w:val="32"/>
          <w:szCs w:val="32"/>
          <w:highlight w:val="none"/>
          <w:lang w:val="en-US" w:eastAsia="zh-CN"/>
          <w14:textFill>
            <w14:solidFill>
              <w14:schemeClr w14:val="tx1"/>
            </w14:solidFill>
          </w14:textFill>
        </w:rPr>
        <w:t>699589</w:t>
      </w:r>
      <w:r>
        <w:rPr>
          <w:rFonts w:hint="eastAsia" w:ascii="仿宋_GB2312" w:hAnsi="仿宋" w:eastAsia="仿宋_GB2312" w:cs="仿宋"/>
          <w:color w:val="000000" w:themeColor="text1"/>
          <w:sz w:val="32"/>
          <w:szCs w:val="32"/>
          <w:highlight w:val="none"/>
          <w14:textFill>
            <w14:solidFill>
              <w14:schemeClr w14:val="tx1"/>
            </w14:solidFill>
          </w14:textFill>
        </w:rPr>
        <w:t>万元，比年初增加</w:t>
      </w:r>
      <w:r>
        <w:rPr>
          <w:rFonts w:hint="eastAsia" w:ascii="仿宋_GB2312" w:hAnsi="仿宋" w:eastAsia="仿宋_GB2312" w:cs="仿宋"/>
          <w:color w:val="000000" w:themeColor="text1"/>
          <w:sz w:val="32"/>
          <w:szCs w:val="32"/>
          <w:highlight w:val="none"/>
          <w:lang w:val="en-US" w:eastAsia="zh-CN"/>
          <w14:textFill>
            <w14:solidFill>
              <w14:schemeClr w14:val="tx1"/>
            </w14:solidFill>
          </w14:textFill>
        </w:rPr>
        <w:t>49876</w:t>
      </w:r>
      <w:r>
        <w:rPr>
          <w:rFonts w:hint="eastAsia" w:ascii="仿宋_GB2312" w:hAnsi="仿宋" w:eastAsia="仿宋_GB2312" w:cs="仿宋"/>
          <w:color w:val="000000" w:themeColor="text1"/>
          <w:sz w:val="32"/>
          <w:szCs w:val="32"/>
          <w:highlight w:val="none"/>
          <w14:textFill>
            <w14:solidFill>
              <w14:schemeClr w14:val="tx1"/>
            </w14:solidFill>
          </w14:textFill>
        </w:rPr>
        <w:t>万元，增幅为</w:t>
      </w:r>
      <w:r>
        <w:rPr>
          <w:rFonts w:hint="eastAsia" w:ascii="仿宋_GB2312" w:hAnsi="仿宋" w:eastAsia="仿宋_GB2312" w:cs="仿宋"/>
          <w:color w:val="000000" w:themeColor="text1"/>
          <w:sz w:val="32"/>
          <w:szCs w:val="32"/>
          <w:highlight w:val="none"/>
          <w:lang w:val="en-US" w:eastAsia="zh-CN"/>
          <w14:textFill>
            <w14:solidFill>
              <w14:schemeClr w14:val="tx1"/>
            </w14:solidFill>
          </w14:textFill>
        </w:rPr>
        <w:t>7.68</w:t>
      </w:r>
      <w:r>
        <w:rPr>
          <w:rFonts w:hint="eastAsia" w:ascii="仿宋_GB2312" w:hAnsi="仿宋" w:eastAsia="仿宋_GB2312" w:cs="仿宋"/>
          <w:color w:val="000000" w:themeColor="text1"/>
          <w:sz w:val="32"/>
          <w:szCs w:val="32"/>
          <w:highlight w:val="none"/>
          <w14:textFill>
            <w14:solidFill>
              <w14:schemeClr w14:val="tx1"/>
            </w14:solidFill>
          </w14:textFill>
        </w:rPr>
        <w:t>%；</w:t>
      </w:r>
      <w:r>
        <w:rPr>
          <w:rFonts w:hint="eastAsia" w:ascii="仿宋_GB2312" w:hAnsi="Verdana" w:eastAsia="仿宋_GB2312"/>
          <w:color w:val="000000" w:themeColor="text1"/>
          <w:sz w:val="32"/>
          <w:szCs w:val="32"/>
          <w:highlight w:val="none"/>
          <w14:textFill>
            <w14:solidFill>
              <w14:schemeClr w14:val="tx1"/>
            </w14:solidFill>
          </w14:textFill>
        </w:rPr>
        <w:t>所有者权益为</w:t>
      </w:r>
      <w:r>
        <w:rPr>
          <w:rFonts w:hint="eastAsia" w:ascii="仿宋_GB2312" w:hAnsi="仿宋" w:eastAsia="仿宋_GB2312" w:cs="仿宋"/>
          <w:color w:val="000000" w:themeColor="text1"/>
          <w:sz w:val="32"/>
          <w:szCs w:val="32"/>
          <w:highlight w:val="none"/>
          <w:lang w:val="en-US" w:eastAsia="zh-CN"/>
          <w14:textFill>
            <w14:solidFill>
              <w14:schemeClr w14:val="tx1"/>
            </w14:solidFill>
          </w14:textFill>
        </w:rPr>
        <w:t>99161</w:t>
      </w:r>
      <w:r>
        <w:rPr>
          <w:rFonts w:hint="eastAsia" w:ascii="仿宋_GB2312" w:hAnsi="仿宋" w:eastAsia="仿宋_GB2312" w:cs="仿宋"/>
          <w:color w:val="000000" w:themeColor="text1"/>
          <w:sz w:val="32"/>
          <w:szCs w:val="32"/>
          <w:highlight w:val="none"/>
          <w14:textFill>
            <w14:solidFill>
              <w14:schemeClr w14:val="tx1"/>
            </w14:solidFill>
          </w14:textFill>
        </w:rPr>
        <w:t>万元，比年初增加</w:t>
      </w:r>
      <w:r>
        <w:rPr>
          <w:rFonts w:hint="eastAsia" w:ascii="仿宋_GB2312" w:hAnsi="仿宋" w:eastAsia="仿宋_GB2312" w:cs="仿宋"/>
          <w:color w:val="000000" w:themeColor="text1"/>
          <w:sz w:val="32"/>
          <w:szCs w:val="32"/>
          <w:highlight w:val="none"/>
          <w:lang w:val="en-US" w:eastAsia="zh-CN"/>
          <w14:textFill>
            <w14:solidFill>
              <w14:schemeClr w14:val="tx1"/>
            </w14:solidFill>
          </w14:textFill>
        </w:rPr>
        <w:t>1632</w:t>
      </w:r>
      <w:r>
        <w:rPr>
          <w:rFonts w:hint="eastAsia" w:ascii="仿宋_GB2312" w:hAnsi="仿宋" w:eastAsia="仿宋_GB2312" w:cs="仿宋"/>
          <w:color w:val="000000" w:themeColor="text1"/>
          <w:sz w:val="32"/>
          <w:szCs w:val="32"/>
          <w:highlight w:val="none"/>
          <w14:textFill>
            <w14:solidFill>
              <w14:schemeClr w14:val="tx1"/>
            </w14:solidFill>
          </w14:textFill>
        </w:rPr>
        <w:t>万元，增幅</w:t>
      </w:r>
      <w:r>
        <w:rPr>
          <w:rFonts w:hint="eastAsia" w:ascii="仿宋_GB2312" w:hAnsi="仿宋" w:eastAsia="仿宋_GB2312" w:cs="仿宋"/>
          <w:color w:val="000000" w:themeColor="text1"/>
          <w:sz w:val="32"/>
          <w:szCs w:val="32"/>
          <w:highlight w:val="none"/>
          <w:lang w:val="en-US" w:eastAsia="zh-CN"/>
          <w14:textFill>
            <w14:solidFill>
              <w14:schemeClr w14:val="tx1"/>
            </w14:solidFill>
          </w14:textFill>
        </w:rPr>
        <w:t>1.67</w:t>
      </w:r>
      <w:r>
        <w:rPr>
          <w:rFonts w:hint="eastAsia" w:ascii="仿宋_GB2312" w:hAnsi="仿宋" w:eastAsia="仿宋_GB2312" w:cs="仿宋"/>
          <w:color w:val="000000" w:themeColor="text1"/>
          <w:sz w:val="32"/>
          <w:szCs w:val="32"/>
          <w:highlight w:val="none"/>
          <w14:textFill>
            <w14:solidFill>
              <w14:schemeClr w14:val="tx1"/>
            </w14:solidFill>
          </w14:textFill>
        </w:rPr>
        <w:t>%</w:t>
      </w:r>
      <w:r>
        <w:rPr>
          <w:rFonts w:hint="eastAsia" w:ascii="仿宋_GB2312" w:hAnsi="Verdana" w:eastAsia="仿宋_GB2312"/>
          <w:color w:val="000000" w:themeColor="text1"/>
          <w:sz w:val="32"/>
          <w:szCs w:val="32"/>
          <w:highlight w:val="none"/>
          <w14:textFill>
            <w14:solidFill>
              <w14:schemeClr w14:val="tx1"/>
            </w14:solidFill>
          </w14:textFill>
        </w:rPr>
        <w:t>。</w:t>
      </w:r>
    </w:p>
    <w:p>
      <w:pPr>
        <w:spacing w:line="520" w:lineRule="exact"/>
        <w:ind w:firstLine="600"/>
        <w:rPr>
          <w:rFonts w:ascii="楷体_GB2312" w:hAnsi="楷体" w:eastAsia="楷体_GB2312"/>
          <w:b/>
          <w:color w:val="000000" w:themeColor="text1"/>
          <w:sz w:val="32"/>
          <w:szCs w:val="32"/>
          <w:highlight w:val="none"/>
          <w14:textFill>
            <w14:solidFill>
              <w14:schemeClr w14:val="tx1"/>
            </w14:solidFill>
          </w14:textFill>
        </w:rPr>
      </w:pPr>
      <w:r>
        <w:rPr>
          <w:rFonts w:hint="eastAsia" w:ascii="楷体_GB2312" w:hAnsi="楷体" w:eastAsia="楷体_GB2312"/>
          <w:b/>
          <w:color w:val="000000" w:themeColor="text1"/>
          <w:sz w:val="32"/>
          <w:szCs w:val="32"/>
          <w:highlight w:val="none"/>
          <w14:textFill>
            <w14:solidFill>
              <w14:schemeClr w14:val="tx1"/>
            </w14:solidFill>
          </w14:textFill>
        </w:rPr>
        <w:t>(三)利润表分析</w:t>
      </w:r>
    </w:p>
    <w:p>
      <w:pPr>
        <w:spacing w:line="520" w:lineRule="exact"/>
        <w:ind w:firstLine="470" w:firstLineChars="147"/>
        <w:rPr>
          <w:rFonts w:hint="eastAsia" w:ascii="仿宋_GB2312" w:hAnsi="仿宋" w:eastAsia="仿宋_GB2312" w:cs="仿宋_GB2312"/>
          <w:color w:val="000000" w:themeColor="text1"/>
          <w:sz w:val="32"/>
          <w:szCs w:val="32"/>
          <w:highlight w:val="none"/>
          <w14:textFill>
            <w14:solidFill>
              <w14:schemeClr w14:val="tx1"/>
            </w14:solidFill>
          </w14:textFill>
        </w:rPr>
      </w:pPr>
      <w:r>
        <w:rPr>
          <w:rFonts w:hint="eastAsia" w:ascii="仿宋_GB2312" w:hAnsi="仿宋" w:eastAsia="仿宋_GB2312"/>
          <w:color w:val="000000" w:themeColor="text1"/>
          <w:sz w:val="32"/>
          <w:szCs w:val="32"/>
          <w:highlight w:val="none"/>
          <w14:textFill>
            <w14:solidFill>
              <w14:schemeClr w14:val="tx1"/>
            </w14:solidFill>
          </w14:textFill>
        </w:rPr>
        <w:t>至202</w:t>
      </w:r>
      <w:r>
        <w:rPr>
          <w:rFonts w:hint="eastAsia" w:ascii="仿宋_GB2312" w:hAnsi="仿宋" w:eastAsia="仿宋_GB2312"/>
          <w:color w:val="000000" w:themeColor="text1"/>
          <w:sz w:val="32"/>
          <w:szCs w:val="32"/>
          <w:highlight w:val="none"/>
          <w:lang w:val="en-US" w:eastAsia="zh-CN"/>
          <w14:textFill>
            <w14:solidFill>
              <w14:schemeClr w14:val="tx1"/>
            </w14:solidFill>
          </w14:textFill>
        </w:rPr>
        <w:t>5</w:t>
      </w:r>
      <w:r>
        <w:rPr>
          <w:rFonts w:hint="eastAsia" w:ascii="仿宋_GB2312" w:hAnsi="仿宋" w:eastAsia="仿宋_GB2312"/>
          <w:color w:val="000000" w:themeColor="text1"/>
          <w:sz w:val="32"/>
          <w:szCs w:val="32"/>
          <w:highlight w:val="none"/>
          <w14:textFill>
            <w14:solidFill>
              <w14:schemeClr w14:val="tx1"/>
            </w14:solidFill>
          </w14:textFill>
        </w:rPr>
        <w:t xml:space="preserve">年12月末, </w:t>
      </w:r>
      <w:r>
        <w:rPr>
          <w:rFonts w:hint="eastAsia" w:ascii="仿宋_GB2312" w:hAnsi="仿宋" w:eastAsia="仿宋_GB2312" w:cs="仿宋_GB2312"/>
          <w:color w:val="000000" w:themeColor="text1"/>
          <w:sz w:val="32"/>
          <w:szCs w:val="32"/>
          <w:highlight w:val="none"/>
          <w14:textFill>
            <w14:solidFill>
              <w14:schemeClr w14:val="tx1"/>
            </w14:solidFill>
          </w14:textFill>
        </w:rPr>
        <w:t>实现利润总额</w:t>
      </w:r>
      <w:r>
        <w:rPr>
          <w:rFonts w:hint="eastAsia" w:ascii="仿宋_GB2312" w:hAnsi="仿宋" w:eastAsia="仿宋_GB2312" w:cs="仿宋_GB2312"/>
          <w:color w:val="000000" w:themeColor="text1"/>
          <w:sz w:val="32"/>
          <w:szCs w:val="32"/>
          <w:highlight w:val="none"/>
          <w:lang w:val="en-US" w:eastAsia="zh-CN"/>
          <w14:textFill>
            <w14:solidFill>
              <w14:schemeClr w14:val="tx1"/>
            </w14:solidFill>
          </w14:textFill>
        </w:rPr>
        <w:t>7617</w:t>
      </w:r>
      <w:r>
        <w:rPr>
          <w:rFonts w:hint="eastAsia" w:ascii="仿宋_GB2312" w:hAnsi="仿宋" w:eastAsia="仿宋_GB2312" w:cs="仿宋_GB2312"/>
          <w:color w:val="000000" w:themeColor="text1"/>
          <w:sz w:val="32"/>
          <w:szCs w:val="32"/>
          <w:highlight w:val="none"/>
          <w14:textFill>
            <w14:solidFill>
              <w14:schemeClr w14:val="tx1"/>
            </w14:solidFill>
          </w14:textFill>
        </w:rPr>
        <w:t>万元，同比减少</w:t>
      </w:r>
      <w:r>
        <w:rPr>
          <w:rFonts w:hint="eastAsia" w:ascii="仿宋_GB2312" w:hAnsi="仿宋" w:eastAsia="仿宋_GB2312" w:cs="仿宋_GB2312"/>
          <w:color w:val="000000" w:themeColor="text1"/>
          <w:sz w:val="32"/>
          <w:szCs w:val="32"/>
          <w:highlight w:val="none"/>
          <w:lang w:val="en-US" w:eastAsia="zh-CN"/>
          <w14:textFill>
            <w14:solidFill>
              <w14:schemeClr w14:val="tx1"/>
            </w14:solidFill>
          </w14:textFill>
        </w:rPr>
        <w:t>765</w:t>
      </w:r>
      <w:r>
        <w:rPr>
          <w:rFonts w:hint="eastAsia" w:ascii="仿宋_GB2312" w:hAnsi="仿宋" w:eastAsia="仿宋_GB2312" w:cs="仿宋_GB2312"/>
          <w:color w:val="000000" w:themeColor="text1"/>
          <w:sz w:val="32"/>
          <w:szCs w:val="32"/>
          <w:highlight w:val="none"/>
          <w14:textFill>
            <w14:solidFill>
              <w14:schemeClr w14:val="tx1"/>
            </w14:solidFill>
          </w14:textFill>
        </w:rPr>
        <w:t>万元，降幅</w:t>
      </w:r>
      <w:r>
        <w:rPr>
          <w:rFonts w:hint="eastAsia" w:ascii="仿宋_GB2312" w:hAnsi="仿宋" w:eastAsia="仿宋_GB2312" w:cs="仿宋_GB2312"/>
          <w:color w:val="000000" w:themeColor="text1"/>
          <w:sz w:val="32"/>
          <w:szCs w:val="32"/>
          <w:highlight w:val="none"/>
          <w:lang w:val="en-US" w:eastAsia="zh-CN"/>
          <w14:textFill>
            <w14:solidFill>
              <w14:schemeClr w14:val="tx1"/>
            </w14:solidFill>
          </w14:textFill>
        </w:rPr>
        <w:t>4.16</w:t>
      </w:r>
      <w:r>
        <w:rPr>
          <w:rFonts w:hint="eastAsia" w:ascii="仿宋_GB2312" w:hAnsi="仿宋" w:eastAsia="仿宋_GB2312" w:cs="仿宋_GB2312"/>
          <w:color w:val="000000" w:themeColor="text1"/>
          <w:sz w:val="32"/>
          <w:szCs w:val="32"/>
          <w:highlight w:val="none"/>
          <w14:textFill>
            <w14:solidFill>
              <w14:schemeClr w14:val="tx1"/>
            </w14:solidFill>
          </w14:textFill>
        </w:rPr>
        <w:t>%</w:t>
      </w:r>
      <w:r>
        <w:rPr>
          <w:rFonts w:hint="eastAsia" w:ascii="仿宋_GB2312" w:hAnsi="仿宋"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 w:eastAsia="仿宋_GB2312" w:cs="仿宋_GB2312"/>
          <w:color w:val="000000" w:themeColor="text1"/>
          <w:sz w:val="32"/>
          <w:szCs w:val="32"/>
          <w:highlight w:val="none"/>
          <w14:textFill>
            <w14:solidFill>
              <w14:schemeClr w14:val="tx1"/>
            </w14:solidFill>
          </w14:textFill>
        </w:rPr>
        <w:t>实现净利润</w:t>
      </w:r>
      <w:r>
        <w:rPr>
          <w:rFonts w:hint="eastAsia" w:ascii="仿宋_GB2312" w:hAnsi="仿宋" w:eastAsia="仿宋_GB2312" w:cs="仿宋_GB2312"/>
          <w:color w:val="000000" w:themeColor="text1"/>
          <w:sz w:val="32"/>
          <w:szCs w:val="32"/>
          <w:highlight w:val="none"/>
          <w:lang w:val="en-US" w:eastAsia="zh-CN"/>
          <w14:textFill>
            <w14:solidFill>
              <w14:schemeClr w14:val="tx1"/>
            </w14:solidFill>
          </w14:textFill>
        </w:rPr>
        <w:t>5417</w:t>
      </w:r>
      <w:r>
        <w:rPr>
          <w:rFonts w:hint="eastAsia" w:ascii="仿宋_GB2312" w:hAnsi="仿宋" w:eastAsia="仿宋_GB2312" w:cs="仿宋_GB2312"/>
          <w:color w:val="000000" w:themeColor="text1"/>
          <w:sz w:val="32"/>
          <w:szCs w:val="32"/>
          <w:highlight w:val="none"/>
          <w14:textFill>
            <w14:solidFill>
              <w14:schemeClr w14:val="tx1"/>
            </w14:solidFill>
          </w14:textFill>
        </w:rPr>
        <w:t>万元，同比减少</w:t>
      </w:r>
      <w:r>
        <w:rPr>
          <w:rFonts w:hint="eastAsia" w:ascii="仿宋_GB2312" w:hAnsi="仿宋" w:eastAsia="仿宋_GB2312" w:cs="仿宋_GB2312"/>
          <w:color w:val="000000" w:themeColor="text1"/>
          <w:sz w:val="32"/>
          <w:szCs w:val="32"/>
          <w:highlight w:val="none"/>
          <w:lang w:val="en-US" w:eastAsia="zh-CN"/>
          <w14:textFill>
            <w14:solidFill>
              <w14:schemeClr w14:val="tx1"/>
            </w14:solidFill>
          </w14:textFill>
        </w:rPr>
        <w:t>278</w:t>
      </w:r>
      <w:r>
        <w:rPr>
          <w:rFonts w:hint="eastAsia" w:ascii="仿宋_GB2312" w:hAnsi="仿宋" w:eastAsia="仿宋_GB2312" w:cs="仿宋_GB2312"/>
          <w:color w:val="000000" w:themeColor="text1"/>
          <w:sz w:val="32"/>
          <w:szCs w:val="32"/>
          <w:highlight w:val="none"/>
          <w14:textFill>
            <w14:solidFill>
              <w14:schemeClr w14:val="tx1"/>
            </w14:solidFill>
          </w14:textFill>
        </w:rPr>
        <w:t>万元，降幅</w:t>
      </w:r>
      <w:r>
        <w:rPr>
          <w:rFonts w:hint="eastAsia" w:ascii="仿宋_GB2312" w:hAnsi="仿宋" w:eastAsia="仿宋_GB2312" w:cs="仿宋_GB2312"/>
          <w:color w:val="000000" w:themeColor="text1"/>
          <w:sz w:val="32"/>
          <w:szCs w:val="32"/>
          <w:highlight w:val="none"/>
          <w:lang w:val="en-US" w:eastAsia="zh-CN"/>
          <w14:textFill>
            <w14:solidFill>
              <w14:schemeClr w14:val="tx1"/>
            </w14:solidFill>
          </w14:textFill>
        </w:rPr>
        <w:t>4.88</w:t>
      </w:r>
      <w:r>
        <w:rPr>
          <w:rFonts w:hint="eastAsia" w:ascii="仿宋_GB2312" w:hAnsi="仿宋" w:eastAsia="仿宋_GB2312" w:cs="仿宋_GB2312"/>
          <w:color w:val="000000" w:themeColor="text1"/>
          <w:sz w:val="32"/>
          <w:szCs w:val="32"/>
          <w:highlight w:val="none"/>
          <w14:textFill>
            <w14:solidFill>
              <w14:schemeClr w14:val="tx1"/>
            </w14:solidFill>
          </w14:textFill>
        </w:rPr>
        <w:t>%。</w:t>
      </w:r>
    </w:p>
    <w:p>
      <w:pPr>
        <w:spacing w:line="520" w:lineRule="exact"/>
        <w:ind w:firstLine="472" w:firstLineChars="147"/>
        <w:rPr>
          <w:rFonts w:ascii="楷体_GB2312" w:hAnsi="楷体" w:eastAsia="楷体_GB2312"/>
          <w:b/>
          <w:color w:val="000000" w:themeColor="text1"/>
          <w:sz w:val="32"/>
          <w:szCs w:val="32"/>
          <w:highlight w:val="none"/>
          <w14:textFill>
            <w14:solidFill>
              <w14:schemeClr w14:val="tx1"/>
            </w14:solidFill>
          </w14:textFill>
        </w:rPr>
      </w:pPr>
      <w:r>
        <w:rPr>
          <w:rFonts w:hint="eastAsia" w:ascii="楷体_GB2312" w:hAnsi="楷体" w:eastAsia="楷体_GB2312"/>
          <w:b/>
          <w:color w:val="000000" w:themeColor="text1"/>
          <w:sz w:val="32"/>
          <w:szCs w:val="32"/>
          <w:highlight w:val="none"/>
          <w14:textFill>
            <w14:solidFill>
              <w14:schemeClr w14:val="tx1"/>
            </w14:solidFill>
          </w14:textFill>
        </w:rPr>
        <w:t xml:space="preserve"> (四)贷款质量分析</w:t>
      </w:r>
    </w:p>
    <w:p>
      <w:pPr>
        <w:spacing w:line="520" w:lineRule="exact"/>
        <w:ind w:firstLine="640" w:firstLineChars="200"/>
        <w:rPr>
          <w:rFonts w:ascii="仿宋_GB2312" w:hAnsi="仿宋" w:eastAsia="仿宋_GB2312"/>
          <w:color w:val="000000" w:themeColor="text1"/>
          <w:sz w:val="32"/>
          <w:szCs w:val="32"/>
          <w:highlight w:val="none"/>
          <w14:textFill>
            <w14:solidFill>
              <w14:schemeClr w14:val="tx1"/>
            </w14:solidFill>
          </w14:textFill>
        </w:rPr>
      </w:pPr>
      <w:r>
        <w:rPr>
          <w:rFonts w:hint="eastAsia" w:ascii="仿宋_GB2312" w:hAnsi="宋体" w:eastAsia="仿宋_GB2312"/>
          <w:color w:val="000000" w:themeColor="text1"/>
          <w:sz w:val="32"/>
          <w:szCs w:val="32"/>
          <w:highlight w:val="none"/>
          <w14:textFill>
            <w14:solidFill>
              <w14:schemeClr w14:val="tx1"/>
            </w14:solidFill>
          </w14:textFill>
        </w:rPr>
        <w:t>至202</w:t>
      </w:r>
      <w:r>
        <w:rPr>
          <w:rFonts w:hint="eastAsia" w:ascii="仿宋_GB2312" w:hAnsi="宋体" w:eastAsia="仿宋_GB2312"/>
          <w:color w:val="000000" w:themeColor="text1"/>
          <w:sz w:val="32"/>
          <w:szCs w:val="32"/>
          <w:highlight w:val="none"/>
          <w:lang w:val="en-US" w:eastAsia="zh-CN"/>
          <w14:textFill>
            <w14:solidFill>
              <w14:schemeClr w14:val="tx1"/>
            </w14:solidFill>
          </w14:textFill>
        </w:rPr>
        <w:t>5</w:t>
      </w:r>
      <w:r>
        <w:rPr>
          <w:rFonts w:hint="eastAsia" w:ascii="仿宋_GB2312" w:hAnsi="宋体" w:eastAsia="仿宋_GB2312"/>
          <w:color w:val="000000" w:themeColor="text1"/>
          <w:sz w:val="32"/>
          <w:szCs w:val="32"/>
          <w:highlight w:val="none"/>
          <w14:textFill>
            <w14:solidFill>
              <w14:schemeClr w14:val="tx1"/>
            </w14:solidFill>
          </w14:textFill>
        </w:rPr>
        <w:t>年12月末，各项贷款余额</w:t>
      </w:r>
      <w:r>
        <w:rPr>
          <w:rFonts w:hint="eastAsia" w:ascii="仿宋_GB2312" w:hAnsi="仿宋" w:eastAsia="仿宋_GB2312" w:cs="Arial"/>
          <w:color w:val="000000" w:themeColor="text1"/>
          <w:kern w:val="0"/>
          <w:sz w:val="32"/>
          <w:szCs w:val="32"/>
          <w:highlight w:val="none"/>
          <w:lang w:val="en-US" w:eastAsia="zh-CN"/>
          <w14:textFill>
            <w14:solidFill>
              <w14:schemeClr w14:val="tx1"/>
            </w14:solidFill>
          </w14:textFill>
        </w:rPr>
        <w:t>500363</w:t>
      </w:r>
      <w:r>
        <w:rPr>
          <w:rFonts w:hint="eastAsia" w:ascii="仿宋_GB2312" w:hAnsi="宋体" w:eastAsia="仿宋_GB2312"/>
          <w:color w:val="000000" w:themeColor="text1"/>
          <w:sz w:val="32"/>
          <w:szCs w:val="32"/>
          <w:highlight w:val="none"/>
          <w14:textFill>
            <w14:solidFill>
              <w14:schemeClr w14:val="tx1"/>
            </w14:solidFill>
          </w14:textFill>
        </w:rPr>
        <w:t>万元，比上年增长</w:t>
      </w:r>
      <w:r>
        <w:rPr>
          <w:rFonts w:hint="eastAsia" w:ascii="仿宋_GB2312" w:hAnsi="仿宋" w:eastAsia="仿宋_GB2312" w:cs="Arial"/>
          <w:color w:val="000000" w:themeColor="text1"/>
          <w:kern w:val="0"/>
          <w:sz w:val="32"/>
          <w:szCs w:val="32"/>
          <w:highlight w:val="none"/>
          <w:lang w:val="en-US" w:eastAsia="zh-CN"/>
          <w14:textFill>
            <w14:solidFill>
              <w14:schemeClr w14:val="tx1"/>
            </w14:solidFill>
          </w14:textFill>
        </w:rPr>
        <w:t>0.25</w:t>
      </w:r>
      <w:r>
        <w:rPr>
          <w:rFonts w:hint="eastAsia" w:ascii="仿宋_GB2312" w:hAnsi="仿宋" w:eastAsia="仿宋_GB2312" w:cs="Arial"/>
          <w:color w:val="000000" w:themeColor="text1"/>
          <w:kern w:val="0"/>
          <w:sz w:val="32"/>
          <w:szCs w:val="32"/>
          <w:highlight w:val="none"/>
          <w14:textFill>
            <w14:solidFill>
              <w14:schemeClr w14:val="tx1"/>
            </w14:solidFill>
          </w14:textFill>
        </w:rPr>
        <w:t>%</w:t>
      </w:r>
      <w:r>
        <w:rPr>
          <w:rFonts w:hint="eastAsia" w:ascii="仿宋_GB2312" w:hAnsi="宋体" w:eastAsia="仿宋_GB2312"/>
          <w:color w:val="000000" w:themeColor="text1"/>
          <w:sz w:val="32"/>
          <w:szCs w:val="32"/>
          <w:highlight w:val="none"/>
          <w14:textFill>
            <w14:solidFill>
              <w14:schemeClr w14:val="tx1"/>
            </w14:solidFill>
          </w14:textFill>
        </w:rPr>
        <w:t>；不良贷款余额</w:t>
      </w:r>
      <w:r>
        <w:rPr>
          <w:rFonts w:hint="eastAsia" w:ascii="仿宋_GB2312" w:hAnsi="宋体" w:eastAsia="仿宋_GB2312" w:cs="宋体"/>
          <w:color w:val="000000" w:themeColor="text1"/>
          <w:kern w:val="0"/>
          <w:sz w:val="32"/>
          <w:szCs w:val="32"/>
          <w:highlight w:val="none"/>
          <w:lang w:val="en-US" w:eastAsia="zh-CN"/>
          <w14:textFill>
            <w14:solidFill>
              <w14:schemeClr w14:val="tx1"/>
            </w14:solidFill>
          </w14:textFill>
        </w:rPr>
        <w:t>7486</w:t>
      </w:r>
      <w:r>
        <w:rPr>
          <w:rFonts w:hint="eastAsia" w:ascii="仿宋_GB2312" w:hAnsi="宋体" w:eastAsia="仿宋_GB2312"/>
          <w:color w:val="000000" w:themeColor="text1"/>
          <w:sz w:val="32"/>
          <w:szCs w:val="32"/>
          <w:highlight w:val="none"/>
          <w14:textFill>
            <w14:solidFill>
              <w14:schemeClr w14:val="tx1"/>
            </w14:solidFill>
          </w14:textFill>
        </w:rPr>
        <w:t>万元，比年初</w:t>
      </w:r>
      <w:r>
        <w:rPr>
          <w:rFonts w:hint="eastAsia" w:ascii="仿宋_GB2312" w:eastAsia="仿宋_GB2312"/>
          <w:color w:val="000000" w:themeColor="text1"/>
          <w:sz w:val="32"/>
          <w:szCs w:val="32"/>
          <w:highlight w:val="none"/>
          <w:lang w:val="en-US" w:eastAsia="zh-CN"/>
          <w14:textFill>
            <w14:solidFill>
              <w14:schemeClr w14:val="tx1"/>
            </w14:solidFill>
          </w14:textFill>
        </w:rPr>
        <w:t>减少820</w:t>
      </w:r>
      <w:r>
        <w:rPr>
          <w:rFonts w:hint="eastAsia" w:ascii="仿宋_GB2312" w:hAnsi="宋体" w:eastAsia="仿宋_GB2312"/>
          <w:color w:val="000000" w:themeColor="text1"/>
          <w:sz w:val="32"/>
          <w:szCs w:val="32"/>
          <w:highlight w:val="none"/>
          <w14:textFill>
            <w14:solidFill>
              <w14:schemeClr w14:val="tx1"/>
            </w14:solidFill>
          </w14:textFill>
        </w:rPr>
        <w:t>万元，不良占比1</w:t>
      </w:r>
      <w:r>
        <w:rPr>
          <w:rFonts w:hint="eastAsia" w:ascii="仿宋_GB2312" w:hAnsi="宋体" w:eastAsia="仿宋_GB2312"/>
          <w:color w:val="000000" w:themeColor="text1"/>
          <w:sz w:val="32"/>
          <w:szCs w:val="32"/>
          <w:highlight w:val="none"/>
          <w:lang w:val="en-US" w:eastAsia="zh-CN"/>
          <w14:textFill>
            <w14:solidFill>
              <w14:schemeClr w14:val="tx1"/>
            </w14:solidFill>
          </w14:textFill>
        </w:rPr>
        <w:t>.50</w:t>
      </w:r>
      <w:r>
        <w:rPr>
          <w:rFonts w:hint="eastAsia" w:ascii="仿宋_GB2312" w:hAnsi="宋体" w:eastAsia="仿宋_GB2312"/>
          <w:color w:val="000000" w:themeColor="text1"/>
          <w:sz w:val="32"/>
          <w:szCs w:val="32"/>
          <w:highlight w:val="none"/>
          <w14:textFill>
            <w14:solidFill>
              <w14:schemeClr w14:val="tx1"/>
            </w14:solidFill>
          </w14:textFill>
        </w:rPr>
        <w:t>%，比年初</w:t>
      </w:r>
      <w:r>
        <w:rPr>
          <w:rFonts w:hint="eastAsia" w:ascii="仿宋_GB2312" w:eastAsia="仿宋_GB2312"/>
          <w:color w:val="000000" w:themeColor="text1"/>
          <w:sz w:val="32"/>
          <w:szCs w:val="32"/>
          <w:highlight w:val="none"/>
          <w:lang w:val="en-US" w:eastAsia="zh-CN"/>
          <w14:textFill>
            <w14:solidFill>
              <w14:schemeClr w14:val="tx1"/>
            </w14:solidFill>
          </w14:textFill>
        </w:rPr>
        <w:t>减少0.16</w:t>
      </w:r>
      <w:r>
        <w:rPr>
          <w:rFonts w:hint="eastAsia" w:ascii="仿宋_GB2312" w:hAnsi="宋体" w:eastAsia="仿宋_GB2312"/>
          <w:color w:val="000000" w:themeColor="text1"/>
          <w:sz w:val="32"/>
          <w:szCs w:val="32"/>
          <w:highlight w:val="none"/>
          <w14:textFill>
            <w14:solidFill>
              <w14:schemeClr w14:val="tx1"/>
            </w14:solidFill>
          </w14:textFill>
        </w:rPr>
        <w:t>个百分点</w:t>
      </w:r>
      <w:r>
        <w:rPr>
          <w:rFonts w:hint="eastAsia" w:ascii="仿宋_GB2312" w:hAnsi="宋体" w:eastAsia="仿宋_GB2312"/>
          <w:color w:val="000000" w:themeColor="text1"/>
          <w:sz w:val="32"/>
          <w:szCs w:val="32"/>
          <w:highlight w:val="none"/>
          <w:lang w:eastAsia="zh-CN"/>
          <w14:textFill>
            <w14:solidFill>
              <w14:schemeClr w14:val="tx1"/>
            </w14:solidFill>
          </w14:textFill>
        </w:rPr>
        <w:t>，</w:t>
      </w:r>
      <w:r>
        <w:rPr>
          <w:rFonts w:hint="eastAsia" w:ascii="仿宋_GB2312" w:hAnsi="宋体" w:eastAsia="仿宋_GB2312"/>
          <w:color w:val="000000" w:themeColor="text1"/>
          <w:sz w:val="32"/>
          <w:szCs w:val="32"/>
          <w:highlight w:val="none"/>
          <w14:textFill>
            <w14:solidFill>
              <w14:schemeClr w14:val="tx1"/>
            </w14:solidFill>
          </w14:textFill>
        </w:rPr>
        <w:t>其中：</w:t>
      </w:r>
      <w:r>
        <w:rPr>
          <w:rFonts w:hint="eastAsia" w:ascii="仿宋_GB2312" w:hAnsi="仿宋" w:eastAsia="仿宋_GB2312"/>
          <w:color w:val="000000" w:themeColor="text1"/>
          <w:sz w:val="32"/>
          <w:szCs w:val="32"/>
          <w:highlight w:val="none"/>
          <w14:textFill>
            <w14:solidFill>
              <w14:schemeClr w14:val="tx1"/>
            </w14:solidFill>
          </w14:textFill>
        </w:rPr>
        <w:t>次级</w:t>
      </w:r>
      <w:r>
        <w:rPr>
          <w:rFonts w:hint="eastAsia" w:ascii="仿宋_GB2312" w:hAnsi="仿宋" w:eastAsia="仿宋_GB2312"/>
          <w:color w:val="000000" w:themeColor="text1"/>
          <w:sz w:val="32"/>
          <w:szCs w:val="32"/>
          <w:highlight w:val="none"/>
          <w:lang w:val="en-US" w:eastAsia="zh-CN"/>
          <w14:textFill>
            <w14:solidFill>
              <w14:schemeClr w14:val="tx1"/>
            </w14:solidFill>
          </w14:textFill>
        </w:rPr>
        <w:t>类</w:t>
      </w:r>
      <w:r>
        <w:rPr>
          <w:rFonts w:hint="eastAsia" w:ascii="仿宋_GB2312" w:hAnsi="仿宋" w:eastAsia="仿宋_GB2312"/>
          <w:color w:val="000000" w:themeColor="text1"/>
          <w:sz w:val="32"/>
          <w:szCs w:val="32"/>
          <w:highlight w:val="none"/>
          <w14:textFill>
            <w14:solidFill>
              <w14:schemeClr w14:val="tx1"/>
            </w14:solidFill>
          </w14:textFill>
        </w:rPr>
        <w:t>贷款余额</w:t>
      </w:r>
      <w:r>
        <w:rPr>
          <w:rFonts w:hint="eastAsia" w:ascii="仿宋_GB2312" w:hAnsi="仿宋" w:eastAsia="仿宋_GB2312"/>
          <w:color w:val="000000" w:themeColor="text1"/>
          <w:sz w:val="32"/>
          <w:szCs w:val="32"/>
          <w:highlight w:val="none"/>
          <w:lang w:val="en-US" w:eastAsia="zh-CN"/>
          <w14:textFill>
            <w14:solidFill>
              <w14:schemeClr w14:val="tx1"/>
            </w14:solidFill>
          </w14:textFill>
        </w:rPr>
        <w:t>6700</w:t>
      </w:r>
      <w:r>
        <w:rPr>
          <w:rFonts w:hint="eastAsia" w:ascii="仿宋_GB2312" w:hAnsi="仿宋" w:eastAsia="仿宋_GB2312"/>
          <w:color w:val="000000" w:themeColor="text1"/>
          <w:sz w:val="32"/>
          <w:szCs w:val="32"/>
          <w:highlight w:val="none"/>
          <w14:textFill>
            <w14:solidFill>
              <w14:schemeClr w14:val="tx1"/>
            </w14:solidFill>
          </w14:textFill>
        </w:rPr>
        <w:t>万元，占比1.</w:t>
      </w:r>
      <w:r>
        <w:rPr>
          <w:rFonts w:hint="eastAsia" w:ascii="仿宋_GB2312" w:hAnsi="仿宋" w:eastAsia="仿宋_GB2312"/>
          <w:color w:val="000000" w:themeColor="text1"/>
          <w:sz w:val="32"/>
          <w:szCs w:val="32"/>
          <w:highlight w:val="none"/>
          <w:lang w:val="en-US" w:eastAsia="zh-CN"/>
          <w14:textFill>
            <w14:solidFill>
              <w14:schemeClr w14:val="tx1"/>
            </w14:solidFill>
          </w14:textFill>
        </w:rPr>
        <w:t>34</w:t>
      </w:r>
      <w:r>
        <w:rPr>
          <w:rFonts w:hint="eastAsia" w:ascii="仿宋_GB2312" w:hAnsi="仿宋" w:eastAsia="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可疑类贷款</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284</w:t>
      </w:r>
      <w:r>
        <w:rPr>
          <w:rFonts w:hint="eastAsia" w:ascii="仿宋_GB2312" w:hAnsi="仿宋_GB2312" w:eastAsia="仿宋_GB2312" w:cs="仿宋_GB2312"/>
          <w:color w:val="000000" w:themeColor="text1"/>
          <w:sz w:val="32"/>
          <w:szCs w:val="32"/>
          <w:highlight w:val="none"/>
          <w14:textFill>
            <w14:solidFill>
              <w14:schemeClr w14:val="tx1"/>
            </w14:solidFill>
          </w14:textFill>
        </w:rPr>
        <w:t>万元，占各项贷款的0.</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06</w:t>
      </w:r>
      <w:r>
        <w:rPr>
          <w:rFonts w:hint="eastAsia" w:ascii="仿宋_GB2312" w:hAnsi="仿宋_GB2312" w:eastAsia="仿宋_GB2312" w:cs="仿宋_GB2312"/>
          <w:color w:val="000000" w:themeColor="text1"/>
          <w:sz w:val="32"/>
          <w:szCs w:val="32"/>
          <w:highlight w:val="none"/>
          <w14:textFill>
            <w14:solidFill>
              <w14:schemeClr w14:val="tx1"/>
            </w14:solidFill>
          </w14:textFill>
        </w:rPr>
        <w:t>%；损失类贷款</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502</w:t>
      </w:r>
      <w:r>
        <w:rPr>
          <w:rFonts w:hint="eastAsia" w:ascii="仿宋_GB2312" w:hAnsi="仿宋_GB2312" w:eastAsia="仿宋_GB2312" w:cs="仿宋_GB2312"/>
          <w:color w:val="000000" w:themeColor="text1"/>
          <w:sz w:val="32"/>
          <w:szCs w:val="32"/>
          <w:highlight w:val="none"/>
          <w14:textFill>
            <w14:solidFill>
              <w14:schemeClr w14:val="tx1"/>
            </w14:solidFill>
          </w14:textFill>
        </w:rPr>
        <w:t>万元，占各项贷款0.</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10</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p>
    <w:p>
      <w:pPr>
        <w:spacing w:line="520" w:lineRule="exact"/>
        <w:ind w:firstLine="640" w:firstLineChars="200"/>
        <w:rPr>
          <w:rFonts w:ascii="仿宋_GB2312" w:hAnsi="仿宋" w:eastAsia="仿宋_GB2312"/>
          <w:color w:val="000000" w:themeColor="text1"/>
          <w:sz w:val="32"/>
          <w:szCs w:val="32"/>
          <w:highlight w:val="none"/>
          <w14:textFill>
            <w14:solidFill>
              <w14:schemeClr w14:val="tx1"/>
            </w14:solidFill>
          </w14:textFill>
        </w:rPr>
      </w:pPr>
      <w:r>
        <w:rPr>
          <w:rFonts w:hint="eastAsia" w:ascii="仿宋_GB2312" w:hAnsi="仿宋" w:eastAsia="仿宋_GB2312"/>
          <w:color w:val="000000" w:themeColor="text1"/>
          <w:sz w:val="32"/>
          <w:szCs w:val="32"/>
          <w:highlight w:val="none"/>
          <w14:textFill>
            <w14:solidFill>
              <w14:schemeClr w14:val="tx1"/>
            </w14:solidFill>
          </w14:textFill>
        </w:rPr>
        <w:t>1.按五级分类划分的贷款分布情况</w:t>
      </w:r>
    </w:p>
    <w:tbl>
      <w:tblPr>
        <w:tblStyle w:val="46"/>
        <w:tblW w:w="85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80"/>
        <w:gridCol w:w="1330"/>
        <w:gridCol w:w="1560"/>
        <w:gridCol w:w="1842"/>
        <w:gridCol w:w="16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80" w:type="dxa"/>
            <w:vAlign w:val="center"/>
          </w:tcPr>
          <w:p>
            <w:pPr>
              <w:spacing w:line="520" w:lineRule="exact"/>
              <w:jc w:val="center"/>
              <w:rPr>
                <w:rFonts w:ascii="仿宋_GB2312" w:hAnsi="仿宋_GB2312" w:eastAsia="仿宋_GB2312" w:cs="仿宋_GB2312"/>
                <w:b/>
                <w:color w:val="000000" w:themeColor="text1"/>
                <w:sz w:val="24"/>
                <w:szCs w:val="24"/>
                <w:highlight w:val="none"/>
                <w14:textFill>
                  <w14:solidFill>
                    <w14:schemeClr w14:val="tx1"/>
                  </w14:solidFill>
                </w14:textFill>
              </w:rPr>
            </w:pPr>
            <w:r>
              <w:rPr>
                <w:rFonts w:hint="eastAsia" w:ascii="仿宋_GB2312" w:hAnsi="仿宋_GB2312" w:eastAsia="仿宋_GB2312" w:cs="仿宋_GB2312"/>
                <w:b/>
                <w:color w:val="000000" w:themeColor="text1"/>
                <w:sz w:val="24"/>
                <w:szCs w:val="24"/>
                <w:highlight w:val="none"/>
                <w14:textFill>
                  <w14:solidFill>
                    <w14:schemeClr w14:val="tx1"/>
                  </w14:solidFill>
                </w14:textFill>
              </w:rPr>
              <w:t>项  目</w:t>
            </w:r>
          </w:p>
        </w:tc>
        <w:tc>
          <w:tcPr>
            <w:tcW w:w="1330" w:type="dxa"/>
            <w:vAlign w:val="center"/>
          </w:tcPr>
          <w:p>
            <w:pPr>
              <w:spacing w:line="520" w:lineRule="exact"/>
              <w:jc w:val="center"/>
              <w:rPr>
                <w:rFonts w:ascii="仿宋_GB2312" w:hAnsi="仿宋_GB2312" w:eastAsia="仿宋_GB2312" w:cs="仿宋_GB2312"/>
                <w:b/>
                <w:color w:val="000000" w:themeColor="text1"/>
                <w:sz w:val="24"/>
                <w:szCs w:val="24"/>
                <w:highlight w:val="none"/>
                <w14:textFill>
                  <w14:solidFill>
                    <w14:schemeClr w14:val="tx1"/>
                  </w14:solidFill>
                </w14:textFill>
              </w:rPr>
            </w:pPr>
            <w:r>
              <w:rPr>
                <w:rFonts w:hint="eastAsia" w:ascii="仿宋_GB2312" w:hAnsi="仿宋_GB2312" w:eastAsia="仿宋_GB2312" w:cs="仿宋_GB2312"/>
                <w:b/>
                <w:color w:val="000000" w:themeColor="text1"/>
                <w:sz w:val="24"/>
                <w:szCs w:val="24"/>
                <w:highlight w:val="none"/>
                <w14:textFill>
                  <w14:solidFill>
                    <w14:schemeClr w14:val="tx1"/>
                  </w14:solidFill>
                </w14:textFill>
              </w:rPr>
              <w:t>202</w:t>
            </w:r>
            <w:r>
              <w:rPr>
                <w:rFonts w:hint="eastAsia" w:ascii="仿宋_GB2312" w:hAnsi="仿宋_GB2312" w:eastAsia="仿宋_GB2312" w:cs="仿宋_GB2312"/>
                <w:b/>
                <w:color w:val="000000" w:themeColor="text1"/>
                <w:sz w:val="24"/>
                <w:szCs w:val="24"/>
                <w:highlight w:val="none"/>
                <w:lang w:val="en-US" w:eastAsia="zh-CN"/>
                <w14:textFill>
                  <w14:solidFill>
                    <w14:schemeClr w14:val="tx1"/>
                  </w14:solidFill>
                </w14:textFill>
              </w:rPr>
              <w:t>5</w:t>
            </w:r>
            <w:r>
              <w:rPr>
                <w:rFonts w:hint="eastAsia" w:ascii="仿宋_GB2312" w:hAnsi="仿宋_GB2312" w:eastAsia="仿宋_GB2312" w:cs="仿宋_GB2312"/>
                <w:b/>
                <w:color w:val="000000" w:themeColor="text1"/>
                <w:sz w:val="24"/>
                <w:szCs w:val="24"/>
                <w:highlight w:val="none"/>
                <w14:textFill>
                  <w14:solidFill>
                    <w14:schemeClr w14:val="tx1"/>
                  </w14:solidFill>
                </w14:textFill>
              </w:rPr>
              <w:t>年度</w:t>
            </w:r>
          </w:p>
        </w:tc>
        <w:tc>
          <w:tcPr>
            <w:tcW w:w="1560" w:type="dxa"/>
            <w:vAlign w:val="center"/>
          </w:tcPr>
          <w:p>
            <w:pPr>
              <w:spacing w:line="520" w:lineRule="exact"/>
              <w:jc w:val="center"/>
              <w:rPr>
                <w:rFonts w:ascii="仿宋_GB2312" w:hAnsi="仿宋_GB2312" w:eastAsia="仿宋_GB2312" w:cs="仿宋_GB2312"/>
                <w:b/>
                <w:color w:val="000000" w:themeColor="text1"/>
                <w:sz w:val="24"/>
                <w:szCs w:val="24"/>
                <w:highlight w:val="none"/>
                <w14:textFill>
                  <w14:solidFill>
                    <w14:schemeClr w14:val="tx1"/>
                  </w14:solidFill>
                </w14:textFill>
              </w:rPr>
            </w:pPr>
            <w:r>
              <w:rPr>
                <w:rFonts w:hint="eastAsia" w:ascii="仿宋_GB2312" w:hAnsi="仿宋_GB2312" w:eastAsia="仿宋_GB2312" w:cs="仿宋_GB2312"/>
                <w:b/>
                <w:color w:val="000000" w:themeColor="text1"/>
                <w:sz w:val="24"/>
                <w:szCs w:val="24"/>
                <w:highlight w:val="none"/>
                <w14:textFill>
                  <w14:solidFill>
                    <w14:schemeClr w14:val="tx1"/>
                  </w14:solidFill>
                </w14:textFill>
              </w:rPr>
              <w:t>百分比%</w:t>
            </w:r>
          </w:p>
        </w:tc>
        <w:tc>
          <w:tcPr>
            <w:tcW w:w="1842" w:type="dxa"/>
            <w:vAlign w:val="center"/>
          </w:tcPr>
          <w:p>
            <w:pPr>
              <w:spacing w:line="520" w:lineRule="exact"/>
              <w:jc w:val="center"/>
              <w:rPr>
                <w:rFonts w:ascii="仿宋_GB2312" w:hAnsi="仿宋_GB2312" w:eastAsia="仿宋_GB2312" w:cs="仿宋_GB2312"/>
                <w:b/>
                <w:color w:val="000000" w:themeColor="text1"/>
                <w:sz w:val="24"/>
                <w:szCs w:val="24"/>
                <w:highlight w:val="none"/>
                <w14:textFill>
                  <w14:solidFill>
                    <w14:schemeClr w14:val="tx1"/>
                  </w14:solidFill>
                </w14:textFill>
              </w:rPr>
            </w:pPr>
            <w:r>
              <w:rPr>
                <w:rFonts w:hint="eastAsia" w:ascii="仿宋_GB2312" w:hAnsi="仿宋_GB2312" w:eastAsia="仿宋_GB2312" w:cs="仿宋_GB2312"/>
                <w:b/>
                <w:color w:val="000000" w:themeColor="text1"/>
                <w:sz w:val="24"/>
                <w:szCs w:val="24"/>
                <w:highlight w:val="none"/>
                <w14:textFill>
                  <w14:solidFill>
                    <w14:schemeClr w14:val="tx1"/>
                  </w14:solidFill>
                </w14:textFill>
              </w:rPr>
              <w:t>202</w:t>
            </w:r>
            <w:r>
              <w:rPr>
                <w:rFonts w:hint="eastAsia" w:ascii="仿宋_GB2312" w:hAnsi="仿宋_GB2312" w:eastAsia="仿宋_GB2312" w:cs="仿宋_GB2312"/>
                <w:b/>
                <w:color w:val="000000" w:themeColor="text1"/>
                <w:sz w:val="24"/>
                <w:szCs w:val="24"/>
                <w:highlight w:val="none"/>
                <w:lang w:val="en-US" w:eastAsia="zh-CN"/>
                <w14:textFill>
                  <w14:solidFill>
                    <w14:schemeClr w14:val="tx1"/>
                  </w14:solidFill>
                </w14:textFill>
              </w:rPr>
              <w:t>4</w:t>
            </w:r>
            <w:r>
              <w:rPr>
                <w:rFonts w:hint="eastAsia" w:ascii="仿宋_GB2312" w:hAnsi="仿宋_GB2312" w:eastAsia="仿宋_GB2312" w:cs="仿宋_GB2312"/>
                <w:b/>
                <w:color w:val="000000" w:themeColor="text1"/>
                <w:sz w:val="24"/>
                <w:szCs w:val="24"/>
                <w:highlight w:val="none"/>
                <w14:textFill>
                  <w14:solidFill>
                    <w14:schemeClr w14:val="tx1"/>
                  </w14:solidFill>
                </w14:textFill>
              </w:rPr>
              <w:t>年度</w:t>
            </w:r>
          </w:p>
        </w:tc>
        <w:tc>
          <w:tcPr>
            <w:tcW w:w="1656" w:type="dxa"/>
            <w:vAlign w:val="center"/>
          </w:tcPr>
          <w:p>
            <w:pPr>
              <w:spacing w:line="520" w:lineRule="exact"/>
              <w:jc w:val="center"/>
              <w:rPr>
                <w:rFonts w:ascii="仿宋_GB2312" w:hAnsi="仿宋_GB2312" w:eastAsia="仿宋_GB2312" w:cs="仿宋_GB2312"/>
                <w:b/>
                <w:color w:val="000000" w:themeColor="text1"/>
                <w:sz w:val="24"/>
                <w:szCs w:val="24"/>
                <w:highlight w:val="none"/>
                <w14:textFill>
                  <w14:solidFill>
                    <w14:schemeClr w14:val="tx1"/>
                  </w14:solidFill>
                </w14:textFill>
              </w:rPr>
            </w:pPr>
            <w:r>
              <w:rPr>
                <w:rFonts w:hint="eastAsia" w:ascii="仿宋_GB2312" w:hAnsi="仿宋_GB2312" w:eastAsia="仿宋_GB2312" w:cs="仿宋_GB2312"/>
                <w:b/>
                <w:color w:val="000000" w:themeColor="text1"/>
                <w:sz w:val="24"/>
                <w:szCs w:val="24"/>
                <w:highlight w:val="none"/>
                <w14:textFill>
                  <w14:solidFill>
                    <w14:schemeClr w14:val="tx1"/>
                  </w14:solidFill>
                </w14:textFill>
              </w:rPr>
              <w:t>百分比%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80" w:type="dxa"/>
          </w:tcPr>
          <w:p>
            <w:pPr>
              <w:spacing w:line="520" w:lineRule="exac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正常类贷款</w:t>
            </w:r>
          </w:p>
        </w:tc>
        <w:tc>
          <w:tcPr>
            <w:tcW w:w="1330" w:type="dxa"/>
            <w:vAlign w:val="center"/>
          </w:tcPr>
          <w:p>
            <w:pPr>
              <w:keepNext w:val="0"/>
              <w:keepLines w:val="0"/>
              <w:widowControl/>
              <w:suppressLineNumbers w:val="0"/>
              <w:spacing w:line="520" w:lineRule="exact"/>
              <w:jc w:val="center"/>
              <w:textAlignment w:val="center"/>
              <w:rPr>
                <w:rFonts w:hint="eastAsia"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462768 </w:t>
            </w:r>
          </w:p>
        </w:tc>
        <w:tc>
          <w:tcPr>
            <w:tcW w:w="1560" w:type="dxa"/>
            <w:vAlign w:val="center"/>
          </w:tcPr>
          <w:p>
            <w:pPr>
              <w:keepNext w:val="0"/>
              <w:keepLines w:val="0"/>
              <w:widowControl/>
              <w:suppressLineNumbers w:val="0"/>
              <w:spacing w:line="520" w:lineRule="exact"/>
              <w:jc w:val="center"/>
              <w:textAlignment w:val="center"/>
              <w:rPr>
                <w:rFonts w:hint="eastAsia"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92.48</w:t>
            </w:r>
          </w:p>
        </w:tc>
        <w:tc>
          <w:tcPr>
            <w:tcW w:w="1842" w:type="dxa"/>
            <w:vAlign w:val="center"/>
          </w:tcPr>
          <w:p>
            <w:pPr>
              <w:widowControl/>
              <w:spacing w:line="520" w:lineRule="exact"/>
              <w:jc w:val="center"/>
              <w:textAlignment w:val="center"/>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xml:space="preserve">461338 </w:t>
            </w:r>
          </w:p>
        </w:tc>
        <w:tc>
          <w:tcPr>
            <w:tcW w:w="1656" w:type="dxa"/>
            <w:vAlign w:val="center"/>
          </w:tcPr>
          <w:p>
            <w:pPr>
              <w:widowControl/>
              <w:spacing w:line="520" w:lineRule="exact"/>
              <w:jc w:val="center"/>
              <w:textAlignment w:val="center"/>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xml:space="preserve">92.44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80" w:type="dxa"/>
          </w:tcPr>
          <w:p>
            <w:pPr>
              <w:spacing w:line="520" w:lineRule="exac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关注类贷款</w:t>
            </w:r>
          </w:p>
        </w:tc>
        <w:tc>
          <w:tcPr>
            <w:tcW w:w="1330" w:type="dxa"/>
            <w:vAlign w:val="center"/>
          </w:tcPr>
          <w:p>
            <w:pPr>
              <w:keepNext w:val="0"/>
              <w:keepLines w:val="0"/>
              <w:widowControl/>
              <w:suppressLineNumbers w:val="0"/>
              <w:spacing w:line="520" w:lineRule="exact"/>
              <w:jc w:val="center"/>
              <w:textAlignment w:val="center"/>
              <w:rPr>
                <w:rFonts w:hint="eastAsia"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30108 </w:t>
            </w:r>
          </w:p>
        </w:tc>
        <w:tc>
          <w:tcPr>
            <w:tcW w:w="1560" w:type="dxa"/>
            <w:vAlign w:val="center"/>
          </w:tcPr>
          <w:p>
            <w:pPr>
              <w:keepNext w:val="0"/>
              <w:keepLines w:val="0"/>
              <w:widowControl/>
              <w:suppressLineNumbers w:val="0"/>
              <w:spacing w:line="520" w:lineRule="exact"/>
              <w:jc w:val="center"/>
              <w:textAlignment w:val="center"/>
              <w:rPr>
                <w:rFonts w:hint="eastAsia"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6.02 </w:t>
            </w:r>
          </w:p>
        </w:tc>
        <w:tc>
          <w:tcPr>
            <w:tcW w:w="1842" w:type="dxa"/>
            <w:vAlign w:val="center"/>
          </w:tcPr>
          <w:p>
            <w:pPr>
              <w:widowControl/>
              <w:spacing w:line="520" w:lineRule="exact"/>
              <w:jc w:val="center"/>
              <w:textAlignment w:val="center"/>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xml:space="preserve">29449 </w:t>
            </w:r>
          </w:p>
        </w:tc>
        <w:tc>
          <w:tcPr>
            <w:tcW w:w="1656" w:type="dxa"/>
            <w:vAlign w:val="center"/>
          </w:tcPr>
          <w:p>
            <w:pPr>
              <w:widowControl/>
              <w:spacing w:line="520" w:lineRule="exact"/>
              <w:jc w:val="center"/>
              <w:textAlignment w:val="center"/>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xml:space="preserve">5.90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80" w:type="dxa"/>
          </w:tcPr>
          <w:p>
            <w:pPr>
              <w:spacing w:line="520" w:lineRule="exac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次级类贷款</w:t>
            </w:r>
          </w:p>
        </w:tc>
        <w:tc>
          <w:tcPr>
            <w:tcW w:w="1330" w:type="dxa"/>
            <w:vAlign w:val="center"/>
          </w:tcPr>
          <w:p>
            <w:pPr>
              <w:keepNext w:val="0"/>
              <w:keepLines w:val="0"/>
              <w:widowControl/>
              <w:suppressLineNumbers w:val="0"/>
              <w:spacing w:line="520" w:lineRule="exact"/>
              <w:jc w:val="center"/>
              <w:textAlignment w:val="center"/>
              <w:rPr>
                <w:rFonts w:hint="eastAsia"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6700 </w:t>
            </w:r>
          </w:p>
        </w:tc>
        <w:tc>
          <w:tcPr>
            <w:tcW w:w="1560" w:type="dxa"/>
            <w:vAlign w:val="center"/>
          </w:tcPr>
          <w:p>
            <w:pPr>
              <w:keepNext w:val="0"/>
              <w:keepLines w:val="0"/>
              <w:widowControl/>
              <w:suppressLineNumbers w:val="0"/>
              <w:spacing w:line="520" w:lineRule="exact"/>
              <w:jc w:val="center"/>
              <w:textAlignment w:val="center"/>
              <w:rPr>
                <w:rFonts w:hint="eastAsia"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1.34 </w:t>
            </w:r>
          </w:p>
        </w:tc>
        <w:tc>
          <w:tcPr>
            <w:tcW w:w="1842" w:type="dxa"/>
            <w:vAlign w:val="center"/>
          </w:tcPr>
          <w:p>
            <w:pPr>
              <w:widowControl/>
              <w:spacing w:line="520" w:lineRule="exact"/>
              <w:jc w:val="center"/>
              <w:textAlignment w:val="center"/>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xml:space="preserve">7308 </w:t>
            </w:r>
          </w:p>
        </w:tc>
        <w:tc>
          <w:tcPr>
            <w:tcW w:w="1656" w:type="dxa"/>
            <w:vAlign w:val="center"/>
          </w:tcPr>
          <w:p>
            <w:pPr>
              <w:widowControl/>
              <w:spacing w:line="520" w:lineRule="exact"/>
              <w:jc w:val="center"/>
              <w:textAlignment w:val="center"/>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xml:space="preserve">1.46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80" w:type="dxa"/>
          </w:tcPr>
          <w:p>
            <w:pPr>
              <w:spacing w:line="520" w:lineRule="exac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可疑类贷款</w:t>
            </w:r>
          </w:p>
        </w:tc>
        <w:tc>
          <w:tcPr>
            <w:tcW w:w="1330" w:type="dxa"/>
            <w:vAlign w:val="center"/>
          </w:tcPr>
          <w:p>
            <w:pPr>
              <w:keepNext w:val="0"/>
              <w:keepLines w:val="0"/>
              <w:widowControl/>
              <w:suppressLineNumbers w:val="0"/>
              <w:spacing w:line="520" w:lineRule="exact"/>
              <w:jc w:val="center"/>
              <w:textAlignment w:val="center"/>
              <w:rPr>
                <w:rFonts w:hint="eastAsia"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284 </w:t>
            </w:r>
          </w:p>
        </w:tc>
        <w:tc>
          <w:tcPr>
            <w:tcW w:w="1560" w:type="dxa"/>
            <w:vAlign w:val="center"/>
          </w:tcPr>
          <w:p>
            <w:pPr>
              <w:keepNext w:val="0"/>
              <w:keepLines w:val="0"/>
              <w:widowControl/>
              <w:suppressLineNumbers w:val="0"/>
              <w:spacing w:line="520" w:lineRule="exact"/>
              <w:jc w:val="center"/>
              <w:textAlignment w:val="center"/>
              <w:rPr>
                <w:rFonts w:hint="eastAsia"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0.06 </w:t>
            </w:r>
          </w:p>
        </w:tc>
        <w:tc>
          <w:tcPr>
            <w:tcW w:w="1842" w:type="dxa"/>
            <w:vAlign w:val="center"/>
          </w:tcPr>
          <w:p>
            <w:pPr>
              <w:widowControl/>
              <w:spacing w:line="520" w:lineRule="exact"/>
              <w:jc w:val="center"/>
              <w:textAlignment w:val="center"/>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xml:space="preserve">848 </w:t>
            </w:r>
          </w:p>
        </w:tc>
        <w:tc>
          <w:tcPr>
            <w:tcW w:w="1656" w:type="dxa"/>
            <w:vAlign w:val="center"/>
          </w:tcPr>
          <w:p>
            <w:pPr>
              <w:widowControl/>
              <w:spacing w:line="520" w:lineRule="exact"/>
              <w:jc w:val="center"/>
              <w:textAlignment w:val="center"/>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xml:space="preserve">0.17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80" w:type="dxa"/>
          </w:tcPr>
          <w:p>
            <w:pPr>
              <w:spacing w:line="520" w:lineRule="exac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损失类贷款</w:t>
            </w:r>
          </w:p>
        </w:tc>
        <w:tc>
          <w:tcPr>
            <w:tcW w:w="1330" w:type="dxa"/>
            <w:vAlign w:val="center"/>
          </w:tcPr>
          <w:p>
            <w:pPr>
              <w:keepNext w:val="0"/>
              <w:keepLines w:val="0"/>
              <w:widowControl/>
              <w:suppressLineNumbers w:val="0"/>
              <w:spacing w:line="520" w:lineRule="exact"/>
              <w:jc w:val="center"/>
              <w:textAlignment w:val="center"/>
              <w:rPr>
                <w:rFonts w:hint="eastAsia"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502 </w:t>
            </w:r>
          </w:p>
        </w:tc>
        <w:tc>
          <w:tcPr>
            <w:tcW w:w="1560" w:type="dxa"/>
            <w:vAlign w:val="center"/>
          </w:tcPr>
          <w:p>
            <w:pPr>
              <w:keepNext w:val="0"/>
              <w:keepLines w:val="0"/>
              <w:widowControl/>
              <w:suppressLineNumbers w:val="0"/>
              <w:spacing w:line="520" w:lineRule="exact"/>
              <w:jc w:val="center"/>
              <w:textAlignment w:val="center"/>
              <w:rPr>
                <w:rFonts w:hint="eastAsia"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 xml:space="preserve">0.10 </w:t>
            </w:r>
          </w:p>
        </w:tc>
        <w:tc>
          <w:tcPr>
            <w:tcW w:w="1842" w:type="dxa"/>
            <w:vAlign w:val="center"/>
          </w:tcPr>
          <w:p>
            <w:pPr>
              <w:widowControl/>
              <w:spacing w:line="520" w:lineRule="exact"/>
              <w:jc w:val="center"/>
              <w:textAlignment w:val="center"/>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xml:space="preserve">150 </w:t>
            </w:r>
          </w:p>
        </w:tc>
        <w:tc>
          <w:tcPr>
            <w:tcW w:w="1656" w:type="dxa"/>
            <w:vAlign w:val="center"/>
          </w:tcPr>
          <w:p>
            <w:pPr>
              <w:widowControl/>
              <w:spacing w:line="520" w:lineRule="exact"/>
              <w:jc w:val="center"/>
              <w:textAlignment w:val="center"/>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xml:space="preserve">0.03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80" w:type="dxa"/>
          </w:tcPr>
          <w:p>
            <w:pPr>
              <w:spacing w:line="520" w:lineRule="exac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贷款总额</w:t>
            </w:r>
          </w:p>
        </w:tc>
        <w:tc>
          <w:tcPr>
            <w:tcW w:w="1330" w:type="dxa"/>
            <w:vAlign w:val="center"/>
          </w:tcPr>
          <w:p>
            <w:pPr>
              <w:widowControl/>
              <w:spacing w:line="520" w:lineRule="exact"/>
              <w:jc w:val="center"/>
              <w:textAlignment w:val="center"/>
              <w:rPr>
                <w:rFonts w:hint="default"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500363</w:t>
            </w:r>
          </w:p>
        </w:tc>
        <w:tc>
          <w:tcPr>
            <w:tcW w:w="1560" w:type="dxa"/>
            <w:vAlign w:val="center"/>
          </w:tcPr>
          <w:p>
            <w:pPr>
              <w:widowControl/>
              <w:spacing w:line="520" w:lineRule="exact"/>
              <w:jc w:val="center"/>
              <w:textAlignment w:val="cente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100</w:t>
            </w:r>
          </w:p>
        </w:tc>
        <w:tc>
          <w:tcPr>
            <w:tcW w:w="1842" w:type="dxa"/>
            <w:vAlign w:val="center"/>
          </w:tcPr>
          <w:p>
            <w:pPr>
              <w:widowControl/>
              <w:spacing w:line="520" w:lineRule="exact"/>
              <w:jc w:val="center"/>
              <w:textAlignment w:val="center"/>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xml:space="preserve">499093 </w:t>
            </w:r>
          </w:p>
        </w:tc>
        <w:tc>
          <w:tcPr>
            <w:tcW w:w="1656" w:type="dxa"/>
            <w:vAlign w:val="center"/>
          </w:tcPr>
          <w:p>
            <w:pPr>
              <w:widowControl/>
              <w:spacing w:line="520" w:lineRule="exact"/>
              <w:jc w:val="center"/>
              <w:textAlignment w:val="center"/>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80" w:type="dxa"/>
            <w:tcBorders>
              <w:top w:val="single" w:color="auto" w:sz="4" w:space="0"/>
              <w:left w:val="single" w:color="auto" w:sz="4" w:space="0"/>
              <w:bottom w:val="single" w:color="auto" w:sz="4" w:space="0"/>
              <w:right w:val="single" w:color="auto" w:sz="4" w:space="0"/>
            </w:tcBorders>
          </w:tcPr>
          <w:p>
            <w:pPr>
              <w:spacing w:line="520" w:lineRule="exac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不良贷款总额</w:t>
            </w:r>
          </w:p>
        </w:tc>
        <w:tc>
          <w:tcPr>
            <w:tcW w:w="1330" w:type="dxa"/>
            <w:tcBorders>
              <w:top w:val="single" w:color="auto" w:sz="4" w:space="0"/>
              <w:left w:val="single" w:color="auto" w:sz="4" w:space="0"/>
              <w:bottom w:val="single" w:color="auto" w:sz="4" w:space="0"/>
              <w:right w:val="single" w:color="auto" w:sz="4" w:space="0"/>
            </w:tcBorders>
            <w:vAlign w:val="center"/>
          </w:tcPr>
          <w:p>
            <w:pPr>
              <w:widowControl/>
              <w:spacing w:line="520" w:lineRule="exact"/>
              <w:jc w:val="center"/>
              <w:textAlignment w:val="center"/>
              <w:rPr>
                <w:rFonts w:hint="default"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7486</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spacing w:line="520" w:lineRule="exact"/>
              <w:jc w:val="center"/>
              <w:textAlignment w:val="center"/>
              <w:rPr>
                <w:rFonts w:hint="default"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1.50</w:t>
            </w:r>
          </w:p>
        </w:tc>
        <w:tc>
          <w:tcPr>
            <w:tcW w:w="1842" w:type="dxa"/>
            <w:tcBorders>
              <w:top w:val="single" w:color="auto" w:sz="4" w:space="0"/>
              <w:left w:val="single" w:color="auto" w:sz="4" w:space="0"/>
              <w:bottom w:val="single" w:color="auto" w:sz="4" w:space="0"/>
              <w:right w:val="single" w:color="auto" w:sz="4" w:space="0"/>
            </w:tcBorders>
            <w:vAlign w:val="center"/>
          </w:tcPr>
          <w:p>
            <w:pPr>
              <w:widowControl/>
              <w:spacing w:line="520" w:lineRule="exact"/>
              <w:jc w:val="center"/>
              <w:textAlignment w:val="center"/>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xml:space="preserve">8306 </w:t>
            </w:r>
          </w:p>
        </w:tc>
        <w:tc>
          <w:tcPr>
            <w:tcW w:w="1656" w:type="dxa"/>
            <w:tcBorders>
              <w:top w:val="single" w:color="auto" w:sz="4" w:space="0"/>
              <w:left w:val="single" w:color="auto" w:sz="4" w:space="0"/>
              <w:bottom w:val="single" w:color="auto" w:sz="4" w:space="0"/>
              <w:right w:val="single" w:color="auto" w:sz="4" w:space="0"/>
            </w:tcBorders>
            <w:vAlign w:val="center"/>
          </w:tcPr>
          <w:p>
            <w:pPr>
              <w:widowControl/>
              <w:spacing w:line="520" w:lineRule="exact"/>
              <w:jc w:val="center"/>
              <w:textAlignment w:val="center"/>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1.66</w:t>
            </w:r>
          </w:p>
        </w:tc>
      </w:tr>
    </w:tbl>
    <w:p>
      <w:pPr>
        <w:spacing w:line="520" w:lineRule="exact"/>
        <w:rPr>
          <w:rFonts w:ascii="仿宋_GB2312" w:hAnsi="仿宋" w:eastAsia="仿宋_GB2312"/>
          <w:color w:val="000000" w:themeColor="text1"/>
          <w:sz w:val="32"/>
          <w:szCs w:val="32"/>
          <w:highlight w:val="none"/>
          <w14:textFill>
            <w14:solidFill>
              <w14:schemeClr w14:val="tx1"/>
            </w14:solidFill>
          </w14:textFill>
        </w:rPr>
      </w:pPr>
    </w:p>
    <w:p>
      <w:pPr>
        <w:numPr>
          <w:ilvl w:val="0"/>
          <w:numId w:val="10"/>
        </w:numPr>
        <w:spacing w:line="520" w:lineRule="exact"/>
        <w:ind w:firstLine="640" w:firstLineChars="200"/>
        <w:rPr>
          <w:rFonts w:hint="eastAsia" w:ascii="仿宋_GB2312" w:hAnsi="仿宋" w:eastAsia="仿宋_GB2312"/>
          <w:color w:val="000000" w:themeColor="text1"/>
          <w:sz w:val="32"/>
          <w:szCs w:val="32"/>
          <w:highlight w:val="none"/>
          <w14:textFill>
            <w14:solidFill>
              <w14:schemeClr w14:val="tx1"/>
            </w14:solidFill>
          </w14:textFill>
        </w:rPr>
      </w:pPr>
      <w:r>
        <w:rPr>
          <w:rFonts w:hint="eastAsia" w:ascii="仿宋_GB2312" w:hAnsi="仿宋" w:eastAsia="仿宋_GB2312"/>
          <w:color w:val="000000" w:themeColor="text1"/>
          <w:sz w:val="32"/>
          <w:szCs w:val="32"/>
          <w:highlight w:val="none"/>
          <w14:textFill>
            <w14:solidFill>
              <w14:schemeClr w14:val="tx1"/>
            </w14:solidFill>
          </w14:textFill>
        </w:rPr>
        <w:t>按行业划分的贷款及不良贷款分布情况</w:t>
      </w:r>
    </w:p>
    <w:p>
      <w:pPr>
        <w:pStyle w:val="45"/>
        <w:numPr>
          <w:ilvl w:val="0"/>
          <w:numId w:val="0"/>
        </w:numPr>
        <w:rPr>
          <w:color w:val="000000" w:themeColor="text1"/>
          <w:highlight w:val="none"/>
          <w14:textFill>
            <w14:solidFill>
              <w14:schemeClr w14:val="tx1"/>
            </w14:solidFill>
          </w14:textFill>
        </w:rPr>
      </w:pPr>
    </w:p>
    <w:p>
      <w:pPr>
        <w:pStyle w:val="45"/>
        <w:numPr>
          <w:ilvl w:val="0"/>
          <w:numId w:val="0"/>
        </w:numPr>
        <w:rPr>
          <w:color w:val="000000" w:themeColor="text1"/>
          <w:highlight w:val="none"/>
          <w14:textFill>
            <w14:solidFill>
              <w14:schemeClr w14:val="tx1"/>
            </w14:solidFill>
          </w14:textFill>
        </w:rPr>
      </w:pPr>
    </w:p>
    <w:tbl>
      <w:tblPr>
        <w:tblStyle w:val="46"/>
        <w:tblW w:w="9650"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5"/>
        <w:gridCol w:w="2049"/>
        <w:gridCol w:w="1000"/>
        <w:gridCol w:w="1134"/>
        <w:gridCol w:w="1134"/>
        <w:gridCol w:w="993"/>
        <w:gridCol w:w="1048"/>
        <w:gridCol w:w="951"/>
        <w:gridCol w:w="8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95" w:type="dxa"/>
            <w:vAlign w:val="center"/>
          </w:tcPr>
          <w:p>
            <w:pPr>
              <w:spacing w:line="520" w:lineRule="exact"/>
              <w:jc w:val="left"/>
              <w:rPr>
                <w:rFonts w:ascii="仿宋_GB2312" w:hAnsi="仿宋_GB2312" w:eastAsia="仿宋_GB2312" w:cs="仿宋_GB2312"/>
                <w:b/>
                <w:bCs/>
                <w:color w:val="000000" w:themeColor="text1"/>
                <w:sz w:val="18"/>
                <w:szCs w:val="18"/>
                <w:highlight w:val="none"/>
                <w14:textFill>
                  <w14:solidFill>
                    <w14:schemeClr w14:val="tx1"/>
                  </w14:solidFill>
                </w14:textFill>
              </w:rPr>
            </w:pPr>
            <w:r>
              <w:rPr>
                <w:rFonts w:hint="eastAsia" w:ascii="仿宋_GB2312" w:hAnsi="仿宋_GB2312" w:eastAsia="仿宋_GB2312" w:cs="仿宋_GB2312"/>
                <w:b/>
                <w:bCs/>
                <w:color w:val="000000" w:themeColor="text1"/>
                <w:sz w:val="18"/>
                <w:szCs w:val="18"/>
                <w:highlight w:val="none"/>
                <w14:textFill>
                  <w14:solidFill>
                    <w14:schemeClr w14:val="tx1"/>
                  </w14:solidFill>
                </w14:textFill>
              </w:rPr>
              <w:t>序号</w:t>
            </w:r>
          </w:p>
        </w:tc>
        <w:tc>
          <w:tcPr>
            <w:tcW w:w="2049" w:type="dxa"/>
            <w:tcBorders>
              <w:bottom w:val="single" w:color="auto" w:sz="4" w:space="0"/>
            </w:tcBorders>
            <w:vAlign w:val="center"/>
          </w:tcPr>
          <w:p>
            <w:pPr>
              <w:spacing w:line="520" w:lineRule="exact"/>
              <w:jc w:val="center"/>
              <w:rPr>
                <w:rFonts w:ascii="仿宋_GB2312" w:hAnsi="仿宋_GB2312" w:eastAsia="仿宋_GB2312" w:cs="仿宋_GB2312"/>
                <w:b/>
                <w:bCs/>
                <w:color w:val="000000" w:themeColor="text1"/>
                <w:sz w:val="18"/>
                <w:szCs w:val="18"/>
                <w:highlight w:val="none"/>
                <w14:textFill>
                  <w14:solidFill>
                    <w14:schemeClr w14:val="tx1"/>
                  </w14:solidFill>
                </w14:textFill>
              </w:rPr>
            </w:pPr>
            <w:r>
              <w:rPr>
                <w:rFonts w:hint="eastAsia" w:ascii="仿宋_GB2312" w:hAnsi="仿宋_GB2312" w:eastAsia="仿宋_GB2312" w:cs="仿宋_GB2312"/>
                <w:b/>
                <w:bCs/>
                <w:color w:val="000000" w:themeColor="text1"/>
                <w:sz w:val="18"/>
                <w:szCs w:val="18"/>
                <w:highlight w:val="none"/>
                <w14:textFill>
                  <w14:solidFill>
                    <w14:schemeClr w14:val="tx1"/>
                  </w14:solidFill>
                </w14:textFill>
              </w:rPr>
              <w:t>行业名称</w:t>
            </w:r>
          </w:p>
        </w:tc>
        <w:tc>
          <w:tcPr>
            <w:tcW w:w="1000" w:type="dxa"/>
            <w:tcBorders>
              <w:bottom w:val="single" w:color="auto" w:sz="4" w:space="0"/>
            </w:tcBorders>
            <w:vAlign w:val="center"/>
          </w:tcPr>
          <w:p>
            <w:pPr>
              <w:spacing w:line="520" w:lineRule="exact"/>
              <w:jc w:val="center"/>
              <w:rPr>
                <w:rFonts w:ascii="仿宋_GB2312" w:hAnsi="仿宋_GB2312" w:eastAsia="仿宋_GB2312" w:cs="仿宋_GB2312"/>
                <w:b/>
                <w:bCs/>
                <w:color w:val="000000" w:themeColor="text1"/>
                <w:sz w:val="18"/>
                <w:szCs w:val="18"/>
                <w:highlight w:val="none"/>
                <w14:textFill>
                  <w14:solidFill>
                    <w14:schemeClr w14:val="tx1"/>
                  </w14:solidFill>
                </w14:textFill>
              </w:rPr>
            </w:pPr>
            <w:r>
              <w:rPr>
                <w:rFonts w:hint="eastAsia" w:ascii="仿宋_GB2312" w:hAnsi="仿宋_GB2312" w:eastAsia="仿宋_GB2312" w:cs="仿宋_GB2312"/>
                <w:b/>
                <w:bCs/>
                <w:color w:val="000000" w:themeColor="text1"/>
                <w:sz w:val="18"/>
                <w:szCs w:val="18"/>
                <w:highlight w:val="none"/>
                <w14:textFill>
                  <w14:solidFill>
                    <w14:schemeClr w14:val="tx1"/>
                  </w14:solidFill>
                </w14:textFill>
              </w:rPr>
              <w:t>贷款余额</w:t>
            </w:r>
          </w:p>
        </w:tc>
        <w:tc>
          <w:tcPr>
            <w:tcW w:w="1134" w:type="dxa"/>
            <w:tcBorders>
              <w:bottom w:val="single" w:color="auto" w:sz="4" w:space="0"/>
            </w:tcBorders>
            <w:vAlign w:val="center"/>
          </w:tcPr>
          <w:p>
            <w:pPr>
              <w:spacing w:line="520" w:lineRule="exact"/>
              <w:jc w:val="center"/>
              <w:rPr>
                <w:rFonts w:ascii="仿宋_GB2312" w:hAnsi="仿宋_GB2312" w:eastAsia="仿宋_GB2312" w:cs="仿宋_GB2312"/>
                <w:b/>
                <w:bCs/>
                <w:color w:val="000000" w:themeColor="text1"/>
                <w:sz w:val="18"/>
                <w:szCs w:val="18"/>
                <w:highlight w:val="none"/>
                <w14:textFill>
                  <w14:solidFill>
                    <w14:schemeClr w14:val="tx1"/>
                  </w14:solidFill>
                </w14:textFill>
              </w:rPr>
            </w:pPr>
            <w:r>
              <w:rPr>
                <w:rFonts w:hint="eastAsia" w:ascii="仿宋_GB2312" w:hAnsi="仿宋_GB2312" w:eastAsia="仿宋_GB2312" w:cs="仿宋_GB2312"/>
                <w:b/>
                <w:bCs/>
                <w:color w:val="000000" w:themeColor="text1"/>
                <w:sz w:val="18"/>
                <w:szCs w:val="18"/>
                <w:highlight w:val="none"/>
                <w14:textFill>
                  <w14:solidFill>
                    <w14:schemeClr w14:val="tx1"/>
                  </w14:solidFill>
                </w14:textFill>
              </w:rPr>
              <w:t>正常类贷款</w:t>
            </w:r>
          </w:p>
        </w:tc>
        <w:tc>
          <w:tcPr>
            <w:tcW w:w="1134" w:type="dxa"/>
            <w:tcBorders>
              <w:bottom w:val="single" w:color="auto" w:sz="4" w:space="0"/>
            </w:tcBorders>
            <w:vAlign w:val="center"/>
          </w:tcPr>
          <w:p>
            <w:pPr>
              <w:spacing w:line="520" w:lineRule="exact"/>
              <w:jc w:val="center"/>
              <w:rPr>
                <w:rFonts w:ascii="仿宋_GB2312" w:hAnsi="仿宋_GB2312" w:eastAsia="仿宋_GB2312" w:cs="仿宋_GB2312"/>
                <w:b/>
                <w:bCs/>
                <w:color w:val="000000" w:themeColor="text1"/>
                <w:sz w:val="18"/>
                <w:szCs w:val="18"/>
                <w:highlight w:val="none"/>
                <w14:textFill>
                  <w14:solidFill>
                    <w14:schemeClr w14:val="tx1"/>
                  </w14:solidFill>
                </w14:textFill>
              </w:rPr>
            </w:pPr>
            <w:r>
              <w:rPr>
                <w:rFonts w:hint="eastAsia" w:ascii="仿宋_GB2312" w:hAnsi="仿宋_GB2312" w:eastAsia="仿宋_GB2312" w:cs="仿宋_GB2312"/>
                <w:b/>
                <w:bCs/>
                <w:color w:val="000000" w:themeColor="text1"/>
                <w:sz w:val="18"/>
                <w:szCs w:val="18"/>
                <w:highlight w:val="none"/>
                <w14:textFill>
                  <w14:solidFill>
                    <w14:schemeClr w14:val="tx1"/>
                  </w14:solidFill>
                </w14:textFill>
              </w:rPr>
              <w:t>关注类贷款</w:t>
            </w:r>
          </w:p>
        </w:tc>
        <w:tc>
          <w:tcPr>
            <w:tcW w:w="993" w:type="dxa"/>
            <w:tcBorders>
              <w:bottom w:val="single" w:color="auto" w:sz="4" w:space="0"/>
            </w:tcBorders>
            <w:vAlign w:val="center"/>
          </w:tcPr>
          <w:p>
            <w:pPr>
              <w:spacing w:line="520" w:lineRule="exact"/>
              <w:jc w:val="center"/>
              <w:rPr>
                <w:rFonts w:ascii="仿宋_GB2312" w:hAnsi="仿宋_GB2312" w:eastAsia="仿宋_GB2312" w:cs="仿宋_GB2312"/>
                <w:b/>
                <w:bCs/>
                <w:color w:val="000000" w:themeColor="text1"/>
                <w:sz w:val="18"/>
                <w:szCs w:val="18"/>
                <w:highlight w:val="none"/>
                <w14:textFill>
                  <w14:solidFill>
                    <w14:schemeClr w14:val="tx1"/>
                  </w14:solidFill>
                </w14:textFill>
              </w:rPr>
            </w:pPr>
            <w:r>
              <w:rPr>
                <w:rFonts w:hint="eastAsia" w:ascii="仿宋_GB2312" w:hAnsi="仿宋_GB2312" w:eastAsia="仿宋_GB2312" w:cs="仿宋_GB2312"/>
                <w:b/>
                <w:bCs/>
                <w:color w:val="000000" w:themeColor="text1"/>
                <w:sz w:val="18"/>
                <w:szCs w:val="18"/>
                <w:highlight w:val="none"/>
                <w14:textFill>
                  <w14:solidFill>
                    <w14:schemeClr w14:val="tx1"/>
                  </w14:solidFill>
                </w14:textFill>
              </w:rPr>
              <w:t>不良贷款</w:t>
            </w:r>
          </w:p>
        </w:tc>
        <w:tc>
          <w:tcPr>
            <w:tcW w:w="1048" w:type="dxa"/>
            <w:tcBorders>
              <w:bottom w:val="single" w:color="auto" w:sz="4" w:space="0"/>
            </w:tcBorders>
            <w:vAlign w:val="center"/>
          </w:tcPr>
          <w:p>
            <w:pPr>
              <w:spacing w:line="520" w:lineRule="exact"/>
              <w:jc w:val="center"/>
              <w:rPr>
                <w:rFonts w:ascii="仿宋_GB2312" w:hAnsi="仿宋_GB2312" w:eastAsia="仿宋_GB2312" w:cs="仿宋_GB2312"/>
                <w:b/>
                <w:bCs/>
                <w:color w:val="000000" w:themeColor="text1"/>
                <w:sz w:val="18"/>
                <w:szCs w:val="18"/>
                <w:highlight w:val="none"/>
                <w14:textFill>
                  <w14:solidFill>
                    <w14:schemeClr w14:val="tx1"/>
                  </w14:solidFill>
                </w14:textFill>
              </w:rPr>
            </w:pPr>
            <w:r>
              <w:rPr>
                <w:rFonts w:hint="eastAsia" w:ascii="仿宋_GB2312" w:hAnsi="仿宋_GB2312" w:eastAsia="仿宋_GB2312" w:cs="仿宋_GB2312"/>
                <w:b/>
                <w:bCs/>
                <w:color w:val="000000" w:themeColor="text1"/>
                <w:sz w:val="18"/>
                <w:szCs w:val="18"/>
                <w:highlight w:val="none"/>
                <w14:textFill>
                  <w14:solidFill>
                    <w14:schemeClr w14:val="tx1"/>
                  </w14:solidFill>
                </w14:textFill>
              </w:rPr>
              <w:t>次级类</w:t>
            </w:r>
          </w:p>
        </w:tc>
        <w:tc>
          <w:tcPr>
            <w:tcW w:w="951" w:type="dxa"/>
            <w:tcBorders>
              <w:bottom w:val="single" w:color="auto" w:sz="4" w:space="0"/>
            </w:tcBorders>
            <w:vAlign w:val="center"/>
          </w:tcPr>
          <w:p>
            <w:pPr>
              <w:spacing w:line="520" w:lineRule="exact"/>
              <w:jc w:val="center"/>
              <w:rPr>
                <w:rFonts w:ascii="仿宋_GB2312" w:hAnsi="仿宋_GB2312" w:eastAsia="仿宋_GB2312" w:cs="仿宋_GB2312"/>
                <w:b/>
                <w:bCs/>
                <w:color w:val="000000" w:themeColor="text1"/>
                <w:sz w:val="18"/>
                <w:szCs w:val="18"/>
                <w:highlight w:val="none"/>
                <w14:textFill>
                  <w14:solidFill>
                    <w14:schemeClr w14:val="tx1"/>
                  </w14:solidFill>
                </w14:textFill>
              </w:rPr>
            </w:pPr>
            <w:r>
              <w:rPr>
                <w:rFonts w:hint="eastAsia" w:ascii="仿宋_GB2312" w:hAnsi="仿宋_GB2312" w:eastAsia="仿宋_GB2312" w:cs="仿宋_GB2312"/>
                <w:b/>
                <w:bCs/>
                <w:color w:val="000000" w:themeColor="text1"/>
                <w:sz w:val="18"/>
                <w:szCs w:val="18"/>
                <w:highlight w:val="none"/>
                <w14:textFill>
                  <w14:solidFill>
                    <w14:schemeClr w14:val="tx1"/>
                  </w14:solidFill>
                </w14:textFill>
              </w:rPr>
              <w:t>可疑类</w:t>
            </w:r>
          </w:p>
        </w:tc>
        <w:tc>
          <w:tcPr>
            <w:tcW w:w="846" w:type="dxa"/>
            <w:tcBorders>
              <w:bottom w:val="single" w:color="auto" w:sz="4" w:space="0"/>
            </w:tcBorders>
            <w:vAlign w:val="center"/>
          </w:tcPr>
          <w:p>
            <w:pPr>
              <w:spacing w:line="520" w:lineRule="exact"/>
              <w:jc w:val="center"/>
              <w:rPr>
                <w:rFonts w:ascii="仿宋_GB2312" w:hAnsi="仿宋_GB2312" w:eastAsia="仿宋_GB2312" w:cs="仿宋_GB2312"/>
                <w:b/>
                <w:bCs/>
                <w:color w:val="000000" w:themeColor="text1"/>
                <w:sz w:val="18"/>
                <w:szCs w:val="18"/>
                <w:highlight w:val="none"/>
                <w14:textFill>
                  <w14:solidFill>
                    <w14:schemeClr w14:val="tx1"/>
                  </w14:solidFill>
                </w14:textFill>
              </w:rPr>
            </w:pPr>
            <w:r>
              <w:rPr>
                <w:rFonts w:hint="eastAsia" w:ascii="仿宋_GB2312" w:hAnsi="仿宋_GB2312" w:eastAsia="仿宋_GB2312" w:cs="仿宋_GB2312"/>
                <w:b/>
                <w:bCs/>
                <w:color w:val="000000" w:themeColor="text1"/>
                <w:sz w:val="18"/>
                <w:szCs w:val="18"/>
                <w:highlight w:val="none"/>
                <w14:textFill>
                  <w14:solidFill>
                    <w14:schemeClr w14:val="tx1"/>
                  </w14:solidFill>
                </w14:textFill>
              </w:rPr>
              <w:t>损失类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495" w:type="dxa"/>
            <w:vAlign w:val="center"/>
          </w:tcPr>
          <w:p>
            <w:pPr>
              <w:spacing w:line="520" w:lineRule="exact"/>
              <w:jc w:val="left"/>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sz w:val="18"/>
                <w:szCs w:val="18"/>
                <w:highlight w:val="none"/>
                <w14:textFill>
                  <w14:solidFill>
                    <w14:schemeClr w14:val="tx1"/>
                  </w14:solidFill>
                </w14:textFill>
              </w:rPr>
              <w:t>1</w:t>
            </w:r>
          </w:p>
        </w:tc>
        <w:tc>
          <w:tcPr>
            <w:tcW w:w="2049" w:type="dxa"/>
            <w:tcBorders>
              <w:top w:val="single" w:color="auto" w:sz="4" w:space="0"/>
              <w:bottom w:val="single" w:color="auto" w:sz="4" w:space="0"/>
              <w:right w:val="single" w:color="auto" w:sz="4" w:space="0"/>
            </w:tcBorders>
            <w:vAlign w:val="center"/>
          </w:tcPr>
          <w:p>
            <w:pPr>
              <w:spacing w:line="520" w:lineRule="exact"/>
              <w:jc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sz w:val="18"/>
                <w:szCs w:val="18"/>
                <w:highlight w:val="none"/>
                <w14:textFill>
                  <w14:solidFill>
                    <w14:schemeClr w14:val="tx1"/>
                  </w14:solidFill>
                </w14:textFill>
              </w:rPr>
              <w:t>2.1农、林、牧、渔业</w:t>
            </w:r>
          </w:p>
        </w:tc>
        <w:tc>
          <w:tcPr>
            <w:tcW w:w="100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119292</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105395</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11304</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2593</w:t>
            </w:r>
          </w:p>
        </w:tc>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2438</w:t>
            </w:r>
          </w:p>
        </w:tc>
        <w:tc>
          <w:tcPr>
            <w:tcW w:w="9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68</w:t>
            </w:r>
          </w:p>
        </w:tc>
        <w:tc>
          <w:tcPr>
            <w:tcW w:w="84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 w:type="dxa"/>
            <w:vAlign w:val="center"/>
          </w:tcPr>
          <w:p>
            <w:pPr>
              <w:spacing w:line="520" w:lineRule="exact"/>
              <w:jc w:val="left"/>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sz w:val="18"/>
                <w:szCs w:val="18"/>
                <w:highlight w:val="none"/>
                <w14:textFill>
                  <w14:solidFill>
                    <w14:schemeClr w14:val="tx1"/>
                  </w14:solidFill>
                </w14:textFill>
              </w:rPr>
              <w:t>2</w:t>
            </w:r>
          </w:p>
        </w:tc>
        <w:tc>
          <w:tcPr>
            <w:tcW w:w="2049" w:type="dxa"/>
            <w:tcBorders>
              <w:top w:val="single" w:color="auto" w:sz="4" w:space="0"/>
              <w:bottom w:val="single" w:color="auto" w:sz="4" w:space="0"/>
              <w:right w:val="single" w:color="auto" w:sz="4" w:space="0"/>
            </w:tcBorders>
            <w:vAlign w:val="center"/>
          </w:tcPr>
          <w:p>
            <w:pPr>
              <w:spacing w:line="520" w:lineRule="exact"/>
              <w:jc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sz w:val="18"/>
                <w:szCs w:val="18"/>
                <w:highlight w:val="none"/>
                <w14:textFill>
                  <w14:solidFill>
                    <w14:schemeClr w14:val="tx1"/>
                  </w14:solidFill>
                </w14:textFill>
              </w:rPr>
              <w:t>2.2采矿业</w:t>
            </w:r>
          </w:p>
        </w:tc>
        <w:tc>
          <w:tcPr>
            <w:tcW w:w="100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3304</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3172</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127</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5</w:t>
            </w:r>
          </w:p>
        </w:tc>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5</w:t>
            </w:r>
          </w:p>
        </w:tc>
        <w:tc>
          <w:tcPr>
            <w:tcW w:w="9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0</w:t>
            </w:r>
          </w:p>
        </w:tc>
        <w:tc>
          <w:tcPr>
            <w:tcW w:w="84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 w:type="dxa"/>
            <w:vAlign w:val="center"/>
          </w:tcPr>
          <w:p>
            <w:pPr>
              <w:spacing w:line="520" w:lineRule="exact"/>
              <w:jc w:val="left"/>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sz w:val="18"/>
                <w:szCs w:val="18"/>
                <w:highlight w:val="none"/>
                <w14:textFill>
                  <w14:solidFill>
                    <w14:schemeClr w14:val="tx1"/>
                  </w14:solidFill>
                </w14:textFill>
              </w:rPr>
              <w:t>3</w:t>
            </w:r>
          </w:p>
        </w:tc>
        <w:tc>
          <w:tcPr>
            <w:tcW w:w="2049" w:type="dxa"/>
            <w:tcBorders>
              <w:top w:val="single" w:color="auto" w:sz="4" w:space="0"/>
              <w:bottom w:val="single" w:color="auto" w:sz="4" w:space="0"/>
              <w:right w:val="single" w:color="auto" w:sz="4" w:space="0"/>
            </w:tcBorders>
            <w:vAlign w:val="center"/>
          </w:tcPr>
          <w:p>
            <w:pPr>
              <w:spacing w:line="520" w:lineRule="exact"/>
              <w:jc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sz w:val="18"/>
                <w:szCs w:val="18"/>
                <w:highlight w:val="none"/>
                <w14:textFill>
                  <w14:solidFill>
                    <w14:schemeClr w14:val="tx1"/>
                  </w14:solidFill>
                </w14:textFill>
              </w:rPr>
              <w:t>2.3制造业</w:t>
            </w:r>
          </w:p>
        </w:tc>
        <w:tc>
          <w:tcPr>
            <w:tcW w:w="100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56011</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51300</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4314</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396</w:t>
            </w:r>
          </w:p>
        </w:tc>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360</w:t>
            </w:r>
          </w:p>
        </w:tc>
        <w:tc>
          <w:tcPr>
            <w:tcW w:w="9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30</w:t>
            </w:r>
          </w:p>
        </w:tc>
        <w:tc>
          <w:tcPr>
            <w:tcW w:w="84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 w:type="dxa"/>
            <w:vAlign w:val="center"/>
          </w:tcPr>
          <w:p>
            <w:pPr>
              <w:spacing w:line="520" w:lineRule="exact"/>
              <w:jc w:val="left"/>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sz w:val="18"/>
                <w:szCs w:val="18"/>
                <w:highlight w:val="none"/>
                <w14:textFill>
                  <w14:solidFill>
                    <w14:schemeClr w14:val="tx1"/>
                  </w14:solidFill>
                </w14:textFill>
              </w:rPr>
              <w:t>4</w:t>
            </w:r>
          </w:p>
        </w:tc>
        <w:tc>
          <w:tcPr>
            <w:tcW w:w="2049" w:type="dxa"/>
            <w:tcBorders>
              <w:top w:val="single" w:color="auto" w:sz="4" w:space="0"/>
              <w:bottom w:val="single" w:color="auto" w:sz="4" w:space="0"/>
              <w:right w:val="single" w:color="auto" w:sz="4" w:space="0"/>
            </w:tcBorders>
            <w:vAlign w:val="center"/>
          </w:tcPr>
          <w:p>
            <w:pPr>
              <w:spacing w:line="520" w:lineRule="exact"/>
              <w:jc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sz w:val="18"/>
                <w:szCs w:val="18"/>
                <w:highlight w:val="none"/>
                <w14:textFill>
                  <w14:solidFill>
                    <w14:schemeClr w14:val="tx1"/>
                  </w14:solidFill>
                </w14:textFill>
              </w:rPr>
              <w:t>2.4电力、热力、燃气及水的生产和供应业</w:t>
            </w:r>
          </w:p>
        </w:tc>
        <w:tc>
          <w:tcPr>
            <w:tcW w:w="100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4226</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4103</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113</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10</w:t>
            </w:r>
          </w:p>
        </w:tc>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10</w:t>
            </w:r>
          </w:p>
        </w:tc>
        <w:tc>
          <w:tcPr>
            <w:tcW w:w="9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0</w:t>
            </w:r>
          </w:p>
        </w:tc>
        <w:tc>
          <w:tcPr>
            <w:tcW w:w="84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 w:type="dxa"/>
            <w:vAlign w:val="center"/>
          </w:tcPr>
          <w:p>
            <w:pPr>
              <w:spacing w:line="520" w:lineRule="exact"/>
              <w:jc w:val="left"/>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sz w:val="18"/>
                <w:szCs w:val="18"/>
                <w:highlight w:val="none"/>
                <w14:textFill>
                  <w14:solidFill>
                    <w14:schemeClr w14:val="tx1"/>
                  </w14:solidFill>
                </w14:textFill>
              </w:rPr>
              <w:t>5</w:t>
            </w:r>
          </w:p>
        </w:tc>
        <w:tc>
          <w:tcPr>
            <w:tcW w:w="2049" w:type="dxa"/>
            <w:tcBorders>
              <w:top w:val="single" w:color="auto" w:sz="4" w:space="0"/>
              <w:bottom w:val="single" w:color="auto" w:sz="4" w:space="0"/>
              <w:right w:val="single" w:color="auto" w:sz="4" w:space="0"/>
            </w:tcBorders>
            <w:vAlign w:val="center"/>
          </w:tcPr>
          <w:p>
            <w:pPr>
              <w:spacing w:line="520" w:lineRule="exact"/>
              <w:jc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sz w:val="18"/>
                <w:szCs w:val="18"/>
                <w:highlight w:val="none"/>
                <w14:textFill>
                  <w14:solidFill>
                    <w14:schemeClr w14:val="tx1"/>
                  </w14:solidFill>
                </w14:textFill>
              </w:rPr>
              <w:t>2.5建筑业</w:t>
            </w:r>
          </w:p>
        </w:tc>
        <w:tc>
          <w:tcPr>
            <w:tcW w:w="100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32232</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29193</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2469</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570</w:t>
            </w:r>
          </w:p>
        </w:tc>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471</w:t>
            </w:r>
          </w:p>
        </w:tc>
        <w:tc>
          <w:tcPr>
            <w:tcW w:w="9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10</w:t>
            </w:r>
          </w:p>
        </w:tc>
        <w:tc>
          <w:tcPr>
            <w:tcW w:w="84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 w:type="dxa"/>
            <w:vAlign w:val="center"/>
          </w:tcPr>
          <w:p>
            <w:pPr>
              <w:spacing w:line="520" w:lineRule="exact"/>
              <w:jc w:val="left"/>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sz w:val="18"/>
                <w:szCs w:val="18"/>
                <w:highlight w:val="none"/>
                <w14:textFill>
                  <w14:solidFill>
                    <w14:schemeClr w14:val="tx1"/>
                  </w14:solidFill>
                </w14:textFill>
              </w:rPr>
              <w:t>6</w:t>
            </w:r>
          </w:p>
        </w:tc>
        <w:tc>
          <w:tcPr>
            <w:tcW w:w="2049" w:type="dxa"/>
            <w:tcBorders>
              <w:top w:val="single" w:color="auto" w:sz="4" w:space="0"/>
              <w:bottom w:val="single" w:color="auto" w:sz="4" w:space="0"/>
              <w:right w:val="single" w:color="auto" w:sz="4" w:space="0"/>
            </w:tcBorders>
            <w:vAlign w:val="center"/>
          </w:tcPr>
          <w:p>
            <w:pPr>
              <w:spacing w:line="520" w:lineRule="exact"/>
              <w:jc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sz w:val="18"/>
                <w:szCs w:val="18"/>
                <w:highlight w:val="none"/>
                <w14:textFill>
                  <w14:solidFill>
                    <w14:schemeClr w14:val="tx1"/>
                  </w14:solidFill>
                </w14:textFill>
              </w:rPr>
              <w:t>2.6批发和零售业</w:t>
            </w:r>
          </w:p>
        </w:tc>
        <w:tc>
          <w:tcPr>
            <w:tcW w:w="100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109599</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103302</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4756</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1542</w:t>
            </w:r>
          </w:p>
        </w:tc>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1454</w:t>
            </w:r>
          </w:p>
        </w:tc>
        <w:tc>
          <w:tcPr>
            <w:tcW w:w="9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32</w:t>
            </w:r>
          </w:p>
        </w:tc>
        <w:tc>
          <w:tcPr>
            <w:tcW w:w="84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 w:type="dxa"/>
            <w:vAlign w:val="center"/>
          </w:tcPr>
          <w:p>
            <w:pPr>
              <w:spacing w:line="520" w:lineRule="exact"/>
              <w:jc w:val="left"/>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sz w:val="18"/>
                <w:szCs w:val="18"/>
                <w:highlight w:val="none"/>
                <w14:textFill>
                  <w14:solidFill>
                    <w14:schemeClr w14:val="tx1"/>
                  </w14:solidFill>
                </w14:textFill>
              </w:rPr>
              <w:t>7</w:t>
            </w:r>
          </w:p>
        </w:tc>
        <w:tc>
          <w:tcPr>
            <w:tcW w:w="2049" w:type="dxa"/>
            <w:tcBorders>
              <w:top w:val="single" w:color="auto" w:sz="4" w:space="0"/>
              <w:bottom w:val="single" w:color="auto" w:sz="4" w:space="0"/>
              <w:right w:val="single" w:color="auto" w:sz="4" w:space="0"/>
            </w:tcBorders>
            <w:vAlign w:val="center"/>
          </w:tcPr>
          <w:p>
            <w:pPr>
              <w:spacing w:line="520" w:lineRule="exact"/>
              <w:jc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sz w:val="18"/>
                <w:szCs w:val="18"/>
                <w:highlight w:val="none"/>
                <w14:textFill>
                  <w14:solidFill>
                    <w14:schemeClr w14:val="tx1"/>
                  </w14:solidFill>
                </w14:textFill>
              </w:rPr>
              <w:t>2.7交通运输、仓储和邮政业</w:t>
            </w:r>
          </w:p>
        </w:tc>
        <w:tc>
          <w:tcPr>
            <w:tcW w:w="100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8559</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7769</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558</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231</w:t>
            </w:r>
          </w:p>
        </w:tc>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218</w:t>
            </w:r>
          </w:p>
        </w:tc>
        <w:tc>
          <w:tcPr>
            <w:tcW w:w="9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13</w:t>
            </w:r>
          </w:p>
        </w:tc>
        <w:tc>
          <w:tcPr>
            <w:tcW w:w="84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 w:type="dxa"/>
            <w:vAlign w:val="center"/>
          </w:tcPr>
          <w:p>
            <w:pPr>
              <w:spacing w:line="520" w:lineRule="exact"/>
              <w:jc w:val="left"/>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sz w:val="18"/>
                <w:szCs w:val="18"/>
                <w:highlight w:val="none"/>
                <w14:textFill>
                  <w14:solidFill>
                    <w14:schemeClr w14:val="tx1"/>
                  </w14:solidFill>
                </w14:textFill>
              </w:rPr>
              <w:t>8</w:t>
            </w:r>
          </w:p>
        </w:tc>
        <w:tc>
          <w:tcPr>
            <w:tcW w:w="2049" w:type="dxa"/>
            <w:tcBorders>
              <w:top w:val="single" w:color="auto" w:sz="4" w:space="0"/>
              <w:bottom w:val="single" w:color="auto" w:sz="4" w:space="0"/>
              <w:right w:val="single" w:color="auto" w:sz="4" w:space="0"/>
            </w:tcBorders>
            <w:vAlign w:val="center"/>
          </w:tcPr>
          <w:p>
            <w:pPr>
              <w:spacing w:line="520" w:lineRule="exact"/>
              <w:jc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sz w:val="18"/>
                <w:szCs w:val="18"/>
                <w:highlight w:val="none"/>
                <w14:textFill>
                  <w14:solidFill>
                    <w14:schemeClr w14:val="tx1"/>
                  </w14:solidFill>
                </w14:textFill>
              </w:rPr>
              <w:t>2.8住宿和餐饮业</w:t>
            </w:r>
          </w:p>
        </w:tc>
        <w:tc>
          <w:tcPr>
            <w:tcW w:w="100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23649</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22093</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1241</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315</w:t>
            </w:r>
          </w:p>
        </w:tc>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309</w:t>
            </w:r>
          </w:p>
        </w:tc>
        <w:tc>
          <w:tcPr>
            <w:tcW w:w="9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0</w:t>
            </w:r>
          </w:p>
        </w:tc>
        <w:tc>
          <w:tcPr>
            <w:tcW w:w="84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 w:type="dxa"/>
            <w:vAlign w:val="center"/>
          </w:tcPr>
          <w:p>
            <w:pPr>
              <w:spacing w:line="520" w:lineRule="exact"/>
              <w:jc w:val="left"/>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sz w:val="18"/>
                <w:szCs w:val="18"/>
                <w:highlight w:val="none"/>
                <w14:textFill>
                  <w14:solidFill>
                    <w14:schemeClr w14:val="tx1"/>
                  </w14:solidFill>
                </w14:textFill>
              </w:rPr>
              <w:t>9</w:t>
            </w:r>
          </w:p>
        </w:tc>
        <w:tc>
          <w:tcPr>
            <w:tcW w:w="2049" w:type="dxa"/>
            <w:tcBorders>
              <w:top w:val="single" w:color="auto" w:sz="4" w:space="0"/>
              <w:bottom w:val="single" w:color="auto" w:sz="4" w:space="0"/>
              <w:right w:val="single" w:color="auto" w:sz="4" w:space="0"/>
            </w:tcBorders>
            <w:vAlign w:val="center"/>
          </w:tcPr>
          <w:p>
            <w:pPr>
              <w:spacing w:line="520" w:lineRule="exact"/>
              <w:jc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sz w:val="18"/>
                <w:szCs w:val="18"/>
                <w:highlight w:val="none"/>
                <w14:textFill>
                  <w14:solidFill>
                    <w14:schemeClr w14:val="tx1"/>
                  </w14:solidFill>
                </w14:textFill>
              </w:rPr>
              <w:t>2.9信息传输、软件和信息技术服务业</w:t>
            </w:r>
          </w:p>
        </w:tc>
        <w:tc>
          <w:tcPr>
            <w:tcW w:w="100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2801</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2539</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124</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138</w:t>
            </w:r>
          </w:p>
        </w:tc>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138</w:t>
            </w:r>
          </w:p>
        </w:tc>
        <w:tc>
          <w:tcPr>
            <w:tcW w:w="9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0</w:t>
            </w:r>
          </w:p>
        </w:tc>
        <w:tc>
          <w:tcPr>
            <w:tcW w:w="84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 w:type="dxa"/>
            <w:vAlign w:val="center"/>
          </w:tcPr>
          <w:p>
            <w:pPr>
              <w:spacing w:line="520" w:lineRule="exact"/>
              <w:ind w:right="-359" w:rightChars="-171"/>
              <w:jc w:val="left"/>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sz w:val="18"/>
                <w:szCs w:val="18"/>
                <w:highlight w:val="none"/>
                <w14:textFill>
                  <w14:solidFill>
                    <w14:schemeClr w14:val="tx1"/>
                  </w14:solidFill>
                </w14:textFill>
              </w:rPr>
              <w:t>10</w:t>
            </w:r>
          </w:p>
        </w:tc>
        <w:tc>
          <w:tcPr>
            <w:tcW w:w="2049" w:type="dxa"/>
            <w:tcBorders>
              <w:top w:val="single" w:color="auto" w:sz="4" w:space="0"/>
              <w:bottom w:val="single" w:color="auto" w:sz="4" w:space="0"/>
              <w:right w:val="single" w:color="auto" w:sz="4" w:space="0"/>
            </w:tcBorders>
            <w:vAlign w:val="center"/>
          </w:tcPr>
          <w:p>
            <w:pPr>
              <w:spacing w:line="520" w:lineRule="exact"/>
              <w:jc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sz w:val="18"/>
                <w:szCs w:val="18"/>
                <w:highlight w:val="none"/>
                <w14:textFill>
                  <w14:solidFill>
                    <w14:schemeClr w14:val="tx1"/>
                  </w14:solidFill>
                </w14:textFill>
              </w:rPr>
              <w:t>2.10金融业</w:t>
            </w:r>
          </w:p>
        </w:tc>
        <w:tc>
          <w:tcPr>
            <w:tcW w:w="100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0</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0</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0</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0</w:t>
            </w:r>
          </w:p>
        </w:tc>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0</w:t>
            </w:r>
          </w:p>
        </w:tc>
        <w:tc>
          <w:tcPr>
            <w:tcW w:w="9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0</w:t>
            </w:r>
          </w:p>
        </w:tc>
        <w:tc>
          <w:tcPr>
            <w:tcW w:w="84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 w:type="dxa"/>
            <w:vAlign w:val="center"/>
          </w:tcPr>
          <w:p>
            <w:pPr>
              <w:spacing w:line="520" w:lineRule="exact"/>
              <w:jc w:val="left"/>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sz w:val="18"/>
                <w:szCs w:val="18"/>
                <w:highlight w:val="none"/>
                <w14:textFill>
                  <w14:solidFill>
                    <w14:schemeClr w14:val="tx1"/>
                  </w14:solidFill>
                </w14:textFill>
              </w:rPr>
              <w:t>11</w:t>
            </w:r>
          </w:p>
        </w:tc>
        <w:tc>
          <w:tcPr>
            <w:tcW w:w="2049" w:type="dxa"/>
            <w:tcBorders>
              <w:top w:val="single" w:color="auto" w:sz="4" w:space="0"/>
              <w:bottom w:val="single" w:color="auto" w:sz="4" w:space="0"/>
              <w:right w:val="single" w:color="auto" w:sz="4" w:space="0"/>
            </w:tcBorders>
            <w:vAlign w:val="center"/>
          </w:tcPr>
          <w:p>
            <w:pPr>
              <w:spacing w:line="520" w:lineRule="exact"/>
              <w:jc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sz w:val="18"/>
                <w:szCs w:val="18"/>
                <w:highlight w:val="none"/>
                <w14:textFill>
                  <w14:solidFill>
                    <w14:schemeClr w14:val="tx1"/>
                  </w14:solidFill>
                </w14:textFill>
              </w:rPr>
              <w:t>2.11房地产业</w:t>
            </w:r>
          </w:p>
        </w:tc>
        <w:tc>
          <w:tcPr>
            <w:tcW w:w="100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251</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222</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29</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0</w:t>
            </w:r>
          </w:p>
        </w:tc>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0</w:t>
            </w:r>
          </w:p>
        </w:tc>
        <w:tc>
          <w:tcPr>
            <w:tcW w:w="9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0</w:t>
            </w:r>
          </w:p>
        </w:tc>
        <w:tc>
          <w:tcPr>
            <w:tcW w:w="84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 w:type="dxa"/>
            <w:vAlign w:val="center"/>
          </w:tcPr>
          <w:p>
            <w:pPr>
              <w:spacing w:line="520" w:lineRule="exact"/>
              <w:jc w:val="left"/>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sz w:val="18"/>
                <w:szCs w:val="18"/>
                <w:highlight w:val="none"/>
                <w14:textFill>
                  <w14:solidFill>
                    <w14:schemeClr w14:val="tx1"/>
                  </w14:solidFill>
                </w14:textFill>
              </w:rPr>
              <w:t>12</w:t>
            </w:r>
          </w:p>
        </w:tc>
        <w:tc>
          <w:tcPr>
            <w:tcW w:w="2049" w:type="dxa"/>
            <w:tcBorders>
              <w:top w:val="single" w:color="auto" w:sz="4" w:space="0"/>
              <w:bottom w:val="single" w:color="auto" w:sz="4" w:space="0"/>
              <w:right w:val="single" w:color="auto" w:sz="4" w:space="0"/>
            </w:tcBorders>
            <w:vAlign w:val="center"/>
          </w:tcPr>
          <w:p>
            <w:pPr>
              <w:spacing w:line="520" w:lineRule="exact"/>
              <w:jc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sz w:val="18"/>
                <w:szCs w:val="18"/>
                <w:highlight w:val="none"/>
                <w14:textFill>
                  <w14:solidFill>
                    <w14:schemeClr w14:val="tx1"/>
                  </w14:solidFill>
                </w14:textFill>
              </w:rPr>
              <w:t>2.12租赁和商务服务业</w:t>
            </w:r>
          </w:p>
        </w:tc>
        <w:tc>
          <w:tcPr>
            <w:tcW w:w="100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9956</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9470</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225</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260</w:t>
            </w:r>
          </w:p>
        </w:tc>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260</w:t>
            </w:r>
          </w:p>
        </w:tc>
        <w:tc>
          <w:tcPr>
            <w:tcW w:w="9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0</w:t>
            </w:r>
          </w:p>
        </w:tc>
        <w:tc>
          <w:tcPr>
            <w:tcW w:w="84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 w:type="dxa"/>
            <w:vAlign w:val="center"/>
          </w:tcPr>
          <w:p>
            <w:pPr>
              <w:spacing w:line="520" w:lineRule="exact"/>
              <w:jc w:val="left"/>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sz w:val="18"/>
                <w:szCs w:val="18"/>
                <w:highlight w:val="none"/>
                <w14:textFill>
                  <w14:solidFill>
                    <w14:schemeClr w14:val="tx1"/>
                  </w14:solidFill>
                </w14:textFill>
              </w:rPr>
              <w:t>13</w:t>
            </w:r>
          </w:p>
        </w:tc>
        <w:tc>
          <w:tcPr>
            <w:tcW w:w="2049" w:type="dxa"/>
            <w:tcBorders>
              <w:top w:val="single" w:color="auto" w:sz="4" w:space="0"/>
              <w:bottom w:val="single" w:color="auto" w:sz="4" w:space="0"/>
              <w:right w:val="single" w:color="auto" w:sz="4" w:space="0"/>
            </w:tcBorders>
            <w:vAlign w:val="center"/>
          </w:tcPr>
          <w:p>
            <w:pPr>
              <w:spacing w:line="520" w:lineRule="exact"/>
              <w:jc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sz w:val="18"/>
                <w:szCs w:val="18"/>
                <w:highlight w:val="none"/>
                <w14:textFill>
                  <w14:solidFill>
                    <w14:schemeClr w14:val="tx1"/>
                  </w14:solidFill>
                </w14:textFill>
              </w:rPr>
              <w:t>2.13科学研究和技术服务</w:t>
            </w:r>
          </w:p>
        </w:tc>
        <w:tc>
          <w:tcPr>
            <w:tcW w:w="100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1797</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1792</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0</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5</w:t>
            </w:r>
          </w:p>
        </w:tc>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5</w:t>
            </w:r>
          </w:p>
        </w:tc>
        <w:tc>
          <w:tcPr>
            <w:tcW w:w="9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0</w:t>
            </w:r>
          </w:p>
        </w:tc>
        <w:tc>
          <w:tcPr>
            <w:tcW w:w="84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9" w:hRule="atLeast"/>
        </w:trPr>
        <w:tc>
          <w:tcPr>
            <w:tcW w:w="495" w:type="dxa"/>
            <w:vAlign w:val="center"/>
          </w:tcPr>
          <w:p>
            <w:pPr>
              <w:spacing w:line="520" w:lineRule="exact"/>
              <w:jc w:val="left"/>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sz w:val="18"/>
                <w:szCs w:val="18"/>
                <w:highlight w:val="none"/>
                <w14:textFill>
                  <w14:solidFill>
                    <w14:schemeClr w14:val="tx1"/>
                  </w14:solidFill>
                </w14:textFill>
              </w:rPr>
              <w:t>14</w:t>
            </w:r>
          </w:p>
        </w:tc>
        <w:tc>
          <w:tcPr>
            <w:tcW w:w="2049" w:type="dxa"/>
            <w:tcBorders>
              <w:top w:val="single" w:color="auto" w:sz="4" w:space="0"/>
              <w:bottom w:val="single" w:color="auto" w:sz="4" w:space="0"/>
              <w:right w:val="single" w:color="auto" w:sz="4" w:space="0"/>
            </w:tcBorders>
            <w:vAlign w:val="center"/>
          </w:tcPr>
          <w:p>
            <w:pPr>
              <w:spacing w:line="520" w:lineRule="exact"/>
              <w:jc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sz w:val="18"/>
                <w:szCs w:val="18"/>
                <w:highlight w:val="none"/>
                <w14:textFill>
                  <w14:solidFill>
                    <w14:schemeClr w14:val="tx1"/>
                  </w14:solidFill>
                </w14:textFill>
              </w:rPr>
              <w:t>2.14水利、环境和公共设施管理</w:t>
            </w:r>
          </w:p>
        </w:tc>
        <w:tc>
          <w:tcPr>
            <w:tcW w:w="100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3326</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3316</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10</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0</w:t>
            </w:r>
          </w:p>
        </w:tc>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0</w:t>
            </w:r>
          </w:p>
        </w:tc>
        <w:tc>
          <w:tcPr>
            <w:tcW w:w="9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0</w:t>
            </w:r>
          </w:p>
        </w:tc>
        <w:tc>
          <w:tcPr>
            <w:tcW w:w="84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 w:type="dxa"/>
            <w:vAlign w:val="center"/>
          </w:tcPr>
          <w:p>
            <w:pPr>
              <w:spacing w:line="520" w:lineRule="exact"/>
              <w:jc w:val="left"/>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sz w:val="18"/>
                <w:szCs w:val="18"/>
                <w:highlight w:val="none"/>
                <w14:textFill>
                  <w14:solidFill>
                    <w14:schemeClr w14:val="tx1"/>
                  </w14:solidFill>
                </w14:textFill>
              </w:rPr>
              <w:t>15</w:t>
            </w:r>
          </w:p>
        </w:tc>
        <w:tc>
          <w:tcPr>
            <w:tcW w:w="2049" w:type="dxa"/>
            <w:tcBorders>
              <w:top w:val="single" w:color="auto" w:sz="4" w:space="0"/>
              <w:bottom w:val="single" w:color="auto" w:sz="4" w:space="0"/>
              <w:right w:val="single" w:color="auto" w:sz="4" w:space="0"/>
            </w:tcBorders>
            <w:vAlign w:val="center"/>
          </w:tcPr>
          <w:p>
            <w:pPr>
              <w:spacing w:line="520" w:lineRule="exact"/>
              <w:jc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sz w:val="18"/>
                <w:szCs w:val="18"/>
                <w:highlight w:val="none"/>
                <w14:textFill>
                  <w14:solidFill>
                    <w14:schemeClr w14:val="tx1"/>
                  </w14:solidFill>
                </w14:textFill>
              </w:rPr>
              <w:t>2.15居民服务、修理和其他服务业</w:t>
            </w:r>
          </w:p>
        </w:tc>
        <w:tc>
          <w:tcPr>
            <w:tcW w:w="100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10475</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9715</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568</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191</w:t>
            </w:r>
          </w:p>
        </w:tc>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180</w:t>
            </w:r>
          </w:p>
        </w:tc>
        <w:tc>
          <w:tcPr>
            <w:tcW w:w="9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5</w:t>
            </w:r>
          </w:p>
        </w:tc>
        <w:tc>
          <w:tcPr>
            <w:tcW w:w="84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 w:type="dxa"/>
            <w:vAlign w:val="center"/>
          </w:tcPr>
          <w:p>
            <w:pPr>
              <w:spacing w:line="520" w:lineRule="exact"/>
              <w:jc w:val="left"/>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sz w:val="18"/>
                <w:szCs w:val="18"/>
                <w:highlight w:val="none"/>
                <w14:textFill>
                  <w14:solidFill>
                    <w14:schemeClr w14:val="tx1"/>
                  </w14:solidFill>
                </w14:textFill>
              </w:rPr>
              <w:t>16</w:t>
            </w:r>
          </w:p>
        </w:tc>
        <w:tc>
          <w:tcPr>
            <w:tcW w:w="2049" w:type="dxa"/>
            <w:tcBorders>
              <w:top w:val="single" w:color="auto" w:sz="4" w:space="0"/>
              <w:bottom w:val="single" w:color="auto" w:sz="4" w:space="0"/>
              <w:right w:val="single" w:color="auto" w:sz="4" w:space="0"/>
            </w:tcBorders>
            <w:vAlign w:val="center"/>
          </w:tcPr>
          <w:p>
            <w:pPr>
              <w:spacing w:line="520" w:lineRule="exact"/>
              <w:jc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sz w:val="18"/>
                <w:szCs w:val="18"/>
                <w:highlight w:val="none"/>
                <w14:textFill>
                  <w14:solidFill>
                    <w14:schemeClr w14:val="tx1"/>
                  </w14:solidFill>
                </w14:textFill>
              </w:rPr>
              <w:t>2.16教育</w:t>
            </w:r>
          </w:p>
        </w:tc>
        <w:tc>
          <w:tcPr>
            <w:tcW w:w="100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1777</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1671</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46</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59</w:t>
            </w:r>
          </w:p>
        </w:tc>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59</w:t>
            </w:r>
          </w:p>
        </w:tc>
        <w:tc>
          <w:tcPr>
            <w:tcW w:w="9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0</w:t>
            </w:r>
          </w:p>
        </w:tc>
        <w:tc>
          <w:tcPr>
            <w:tcW w:w="84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 w:type="dxa"/>
            <w:vAlign w:val="center"/>
          </w:tcPr>
          <w:p>
            <w:pPr>
              <w:spacing w:line="520" w:lineRule="exact"/>
              <w:jc w:val="left"/>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sz w:val="18"/>
                <w:szCs w:val="18"/>
                <w:highlight w:val="none"/>
                <w14:textFill>
                  <w14:solidFill>
                    <w14:schemeClr w14:val="tx1"/>
                  </w14:solidFill>
                </w14:textFill>
              </w:rPr>
              <w:t>17</w:t>
            </w:r>
          </w:p>
        </w:tc>
        <w:tc>
          <w:tcPr>
            <w:tcW w:w="2049" w:type="dxa"/>
            <w:tcBorders>
              <w:top w:val="single" w:color="auto" w:sz="4" w:space="0"/>
              <w:bottom w:val="single" w:color="auto" w:sz="4" w:space="0"/>
              <w:right w:val="single" w:color="auto" w:sz="4" w:space="0"/>
            </w:tcBorders>
            <w:vAlign w:val="center"/>
          </w:tcPr>
          <w:p>
            <w:pPr>
              <w:spacing w:line="520" w:lineRule="exact"/>
              <w:jc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sz w:val="18"/>
                <w:szCs w:val="18"/>
                <w:highlight w:val="none"/>
                <w14:textFill>
                  <w14:solidFill>
                    <w14:schemeClr w14:val="tx1"/>
                  </w14:solidFill>
                </w14:textFill>
              </w:rPr>
              <w:t>2.17卫生和社会工作</w:t>
            </w:r>
          </w:p>
        </w:tc>
        <w:tc>
          <w:tcPr>
            <w:tcW w:w="100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3741</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3649</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68</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23</w:t>
            </w:r>
          </w:p>
        </w:tc>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23</w:t>
            </w:r>
          </w:p>
        </w:tc>
        <w:tc>
          <w:tcPr>
            <w:tcW w:w="9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0</w:t>
            </w:r>
          </w:p>
        </w:tc>
        <w:tc>
          <w:tcPr>
            <w:tcW w:w="84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7" w:hRule="atLeast"/>
        </w:trPr>
        <w:tc>
          <w:tcPr>
            <w:tcW w:w="495" w:type="dxa"/>
            <w:vAlign w:val="center"/>
          </w:tcPr>
          <w:p>
            <w:pPr>
              <w:spacing w:line="520" w:lineRule="exact"/>
              <w:jc w:val="left"/>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sz w:val="18"/>
                <w:szCs w:val="18"/>
                <w:highlight w:val="none"/>
                <w14:textFill>
                  <w14:solidFill>
                    <w14:schemeClr w14:val="tx1"/>
                  </w14:solidFill>
                </w14:textFill>
              </w:rPr>
              <w:t>18</w:t>
            </w:r>
          </w:p>
        </w:tc>
        <w:tc>
          <w:tcPr>
            <w:tcW w:w="2049" w:type="dxa"/>
            <w:tcBorders>
              <w:top w:val="single" w:color="auto" w:sz="4" w:space="0"/>
              <w:bottom w:val="single" w:color="auto" w:sz="4" w:space="0"/>
              <w:right w:val="single" w:color="auto" w:sz="4" w:space="0"/>
            </w:tcBorders>
            <w:vAlign w:val="center"/>
          </w:tcPr>
          <w:p>
            <w:pPr>
              <w:spacing w:line="520" w:lineRule="exact"/>
              <w:jc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sz w:val="18"/>
                <w:szCs w:val="18"/>
                <w:highlight w:val="none"/>
                <w14:textFill>
                  <w14:solidFill>
                    <w14:schemeClr w14:val="tx1"/>
                  </w14:solidFill>
                </w14:textFill>
              </w:rPr>
              <w:t>2.18文化、体育和娱乐业</w:t>
            </w:r>
          </w:p>
        </w:tc>
        <w:tc>
          <w:tcPr>
            <w:tcW w:w="100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2840</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2502</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309</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29</w:t>
            </w:r>
          </w:p>
        </w:tc>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29</w:t>
            </w:r>
          </w:p>
        </w:tc>
        <w:tc>
          <w:tcPr>
            <w:tcW w:w="9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0</w:t>
            </w:r>
          </w:p>
        </w:tc>
        <w:tc>
          <w:tcPr>
            <w:tcW w:w="84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 w:type="dxa"/>
            <w:vAlign w:val="center"/>
          </w:tcPr>
          <w:p>
            <w:pPr>
              <w:spacing w:line="520" w:lineRule="exact"/>
              <w:jc w:val="left"/>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sz w:val="18"/>
                <w:szCs w:val="18"/>
                <w:highlight w:val="none"/>
                <w14:textFill>
                  <w14:solidFill>
                    <w14:schemeClr w14:val="tx1"/>
                  </w14:solidFill>
                </w14:textFill>
              </w:rPr>
              <w:t>19</w:t>
            </w:r>
          </w:p>
        </w:tc>
        <w:tc>
          <w:tcPr>
            <w:tcW w:w="2049" w:type="dxa"/>
            <w:tcBorders>
              <w:top w:val="single" w:color="auto" w:sz="4" w:space="0"/>
              <w:bottom w:val="single" w:color="auto" w:sz="4" w:space="0"/>
              <w:right w:val="single" w:color="auto" w:sz="4" w:space="0"/>
            </w:tcBorders>
            <w:vAlign w:val="center"/>
          </w:tcPr>
          <w:p>
            <w:pPr>
              <w:spacing w:line="520" w:lineRule="exact"/>
              <w:jc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sz w:val="18"/>
                <w:szCs w:val="18"/>
                <w:highlight w:val="none"/>
                <w14:textFill>
                  <w14:solidFill>
                    <w14:schemeClr w14:val="tx1"/>
                  </w14:solidFill>
                </w14:textFill>
              </w:rPr>
              <w:t>2.19公共管理、社会保障和社会组织</w:t>
            </w:r>
          </w:p>
        </w:tc>
        <w:tc>
          <w:tcPr>
            <w:tcW w:w="100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339</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283</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36</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20</w:t>
            </w:r>
          </w:p>
        </w:tc>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10</w:t>
            </w:r>
          </w:p>
        </w:tc>
        <w:tc>
          <w:tcPr>
            <w:tcW w:w="9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10</w:t>
            </w:r>
          </w:p>
        </w:tc>
        <w:tc>
          <w:tcPr>
            <w:tcW w:w="84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 w:type="dxa"/>
            <w:vAlign w:val="center"/>
          </w:tcPr>
          <w:p>
            <w:pPr>
              <w:spacing w:line="520" w:lineRule="exact"/>
              <w:jc w:val="left"/>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sz w:val="18"/>
                <w:szCs w:val="18"/>
                <w:highlight w:val="none"/>
                <w14:textFill>
                  <w14:solidFill>
                    <w14:schemeClr w14:val="tx1"/>
                  </w14:solidFill>
                </w14:textFill>
              </w:rPr>
              <w:t>20</w:t>
            </w:r>
          </w:p>
        </w:tc>
        <w:tc>
          <w:tcPr>
            <w:tcW w:w="2049" w:type="dxa"/>
            <w:tcBorders>
              <w:top w:val="single" w:color="auto" w:sz="4" w:space="0"/>
              <w:bottom w:val="single" w:color="auto" w:sz="4" w:space="0"/>
              <w:right w:val="single" w:color="auto" w:sz="4" w:space="0"/>
            </w:tcBorders>
            <w:vAlign w:val="center"/>
          </w:tcPr>
          <w:p>
            <w:pPr>
              <w:spacing w:line="520" w:lineRule="exact"/>
              <w:jc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sz w:val="18"/>
                <w:szCs w:val="18"/>
                <w:highlight w:val="none"/>
                <w14:textFill>
                  <w14:solidFill>
                    <w14:schemeClr w14:val="tx1"/>
                  </w14:solidFill>
                </w14:textFill>
              </w:rPr>
              <w:t>2.20国际组织</w:t>
            </w:r>
          </w:p>
        </w:tc>
        <w:tc>
          <w:tcPr>
            <w:tcW w:w="100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0</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0</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0</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0</w:t>
            </w:r>
          </w:p>
        </w:tc>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0</w:t>
            </w:r>
          </w:p>
        </w:tc>
        <w:tc>
          <w:tcPr>
            <w:tcW w:w="9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0</w:t>
            </w:r>
          </w:p>
        </w:tc>
        <w:tc>
          <w:tcPr>
            <w:tcW w:w="84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7" w:hRule="atLeast"/>
        </w:trPr>
        <w:tc>
          <w:tcPr>
            <w:tcW w:w="495" w:type="dxa"/>
            <w:vAlign w:val="center"/>
          </w:tcPr>
          <w:p>
            <w:pPr>
              <w:spacing w:line="520" w:lineRule="exact"/>
              <w:jc w:val="left"/>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sz w:val="18"/>
                <w:szCs w:val="18"/>
                <w:highlight w:val="none"/>
                <w14:textFill>
                  <w14:solidFill>
                    <w14:schemeClr w14:val="tx1"/>
                  </w14:solidFill>
                </w14:textFill>
              </w:rPr>
              <w:t>21</w:t>
            </w:r>
          </w:p>
        </w:tc>
        <w:tc>
          <w:tcPr>
            <w:tcW w:w="2049" w:type="dxa"/>
            <w:tcBorders>
              <w:top w:val="single" w:color="auto" w:sz="4" w:space="0"/>
              <w:bottom w:val="single" w:color="auto" w:sz="4" w:space="0"/>
              <w:right w:val="single" w:color="auto" w:sz="4" w:space="0"/>
            </w:tcBorders>
            <w:vAlign w:val="center"/>
          </w:tcPr>
          <w:p>
            <w:pPr>
              <w:spacing w:line="520" w:lineRule="exact"/>
              <w:jc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sz w:val="18"/>
                <w:szCs w:val="18"/>
                <w:highlight w:val="none"/>
                <w14:textFill>
                  <w14:solidFill>
                    <w14:schemeClr w14:val="tx1"/>
                  </w14:solidFill>
                </w14:textFill>
              </w:rPr>
              <w:t>2.21个人贷款(不含个人经营性贷款)</w:t>
            </w:r>
          </w:p>
        </w:tc>
        <w:tc>
          <w:tcPr>
            <w:tcW w:w="100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106187</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101280</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3810</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1097</w:t>
            </w:r>
          </w:p>
        </w:tc>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731</w:t>
            </w:r>
          </w:p>
        </w:tc>
        <w:tc>
          <w:tcPr>
            <w:tcW w:w="9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116</w:t>
            </w:r>
          </w:p>
        </w:tc>
        <w:tc>
          <w:tcPr>
            <w:tcW w:w="84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250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 w:type="dxa"/>
            <w:vAlign w:val="center"/>
          </w:tcPr>
          <w:p>
            <w:pPr>
              <w:spacing w:line="520" w:lineRule="exact"/>
              <w:jc w:val="left"/>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sz w:val="18"/>
                <w:szCs w:val="18"/>
                <w:highlight w:val="none"/>
                <w14:textFill>
                  <w14:solidFill>
                    <w14:schemeClr w14:val="tx1"/>
                  </w14:solidFill>
                </w14:textFill>
              </w:rPr>
              <w:t>22</w:t>
            </w:r>
          </w:p>
        </w:tc>
        <w:tc>
          <w:tcPr>
            <w:tcW w:w="2049" w:type="dxa"/>
            <w:tcBorders>
              <w:top w:val="single" w:color="auto" w:sz="4" w:space="0"/>
              <w:bottom w:val="single" w:color="auto" w:sz="4" w:space="0"/>
              <w:right w:val="single" w:color="auto" w:sz="4" w:space="0"/>
            </w:tcBorders>
            <w:vAlign w:val="center"/>
          </w:tcPr>
          <w:p>
            <w:pPr>
              <w:spacing w:line="520" w:lineRule="exact"/>
              <w:jc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sz w:val="18"/>
                <w:szCs w:val="18"/>
                <w:highlight w:val="none"/>
                <w14:textFill>
                  <w14:solidFill>
                    <w14:schemeClr w14:val="tx1"/>
                  </w14:solidFill>
                </w14:textFill>
              </w:rPr>
              <w:t>2.21.1信用卡</w:t>
            </w:r>
          </w:p>
        </w:tc>
        <w:tc>
          <w:tcPr>
            <w:tcW w:w="100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3328</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2944</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226</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157</w:t>
            </w:r>
          </w:p>
        </w:tc>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53</w:t>
            </w:r>
          </w:p>
        </w:tc>
        <w:tc>
          <w:tcPr>
            <w:tcW w:w="9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44</w:t>
            </w:r>
          </w:p>
        </w:tc>
        <w:tc>
          <w:tcPr>
            <w:tcW w:w="84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 w:type="dxa"/>
            <w:vAlign w:val="center"/>
          </w:tcPr>
          <w:p>
            <w:pPr>
              <w:spacing w:line="520" w:lineRule="exact"/>
              <w:jc w:val="left"/>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sz w:val="18"/>
                <w:szCs w:val="18"/>
                <w:highlight w:val="none"/>
                <w14:textFill>
                  <w14:solidFill>
                    <w14:schemeClr w14:val="tx1"/>
                  </w14:solidFill>
                </w14:textFill>
              </w:rPr>
              <w:t>23</w:t>
            </w:r>
          </w:p>
        </w:tc>
        <w:tc>
          <w:tcPr>
            <w:tcW w:w="2049" w:type="dxa"/>
            <w:tcBorders>
              <w:top w:val="single" w:color="auto" w:sz="4" w:space="0"/>
              <w:bottom w:val="single" w:color="auto" w:sz="4" w:space="0"/>
              <w:right w:val="single" w:color="auto" w:sz="4" w:space="0"/>
            </w:tcBorders>
            <w:vAlign w:val="center"/>
          </w:tcPr>
          <w:p>
            <w:pPr>
              <w:spacing w:line="520" w:lineRule="exact"/>
              <w:jc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sz w:val="18"/>
                <w:szCs w:val="18"/>
                <w:highlight w:val="none"/>
                <w14:textFill>
                  <w14:solidFill>
                    <w14:schemeClr w14:val="tx1"/>
                  </w14:solidFill>
                </w14:textFill>
              </w:rPr>
              <w:t>2.21.2汽车</w:t>
            </w:r>
          </w:p>
        </w:tc>
        <w:tc>
          <w:tcPr>
            <w:tcW w:w="100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0</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0</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0</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0</w:t>
            </w:r>
          </w:p>
        </w:tc>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0</w:t>
            </w:r>
          </w:p>
        </w:tc>
        <w:tc>
          <w:tcPr>
            <w:tcW w:w="9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0</w:t>
            </w:r>
          </w:p>
        </w:tc>
        <w:tc>
          <w:tcPr>
            <w:tcW w:w="84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495" w:type="dxa"/>
            <w:vAlign w:val="center"/>
          </w:tcPr>
          <w:p>
            <w:pPr>
              <w:spacing w:line="520" w:lineRule="exact"/>
              <w:jc w:val="left"/>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sz w:val="18"/>
                <w:szCs w:val="18"/>
                <w:highlight w:val="none"/>
                <w14:textFill>
                  <w14:solidFill>
                    <w14:schemeClr w14:val="tx1"/>
                  </w14:solidFill>
                </w14:textFill>
              </w:rPr>
              <w:t>24</w:t>
            </w:r>
          </w:p>
        </w:tc>
        <w:tc>
          <w:tcPr>
            <w:tcW w:w="2049" w:type="dxa"/>
            <w:tcBorders>
              <w:top w:val="single" w:color="auto" w:sz="4" w:space="0"/>
              <w:bottom w:val="single" w:color="auto" w:sz="4" w:space="0"/>
              <w:right w:val="single" w:color="auto" w:sz="4" w:space="0"/>
            </w:tcBorders>
            <w:vAlign w:val="center"/>
          </w:tcPr>
          <w:p>
            <w:pPr>
              <w:spacing w:line="520" w:lineRule="exact"/>
              <w:jc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sz w:val="18"/>
                <w:szCs w:val="18"/>
                <w:highlight w:val="none"/>
                <w14:textFill>
                  <w14:solidFill>
                    <w14:schemeClr w14:val="tx1"/>
                  </w14:solidFill>
                </w14:textFill>
              </w:rPr>
              <w:t>2.21.3住房按揭贷款</w:t>
            </w:r>
          </w:p>
        </w:tc>
        <w:tc>
          <w:tcPr>
            <w:tcW w:w="100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0"/>
                <w:szCs w:val="20"/>
                <w:highlight w:val="none"/>
                <w:u w:val="none"/>
                <w:lang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50391</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0"/>
                <w:szCs w:val="20"/>
                <w:highlight w:val="none"/>
                <w:u w:val="none"/>
                <w:lang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48483</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0"/>
                <w:szCs w:val="20"/>
                <w:highlight w:val="none"/>
                <w:u w:val="none"/>
                <w:lang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1396</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0"/>
                <w:szCs w:val="20"/>
                <w:highlight w:val="none"/>
                <w:u w:val="none"/>
                <w:lang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512</w:t>
            </w:r>
          </w:p>
        </w:tc>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0"/>
                <w:szCs w:val="20"/>
                <w:highlight w:val="none"/>
                <w:u w:val="none"/>
                <w:lang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419</w:t>
            </w:r>
          </w:p>
        </w:tc>
        <w:tc>
          <w:tcPr>
            <w:tcW w:w="9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0"/>
                <w:szCs w:val="20"/>
                <w:highlight w:val="none"/>
                <w:u w:val="none"/>
                <w:lang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25</w:t>
            </w:r>
          </w:p>
        </w:tc>
        <w:tc>
          <w:tcPr>
            <w:tcW w:w="84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0"/>
                <w:szCs w:val="20"/>
                <w:highlight w:val="none"/>
                <w:u w:val="none"/>
                <w:lang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 w:type="dxa"/>
            <w:vAlign w:val="center"/>
          </w:tcPr>
          <w:p>
            <w:pPr>
              <w:spacing w:line="520" w:lineRule="exact"/>
              <w:jc w:val="left"/>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sz w:val="18"/>
                <w:szCs w:val="18"/>
                <w:highlight w:val="none"/>
                <w14:textFill>
                  <w14:solidFill>
                    <w14:schemeClr w14:val="tx1"/>
                  </w14:solidFill>
                </w14:textFill>
              </w:rPr>
              <w:t>25</w:t>
            </w:r>
          </w:p>
        </w:tc>
        <w:tc>
          <w:tcPr>
            <w:tcW w:w="2049" w:type="dxa"/>
            <w:tcBorders>
              <w:top w:val="single" w:color="auto" w:sz="4" w:space="0"/>
              <w:bottom w:val="single" w:color="auto" w:sz="4" w:space="0"/>
              <w:right w:val="single" w:color="auto" w:sz="4" w:space="0"/>
            </w:tcBorders>
            <w:vAlign w:val="center"/>
          </w:tcPr>
          <w:p>
            <w:pPr>
              <w:spacing w:line="520" w:lineRule="exact"/>
              <w:jc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sz w:val="18"/>
                <w:szCs w:val="18"/>
                <w:highlight w:val="none"/>
                <w14:textFill>
                  <w14:solidFill>
                    <w14:schemeClr w14:val="tx1"/>
                  </w14:solidFill>
                </w14:textFill>
              </w:rPr>
              <w:t>2.21.4助学贷款</w:t>
            </w:r>
          </w:p>
        </w:tc>
        <w:tc>
          <w:tcPr>
            <w:tcW w:w="100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0"/>
                <w:szCs w:val="20"/>
                <w:highlight w:val="none"/>
                <w:u w:val="none"/>
                <w:lang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18160</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0"/>
                <w:szCs w:val="20"/>
                <w:highlight w:val="none"/>
                <w:u w:val="none"/>
                <w:lang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18153</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0"/>
                <w:szCs w:val="20"/>
                <w:highlight w:val="none"/>
                <w:u w:val="none"/>
                <w:lang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2</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0"/>
                <w:szCs w:val="20"/>
                <w:highlight w:val="none"/>
                <w:u w:val="none"/>
                <w:lang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5</w:t>
            </w:r>
          </w:p>
        </w:tc>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0"/>
                <w:szCs w:val="20"/>
                <w:highlight w:val="none"/>
                <w:u w:val="none"/>
                <w:lang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3</w:t>
            </w:r>
          </w:p>
        </w:tc>
        <w:tc>
          <w:tcPr>
            <w:tcW w:w="9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0"/>
                <w:szCs w:val="20"/>
                <w:highlight w:val="none"/>
                <w:u w:val="none"/>
                <w:lang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0</w:t>
            </w:r>
          </w:p>
        </w:tc>
        <w:tc>
          <w:tcPr>
            <w:tcW w:w="84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0"/>
                <w:szCs w:val="20"/>
                <w:highlight w:val="none"/>
                <w:u w:val="none"/>
                <w:lang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 w:type="dxa"/>
            <w:vAlign w:val="center"/>
          </w:tcPr>
          <w:p>
            <w:pPr>
              <w:spacing w:line="520" w:lineRule="exact"/>
              <w:jc w:val="left"/>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sz w:val="18"/>
                <w:szCs w:val="18"/>
                <w:highlight w:val="none"/>
                <w14:textFill>
                  <w14:solidFill>
                    <w14:schemeClr w14:val="tx1"/>
                  </w14:solidFill>
                </w14:textFill>
              </w:rPr>
              <w:t>26</w:t>
            </w:r>
          </w:p>
        </w:tc>
        <w:tc>
          <w:tcPr>
            <w:tcW w:w="2049" w:type="dxa"/>
            <w:tcBorders>
              <w:top w:val="single" w:color="auto" w:sz="4" w:space="0"/>
              <w:bottom w:val="single" w:color="auto" w:sz="4" w:space="0"/>
              <w:right w:val="single" w:color="auto" w:sz="4" w:space="0"/>
            </w:tcBorders>
            <w:vAlign w:val="center"/>
          </w:tcPr>
          <w:p>
            <w:pPr>
              <w:spacing w:line="520" w:lineRule="exact"/>
              <w:jc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sz w:val="18"/>
                <w:szCs w:val="18"/>
                <w:highlight w:val="none"/>
                <w14:textFill>
                  <w14:solidFill>
                    <w14:schemeClr w14:val="tx1"/>
                  </w14:solidFill>
                </w14:textFill>
              </w:rPr>
              <w:t>2.21.5其他</w:t>
            </w:r>
          </w:p>
        </w:tc>
        <w:tc>
          <w:tcPr>
            <w:tcW w:w="100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0"/>
                <w:szCs w:val="20"/>
                <w:highlight w:val="none"/>
                <w:u w:val="none"/>
                <w:lang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34308</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0"/>
                <w:szCs w:val="20"/>
                <w:highlight w:val="none"/>
                <w:u w:val="none"/>
                <w:lang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31700</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0"/>
                <w:szCs w:val="20"/>
                <w:highlight w:val="none"/>
                <w:u w:val="none"/>
                <w:lang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2186</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0"/>
                <w:szCs w:val="20"/>
                <w:highlight w:val="none"/>
                <w:u w:val="none"/>
                <w:lang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423</w:t>
            </w:r>
          </w:p>
        </w:tc>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0"/>
                <w:szCs w:val="20"/>
                <w:highlight w:val="none"/>
                <w:u w:val="none"/>
                <w:lang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256</w:t>
            </w:r>
          </w:p>
        </w:tc>
        <w:tc>
          <w:tcPr>
            <w:tcW w:w="9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0"/>
                <w:szCs w:val="20"/>
                <w:highlight w:val="none"/>
                <w:u w:val="none"/>
                <w:lang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47</w:t>
            </w:r>
          </w:p>
        </w:tc>
        <w:tc>
          <w:tcPr>
            <w:tcW w:w="84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0"/>
                <w:szCs w:val="20"/>
                <w:highlight w:val="none"/>
                <w:u w:val="none"/>
                <w:lang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495" w:type="dxa"/>
            <w:vAlign w:val="center"/>
          </w:tcPr>
          <w:p>
            <w:pPr>
              <w:spacing w:line="520" w:lineRule="exact"/>
              <w:jc w:val="left"/>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sz w:val="18"/>
                <w:szCs w:val="18"/>
                <w:highlight w:val="none"/>
                <w14:textFill>
                  <w14:solidFill>
                    <w14:schemeClr w14:val="tx1"/>
                  </w14:solidFill>
                </w14:textFill>
              </w:rPr>
              <w:t>27</w:t>
            </w:r>
          </w:p>
        </w:tc>
        <w:tc>
          <w:tcPr>
            <w:tcW w:w="2049" w:type="dxa"/>
            <w:tcBorders>
              <w:top w:val="single" w:color="auto" w:sz="4" w:space="0"/>
              <w:bottom w:val="single" w:color="auto" w:sz="4" w:space="0"/>
              <w:right w:val="single" w:color="auto" w:sz="4" w:space="0"/>
            </w:tcBorders>
            <w:vAlign w:val="center"/>
          </w:tcPr>
          <w:p>
            <w:pPr>
              <w:spacing w:line="520" w:lineRule="exact"/>
              <w:jc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sz w:val="18"/>
                <w:szCs w:val="18"/>
                <w:highlight w:val="none"/>
                <w14:textFill>
                  <w14:solidFill>
                    <w14:schemeClr w14:val="tx1"/>
                  </w14:solidFill>
                </w14:textFill>
              </w:rPr>
              <w:t>2.22买断式转贴现</w:t>
            </w:r>
          </w:p>
        </w:tc>
        <w:tc>
          <w:tcPr>
            <w:tcW w:w="100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textAlignment w:val="center"/>
              <w:rPr>
                <w:rFonts w:hint="eastAsia" w:ascii="宋体" w:hAnsi="宋体" w:eastAsia="宋体" w:cs="宋体"/>
                <w:color w:val="000000" w:themeColor="text1"/>
                <w:kern w:val="0"/>
                <w:sz w:val="20"/>
                <w:szCs w:val="20"/>
                <w:highlight w:val="none"/>
                <w:u w:val="none"/>
                <w:lang w:bidi="ar"/>
                <w14:textFill>
                  <w14:solidFill>
                    <w14:schemeClr w14:val="tx1"/>
                  </w14:solidFill>
                </w14:textFill>
              </w:rPr>
            </w:pPr>
            <w:r>
              <w:rPr>
                <w:rFonts w:hint="eastAsia" w:ascii="宋体" w:hAnsi="宋体" w:eastAsia="宋体" w:cs="宋体"/>
                <w:color w:val="000000" w:themeColor="text1"/>
                <w:kern w:val="0"/>
                <w:sz w:val="20"/>
                <w:szCs w:val="20"/>
                <w:highlight w:val="none"/>
                <w:u w:val="none"/>
                <w:lang w:bidi="ar"/>
                <w14:textFill>
                  <w14:solidFill>
                    <w14:schemeClr w14:val="tx1"/>
                  </w14:solidFill>
                </w14:textFill>
              </w:rPr>
              <w:t>0</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hint="eastAsia" w:ascii="宋体" w:hAnsi="宋体" w:eastAsia="宋体" w:cs="宋体"/>
                <w:color w:val="000000" w:themeColor="text1"/>
                <w:kern w:val="0"/>
                <w:sz w:val="20"/>
                <w:szCs w:val="20"/>
                <w:highlight w:val="none"/>
                <w:u w:val="none"/>
                <w:lang w:bidi="ar"/>
                <w14:textFill>
                  <w14:solidFill>
                    <w14:schemeClr w14:val="tx1"/>
                  </w14:solidFill>
                </w14:textFill>
              </w:rPr>
            </w:pPr>
            <w:r>
              <w:rPr>
                <w:rFonts w:hint="eastAsia" w:ascii="宋体" w:hAnsi="宋体" w:eastAsia="宋体" w:cs="宋体"/>
                <w:color w:val="000000" w:themeColor="text1"/>
                <w:kern w:val="0"/>
                <w:sz w:val="20"/>
                <w:szCs w:val="20"/>
                <w:highlight w:val="none"/>
                <w:u w:val="none"/>
                <w:lang w:bidi="ar"/>
                <w14:textFill>
                  <w14:solidFill>
                    <w14:schemeClr w14:val="tx1"/>
                  </w14:solidFill>
                </w14:textFill>
              </w:rPr>
              <w:t>0</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hint="eastAsia" w:ascii="宋体" w:hAnsi="宋体" w:eastAsia="宋体" w:cs="宋体"/>
                <w:color w:val="000000" w:themeColor="text1"/>
                <w:kern w:val="0"/>
                <w:sz w:val="20"/>
                <w:szCs w:val="20"/>
                <w:highlight w:val="none"/>
                <w:u w:val="none"/>
                <w:lang w:bidi="ar"/>
                <w14:textFill>
                  <w14:solidFill>
                    <w14:schemeClr w14:val="tx1"/>
                  </w14:solidFill>
                </w14:textFill>
              </w:rPr>
            </w:pPr>
            <w:r>
              <w:rPr>
                <w:rFonts w:hint="eastAsia" w:ascii="宋体" w:hAnsi="宋体" w:eastAsia="宋体" w:cs="宋体"/>
                <w:color w:val="000000" w:themeColor="text1"/>
                <w:kern w:val="0"/>
                <w:sz w:val="20"/>
                <w:szCs w:val="20"/>
                <w:highlight w:val="none"/>
                <w:u w:val="none"/>
                <w:lang w:bidi="ar"/>
                <w14:textFill>
                  <w14:solidFill>
                    <w14:schemeClr w14:val="tx1"/>
                  </w14:solidFill>
                </w14:textFill>
              </w:rPr>
              <w:t>0</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hint="eastAsia" w:ascii="宋体" w:hAnsi="宋体" w:eastAsia="宋体" w:cs="宋体"/>
                <w:color w:val="000000" w:themeColor="text1"/>
                <w:kern w:val="0"/>
                <w:sz w:val="20"/>
                <w:szCs w:val="20"/>
                <w:highlight w:val="none"/>
                <w:u w:val="none"/>
                <w:lang w:bidi="ar"/>
                <w14:textFill>
                  <w14:solidFill>
                    <w14:schemeClr w14:val="tx1"/>
                  </w14:solidFill>
                </w14:textFill>
              </w:rPr>
            </w:pPr>
            <w:r>
              <w:rPr>
                <w:rFonts w:hint="eastAsia" w:ascii="宋体" w:hAnsi="宋体" w:eastAsia="宋体" w:cs="宋体"/>
                <w:color w:val="000000" w:themeColor="text1"/>
                <w:kern w:val="0"/>
                <w:sz w:val="20"/>
                <w:szCs w:val="20"/>
                <w:highlight w:val="none"/>
                <w:u w:val="none"/>
                <w:lang w:bidi="ar"/>
                <w14:textFill>
                  <w14:solidFill>
                    <w14:schemeClr w14:val="tx1"/>
                  </w14:solidFill>
                </w14:textFill>
              </w:rPr>
              <w:t>0</w:t>
            </w:r>
          </w:p>
        </w:tc>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hint="eastAsia" w:ascii="宋体" w:hAnsi="宋体" w:eastAsia="宋体" w:cs="宋体"/>
                <w:color w:val="000000" w:themeColor="text1"/>
                <w:kern w:val="0"/>
                <w:sz w:val="20"/>
                <w:szCs w:val="20"/>
                <w:highlight w:val="none"/>
                <w:u w:val="none"/>
                <w:lang w:bidi="ar"/>
                <w14:textFill>
                  <w14:solidFill>
                    <w14:schemeClr w14:val="tx1"/>
                  </w14:solidFill>
                </w14:textFill>
              </w:rPr>
            </w:pPr>
            <w:r>
              <w:rPr>
                <w:rFonts w:hint="eastAsia" w:ascii="宋体" w:hAnsi="宋体" w:eastAsia="宋体" w:cs="宋体"/>
                <w:color w:val="000000" w:themeColor="text1"/>
                <w:kern w:val="0"/>
                <w:sz w:val="20"/>
                <w:szCs w:val="20"/>
                <w:highlight w:val="none"/>
                <w:u w:val="none"/>
                <w:lang w:bidi="ar"/>
                <w14:textFill>
                  <w14:solidFill>
                    <w14:schemeClr w14:val="tx1"/>
                  </w14:solidFill>
                </w14:textFill>
              </w:rPr>
              <w:t>0</w:t>
            </w:r>
          </w:p>
        </w:tc>
        <w:tc>
          <w:tcPr>
            <w:tcW w:w="9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hint="eastAsia" w:ascii="宋体" w:hAnsi="宋体" w:eastAsia="宋体" w:cs="宋体"/>
                <w:color w:val="000000" w:themeColor="text1"/>
                <w:kern w:val="0"/>
                <w:sz w:val="20"/>
                <w:szCs w:val="20"/>
                <w:highlight w:val="none"/>
                <w:u w:val="none"/>
                <w:lang w:bidi="ar"/>
                <w14:textFill>
                  <w14:solidFill>
                    <w14:schemeClr w14:val="tx1"/>
                  </w14:solidFill>
                </w14:textFill>
              </w:rPr>
            </w:pPr>
            <w:r>
              <w:rPr>
                <w:rFonts w:hint="eastAsia" w:ascii="宋体" w:hAnsi="宋体" w:eastAsia="宋体" w:cs="宋体"/>
                <w:color w:val="000000" w:themeColor="text1"/>
                <w:kern w:val="0"/>
                <w:sz w:val="20"/>
                <w:szCs w:val="20"/>
                <w:highlight w:val="none"/>
                <w:u w:val="none"/>
                <w:lang w:bidi="ar"/>
                <w14:textFill>
                  <w14:solidFill>
                    <w14:schemeClr w14:val="tx1"/>
                  </w14:solidFill>
                </w14:textFill>
              </w:rPr>
              <w:t>0</w:t>
            </w:r>
          </w:p>
        </w:tc>
        <w:tc>
          <w:tcPr>
            <w:tcW w:w="84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hint="eastAsia" w:ascii="宋体" w:hAnsi="宋体" w:eastAsia="宋体" w:cs="宋体"/>
                <w:color w:val="000000" w:themeColor="text1"/>
                <w:kern w:val="0"/>
                <w:sz w:val="20"/>
                <w:szCs w:val="20"/>
                <w:highlight w:val="none"/>
                <w:u w:val="none"/>
                <w:lang w:bidi="ar"/>
                <w14:textFill>
                  <w14:solidFill>
                    <w14:schemeClr w14:val="tx1"/>
                  </w14:solidFill>
                </w14:textFill>
              </w:rPr>
            </w:pPr>
            <w:r>
              <w:rPr>
                <w:rFonts w:hint="eastAsia" w:ascii="宋体" w:hAnsi="宋体" w:eastAsia="宋体" w:cs="宋体"/>
                <w:color w:val="000000" w:themeColor="text1"/>
                <w:kern w:val="0"/>
                <w:sz w:val="20"/>
                <w:szCs w:val="20"/>
                <w:highlight w:val="none"/>
                <w:u w:val="none"/>
                <w:lang w:bidi="ar"/>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 w:type="dxa"/>
            <w:vAlign w:val="center"/>
          </w:tcPr>
          <w:p>
            <w:pPr>
              <w:spacing w:line="520" w:lineRule="exact"/>
              <w:jc w:val="left"/>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sz w:val="18"/>
                <w:szCs w:val="18"/>
                <w:highlight w:val="none"/>
                <w14:textFill>
                  <w14:solidFill>
                    <w14:schemeClr w14:val="tx1"/>
                  </w14:solidFill>
                </w14:textFill>
              </w:rPr>
              <w:t>28</w:t>
            </w:r>
          </w:p>
        </w:tc>
        <w:tc>
          <w:tcPr>
            <w:tcW w:w="2049" w:type="dxa"/>
            <w:tcBorders>
              <w:top w:val="single" w:color="auto" w:sz="4" w:space="0"/>
              <w:bottom w:val="single" w:color="auto" w:sz="4" w:space="0"/>
              <w:right w:val="single" w:color="auto" w:sz="4" w:space="0"/>
            </w:tcBorders>
            <w:vAlign w:val="center"/>
          </w:tcPr>
          <w:p>
            <w:pPr>
              <w:spacing w:line="520" w:lineRule="exact"/>
              <w:jc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sz w:val="18"/>
                <w:szCs w:val="18"/>
                <w:highlight w:val="none"/>
                <w14:textFill>
                  <w14:solidFill>
                    <w14:schemeClr w14:val="tx1"/>
                  </w14:solidFill>
                </w14:textFill>
              </w:rPr>
              <w:t>2.23买断其他票据类资产</w:t>
            </w:r>
          </w:p>
        </w:tc>
        <w:tc>
          <w:tcPr>
            <w:tcW w:w="100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textAlignment w:val="center"/>
              <w:rPr>
                <w:rFonts w:hint="eastAsia" w:ascii="宋体" w:hAnsi="宋体" w:eastAsia="宋体" w:cs="宋体"/>
                <w:color w:val="000000" w:themeColor="text1"/>
                <w:kern w:val="0"/>
                <w:sz w:val="20"/>
                <w:szCs w:val="20"/>
                <w:highlight w:val="none"/>
                <w:u w:val="none"/>
                <w:lang w:bidi="ar"/>
                <w14:textFill>
                  <w14:solidFill>
                    <w14:schemeClr w14:val="tx1"/>
                  </w14:solidFill>
                </w14:textFill>
              </w:rPr>
            </w:pPr>
            <w:r>
              <w:rPr>
                <w:rFonts w:hint="eastAsia" w:ascii="宋体" w:hAnsi="宋体" w:eastAsia="宋体" w:cs="宋体"/>
                <w:color w:val="000000" w:themeColor="text1"/>
                <w:kern w:val="0"/>
                <w:sz w:val="20"/>
                <w:szCs w:val="20"/>
                <w:highlight w:val="none"/>
                <w:u w:val="none"/>
                <w:lang w:bidi="ar"/>
                <w14:textFill>
                  <w14:solidFill>
                    <w14:schemeClr w14:val="tx1"/>
                  </w14:solidFill>
                </w14:textFill>
              </w:rPr>
              <w:t>0</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hint="eastAsia" w:ascii="宋体" w:hAnsi="宋体" w:eastAsia="宋体" w:cs="宋体"/>
                <w:color w:val="000000" w:themeColor="text1"/>
                <w:kern w:val="0"/>
                <w:sz w:val="20"/>
                <w:szCs w:val="20"/>
                <w:highlight w:val="none"/>
                <w:u w:val="none"/>
                <w:lang w:bidi="ar"/>
                <w14:textFill>
                  <w14:solidFill>
                    <w14:schemeClr w14:val="tx1"/>
                  </w14:solidFill>
                </w14:textFill>
              </w:rPr>
            </w:pPr>
            <w:r>
              <w:rPr>
                <w:rFonts w:hint="eastAsia" w:ascii="宋体" w:hAnsi="宋体" w:eastAsia="宋体" w:cs="宋体"/>
                <w:color w:val="000000" w:themeColor="text1"/>
                <w:kern w:val="0"/>
                <w:sz w:val="20"/>
                <w:szCs w:val="20"/>
                <w:highlight w:val="none"/>
                <w:u w:val="none"/>
                <w:lang w:bidi="ar"/>
                <w14:textFill>
                  <w14:solidFill>
                    <w14:schemeClr w14:val="tx1"/>
                  </w14:solidFill>
                </w14:textFill>
              </w:rPr>
              <w:t>0</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hint="eastAsia" w:ascii="宋体" w:hAnsi="宋体" w:eastAsia="宋体" w:cs="宋体"/>
                <w:color w:val="000000" w:themeColor="text1"/>
                <w:kern w:val="0"/>
                <w:sz w:val="20"/>
                <w:szCs w:val="20"/>
                <w:highlight w:val="none"/>
                <w:u w:val="none"/>
                <w:lang w:bidi="ar"/>
                <w14:textFill>
                  <w14:solidFill>
                    <w14:schemeClr w14:val="tx1"/>
                  </w14:solidFill>
                </w14:textFill>
              </w:rPr>
            </w:pPr>
            <w:r>
              <w:rPr>
                <w:rFonts w:hint="eastAsia" w:ascii="宋体" w:hAnsi="宋体" w:eastAsia="宋体" w:cs="宋体"/>
                <w:color w:val="000000" w:themeColor="text1"/>
                <w:kern w:val="0"/>
                <w:sz w:val="20"/>
                <w:szCs w:val="20"/>
                <w:highlight w:val="none"/>
                <w:u w:val="none"/>
                <w:lang w:bidi="ar"/>
                <w14:textFill>
                  <w14:solidFill>
                    <w14:schemeClr w14:val="tx1"/>
                  </w14:solidFill>
                </w14:textFill>
              </w:rPr>
              <w:t>0</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hint="eastAsia" w:ascii="宋体" w:hAnsi="宋体" w:eastAsia="宋体" w:cs="宋体"/>
                <w:color w:val="000000" w:themeColor="text1"/>
                <w:kern w:val="0"/>
                <w:sz w:val="20"/>
                <w:szCs w:val="20"/>
                <w:highlight w:val="none"/>
                <w:u w:val="none"/>
                <w:lang w:bidi="ar"/>
                <w14:textFill>
                  <w14:solidFill>
                    <w14:schemeClr w14:val="tx1"/>
                  </w14:solidFill>
                </w14:textFill>
              </w:rPr>
            </w:pPr>
            <w:r>
              <w:rPr>
                <w:rFonts w:hint="eastAsia" w:ascii="宋体" w:hAnsi="宋体" w:eastAsia="宋体" w:cs="宋体"/>
                <w:color w:val="000000" w:themeColor="text1"/>
                <w:kern w:val="0"/>
                <w:sz w:val="20"/>
                <w:szCs w:val="20"/>
                <w:highlight w:val="none"/>
                <w:u w:val="none"/>
                <w:lang w:bidi="ar"/>
                <w14:textFill>
                  <w14:solidFill>
                    <w14:schemeClr w14:val="tx1"/>
                  </w14:solidFill>
                </w14:textFill>
              </w:rPr>
              <w:t>0</w:t>
            </w:r>
          </w:p>
        </w:tc>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hint="eastAsia" w:ascii="宋体" w:hAnsi="宋体" w:eastAsia="宋体" w:cs="宋体"/>
                <w:color w:val="000000" w:themeColor="text1"/>
                <w:kern w:val="0"/>
                <w:sz w:val="20"/>
                <w:szCs w:val="20"/>
                <w:highlight w:val="none"/>
                <w:u w:val="none"/>
                <w:lang w:bidi="ar"/>
                <w14:textFill>
                  <w14:solidFill>
                    <w14:schemeClr w14:val="tx1"/>
                  </w14:solidFill>
                </w14:textFill>
              </w:rPr>
            </w:pPr>
            <w:r>
              <w:rPr>
                <w:rFonts w:hint="eastAsia" w:ascii="宋体" w:hAnsi="宋体" w:eastAsia="宋体" w:cs="宋体"/>
                <w:color w:val="000000" w:themeColor="text1"/>
                <w:kern w:val="0"/>
                <w:sz w:val="20"/>
                <w:szCs w:val="20"/>
                <w:highlight w:val="none"/>
                <w:u w:val="none"/>
                <w:lang w:bidi="ar"/>
                <w14:textFill>
                  <w14:solidFill>
                    <w14:schemeClr w14:val="tx1"/>
                  </w14:solidFill>
                </w14:textFill>
              </w:rPr>
              <w:t>0</w:t>
            </w:r>
          </w:p>
        </w:tc>
        <w:tc>
          <w:tcPr>
            <w:tcW w:w="9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hint="eastAsia" w:ascii="宋体" w:hAnsi="宋体" w:eastAsia="宋体" w:cs="宋体"/>
                <w:color w:val="000000" w:themeColor="text1"/>
                <w:kern w:val="0"/>
                <w:sz w:val="20"/>
                <w:szCs w:val="20"/>
                <w:highlight w:val="none"/>
                <w:u w:val="none"/>
                <w:lang w:bidi="ar"/>
                <w14:textFill>
                  <w14:solidFill>
                    <w14:schemeClr w14:val="tx1"/>
                  </w14:solidFill>
                </w14:textFill>
              </w:rPr>
            </w:pPr>
            <w:r>
              <w:rPr>
                <w:rFonts w:hint="eastAsia" w:ascii="宋体" w:hAnsi="宋体" w:eastAsia="宋体" w:cs="宋体"/>
                <w:color w:val="000000" w:themeColor="text1"/>
                <w:kern w:val="0"/>
                <w:sz w:val="20"/>
                <w:szCs w:val="20"/>
                <w:highlight w:val="none"/>
                <w:u w:val="none"/>
                <w:lang w:bidi="ar"/>
                <w14:textFill>
                  <w14:solidFill>
                    <w14:schemeClr w14:val="tx1"/>
                  </w14:solidFill>
                </w14:textFill>
              </w:rPr>
              <w:t>0</w:t>
            </w:r>
          </w:p>
        </w:tc>
        <w:tc>
          <w:tcPr>
            <w:tcW w:w="84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hint="eastAsia" w:ascii="宋体" w:hAnsi="宋体" w:eastAsia="宋体" w:cs="宋体"/>
                <w:color w:val="000000" w:themeColor="text1"/>
                <w:kern w:val="0"/>
                <w:sz w:val="20"/>
                <w:szCs w:val="20"/>
                <w:highlight w:val="none"/>
                <w:u w:val="none"/>
                <w:lang w:bidi="ar"/>
                <w14:textFill>
                  <w14:solidFill>
                    <w14:schemeClr w14:val="tx1"/>
                  </w14:solidFill>
                </w14:textFill>
              </w:rPr>
            </w:pPr>
            <w:r>
              <w:rPr>
                <w:rFonts w:hint="eastAsia" w:ascii="宋体" w:hAnsi="宋体" w:eastAsia="宋体" w:cs="宋体"/>
                <w:color w:val="000000" w:themeColor="text1"/>
                <w:kern w:val="0"/>
                <w:sz w:val="20"/>
                <w:szCs w:val="20"/>
                <w:highlight w:val="none"/>
                <w:u w:val="none"/>
                <w:lang w:bidi="ar"/>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4" w:type="dxa"/>
            <w:gridSpan w:val="2"/>
            <w:vAlign w:val="center"/>
          </w:tcPr>
          <w:p>
            <w:pPr>
              <w:spacing w:line="520" w:lineRule="exact"/>
              <w:jc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sz w:val="18"/>
                <w:szCs w:val="18"/>
                <w:highlight w:val="none"/>
                <w14:textFill>
                  <w14:solidFill>
                    <w14:schemeClr w14:val="tx1"/>
                  </w14:solidFill>
                </w14:textFill>
              </w:rPr>
              <w:t>合计</w:t>
            </w:r>
          </w:p>
        </w:tc>
        <w:tc>
          <w:tcPr>
            <w:tcW w:w="100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0"/>
                <w:szCs w:val="20"/>
                <w:highlight w:val="none"/>
                <w:u w:val="none"/>
                <w:lang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500363</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0"/>
                <w:szCs w:val="20"/>
                <w:highlight w:val="none"/>
                <w:u w:val="none"/>
                <w:lang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462768</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0"/>
                <w:szCs w:val="20"/>
                <w:highlight w:val="none"/>
                <w:u w:val="none"/>
                <w:lang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30108</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0"/>
                <w:szCs w:val="20"/>
                <w:highlight w:val="none"/>
                <w:u w:val="none"/>
                <w:lang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7486</w:t>
            </w:r>
          </w:p>
        </w:tc>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0"/>
                <w:szCs w:val="20"/>
                <w:highlight w:val="none"/>
                <w:u w:val="none"/>
                <w:lang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6700</w:t>
            </w:r>
          </w:p>
        </w:tc>
        <w:tc>
          <w:tcPr>
            <w:tcW w:w="9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0"/>
                <w:szCs w:val="20"/>
                <w:highlight w:val="none"/>
                <w:u w:val="none"/>
                <w:lang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284</w:t>
            </w:r>
          </w:p>
        </w:tc>
        <w:tc>
          <w:tcPr>
            <w:tcW w:w="84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0"/>
                <w:szCs w:val="20"/>
                <w:highlight w:val="none"/>
                <w:u w:val="none"/>
                <w:lang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502</w:t>
            </w:r>
          </w:p>
        </w:tc>
      </w:tr>
    </w:tbl>
    <w:p>
      <w:pPr>
        <w:spacing w:line="520" w:lineRule="exact"/>
        <w:ind w:firstLine="640" w:firstLineChars="200"/>
        <w:rPr>
          <w:rFonts w:ascii="仿宋_GB2312" w:hAnsi="仿宋" w:eastAsia="仿宋_GB2312"/>
          <w:color w:val="000000" w:themeColor="text1"/>
          <w:sz w:val="32"/>
          <w:szCs w:val="32"/>
          <w:highlight w:val="none"/>
          <w14:textFill>
            <w14:solidFill>
              <w14:schemeClr w14:val="tx1"/>
            </w14:solidFill>
          </w14:textFill>
        </w:rPr>
      </w:pPr>
      <w:r>
        <w:rPr>
          <w:rFonts w:hint="eastAsia" w:ascii="仿宋_GB2312" w:hAnsi="仿宋" w:eastAsia="仿宋_GB2312"/>
          <w:color w:val="000000" w:themeColor="text1"/>
          <w:sz w:val="32"/>
          <w:szCs w:val="32"/>
          <w:highlight w:val="none"/>
          <w14:textFill>
            <w14:solidFill>
              <w14:schemeClr w14:val="tx1"/>
            </w14:solidFill>
          </w14:textFill>
        </w:rPr>
        <w:t>3.按担保方式划分的贷款及不良贷款分布情况</w:t>
      </w:r>
    </w:p>
    <w:tbl>
      <w:tblPr>
        <w:tblStyle w:val="46"/>
        <w:tblW w:w="90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21"/>
        <w:gridCol w:w="2526"/>
        <w:gridCol w:w="2318"/>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1" w:type="dxa"/>
            <w:vAlign w:val="center"/>
          </w:tcPr>
          <w:p>
            <w:pPr>
              <w:spacing w:line="520" w:lineRule="exact"/>
              <w:jc w:val="center"/>
              <w:rPr>
                <w:rFonts w:ascii="仿宋_GB2312" w:hAnsi="仿宋_GB2312" w:eastAsia="仿宋_GB2312" w:cs="仿宋_GB2312"/>
                <w:b/>
                <w:bCs/>
                <w:color w:val="000000" w:themeColor="text1"/>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担保方式</w:t>
            </w:r>
          </w:p>
        </w:tc>
        <w:tc>
          <w:tcPr>
            <w:tcW w:w="2526" w:type="dxa"/>
            <w:tcBorders>
              <w:bottom w:val="single" w:color="auto" w:sz="4" w:space="0"/>
            </w:tcBorders>
            <w:vAlign w:val="center"/>
          </w:tcPr>
          <w:p>
            <w:pPr>
              <w:spacing w:line="520" w:lineRule="exact"/>
              <w:jc w:val="center"/>
              <w:rPr>
                <w:rFonts w:ascii="仿宋_GB2312" w:hAnsi="仿宋_GB2312" w:eastAsia="仿宋_GB2312" w:cs="仿宋_GB2312"/>
                <w:b/>
                <w:bCs/>
                <w:color w:val="000000" w:themeColor="text1"/>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贷款余额</w:t>
            </w:r>
          </w:p>
        </w:tc>
        <w:tc>
          <w:tcPr>
            <w:tcW w:w="2318" w:type="dxa"/>
            <w:tcBorders>
              <w:bottom w:val="single" w:color="auto" w:sz="4" w:space="0"/>
            </w:tcBorders>
            <w:vAlign w:val="center"/>
          </w:tcPr>
          <w:p>
            <w:pPr>
              <w:spacing w:line="520" w:lineRule="exact"/>
              <w:jc w:val="center"/>
              <w:rPr>
                <w:rFonts w:ascii="仿宋_GB2312" w:hAnsi="仿宋_GB2312" w:eastAsia="仿宋_GB2312" w:cs="仿宋_GB2312"/>
                <w:b/>
                <w:bCs/>
                <w:color w:val="000000" w:themeColor="text1"/>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其中：不良贷款</w:t>
            </w:r>
          </w:p>
        </w:tc>
        <w:tc>
          <w:tcPr>
            <w:tcW w:w="1984" w:type="dxa"/>
            <w:tcBorders>
              <w:bottom w:val="single" w:color="auto" w:sz="4" w:space="0"/>
            </w:tcBorders>
            <w:vAlign w:val="center"/>
          </w:tcPr>
          <w:p>
            <w:pPr>
              <w:spacing w:line="520" w:lineRule="exact"/>
              <w:jc w:val="center"/>
              <w:rPr>
                <w:rFonts w:ascii="仿宋_GB2312" w:hAnsi="仿宋_GB2312" w:eastAsia="仿宋_GB2312" w:cs="仿宋_GB2312"/>
                <w:b/>
                <w:bCs/>
                <w:color w:val="000000" w:themeColor="text1"/>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1" w:type="dxa"/>
            <w:vAlign w:val="center"/>
          </w:tcPr>
          <w:p>
            <w:pPr>
              <w:spacing w:line="520" w:lineRule="exact"/>
              <w:jc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信用</w:t>
            </w:r>
          </w:p>
        </w:tc>
        <w:tc>
          <w:tcPr>
            <w:tcW w:w="252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spacing w:line="520" w:lineRule="exact"/>
              <w:jc w:val="center"/>
              <w:textAlignment w:val="auto"/>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kern w:val="2"/>
                <w:sz w:val="24"/>
                <w:szCs w:val="24"/>
                <w:highlight w:val="none"/>
                <w:u w:val="none"/>
                <w:lang w:val="en-US" w:eastAsia="zh-CN" w:bidi="ar"/>
                <w14:textFill>
                  <w14:solidFill>
                    <w14:schemeClr w14:val="tx1"/>
                  </w14:solidFill>
                </w14:textFill>
              </w:rPr>
              <w:t>134847</w:t>
            </w:r>
          </w:p>
        </w:tc>
        <w:tc>
          <w:tcPr>
            <w:tcW w:w="2318" w:type="dxa"/>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widowControl/>
              <w:suppressLineNumbers w:val="0"/>
              <w:spacing w:line="520" w:lineRule="exact"/>
              <w:jc w:val="center"/>
              <w:textAlignment w:val="auto"/>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kern w:val="2"/>
                <w:sz w:val="24"/>
                <w:szCs w:val="24"/>
                <w:highlight w:val="none"/>
                <w:u w:val="none"/>
                <w:lang w:val="en-US" w:eastAsia="zh-CN" w:bidi="ar"/>
                <w14:textFill>
                  <w14:solidFill>
                    <w14:schemeClr w14:val="tx1"/>
                  </w14:solidFill>
                </w14:textFill>
              </w:rPr>
              <w:t>1345</w:t>
            </w:r>
          </w:p>
        </w:tc>
        <w:tc>
          <w:tcPr>
            <w:tcW w:w="1984"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line="520" w:lineRule="exact"/>
              <w:ind w:firstLine="0" w:firstLineChars="0"/>
              <w:jc w:val="center"/>
              <w:textAlignment w:val="auto"/>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kern w:val="2"/>
                <w:sz w:val="24"/>
                <w:szCs w:val="24"/>
                <w:highlight w:val="none"/>
                <w:u w:val="none"/>
                <w:lang w:val="en-US" w:eastAsia="zh-CN" w:bidi="ar"/>
                <w14:textFill>
                  <w14:solidFill>
                    <w14:schemeClr w14:val="tx1"/>
                  </w14:solidFill>
                </w14:textFill>
              </w:rPr>
              <w:t xml:space="preserve">0.27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1" w:type="dxa"/>
            <w:vAlign w:val="center"/>
          </w:tcPr>
          <w:p>
            <w:pPr>
              <w:spacing w:line="520" w:lineRule="exact"/>
              <w:jc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保证</w:t>
            </w:r>
          </w:p>
        </w:tc>
        <w:tc>
          <w:tcPr>
            <w:tcW w:w="2526"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line="520" w:lineRule="exact"/>
              <w:jc w:val="center"/>
              <w:textAlignment w:val="auto"/>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kern w:val="2"/>
                <w:sz w:val="24"/>
                <w:szCs w:val="24"/>
                <w:highlight w:val="none"/>
                <w:u w:val="none"/>
                <w:lang w:val="en-US" w:eastAsia="zh-CN" w:bidi="ar"/>
                <w14:textFill>
                  <w14:solidFill>
                    <w14:schemeClr w14:val="tx1"/>
                  </w14:solidFill>
                </w14:textFill>
              </w:rPr>
              <w:t>231167</w:t>
            </w:r>
          </w:p>
        </w:tc>
        <w:tc>
          <w:tcPr>
            <w:tcW w:w="231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520" w:lineRule="exact"/>
              <w:jc w:val="center"/>
              <w:textAlignment w:val="auto"/>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kern w:val="2"/>
                <w:sz w:val="24"/>
                <w:szCs w:val="24"/>
                <w:highlight w:val="none"/>
                <w:u w:val="none"/>
                <w:lang w:val="en-US" w:eastAsia="zh-CN" w:bidi="ar"/>
                <w14:textFill>
                  <w14:solidFill>
                    <w14:schemeClr w14:val="tx1"/>
                  </w14:solidFill>
                </w14:textFill>
              </w:rPr>
              <w:t>4845</w:t>
            </w:r>
          </w:p>
        </w:tc>
        <w:tc>
          <w:tcPr>
            <w:tcW w:w="19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520" w:lineRule="exact"/>
              <w:jc w:val="center"/>
              <w:textAlignment w:val="auto"/>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kern w:val="2"/>
                <w:sz w:val="24"/>
                <w:szCs w:val="24"/>
                <w:highlight w:val="none"/>
                <w:u w:val="none"/>
                <w:lang w:val="en-US" w:eastAsia="zh-CN" w:bidi="ar"/>
                <w14:textFill>
                  <w14:solidFill>
                    <w14:schemeClr w14:val="tx1"/>
                  </w14:solidFill>
                </w14:textFill>
              </w:rPr>
              <w:t xml:space="preserve">0.97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21" w:type="dxa"/>
            <w:vAlign w:val="center"/>
          </w:tcPr>
          <w:p>
            <w:pPr>
              <w:spacing w:line="520" w:lineRule="exact"/>
              <w:jc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抵押</w:t>
            </w:r>
          </w:p>
        </w:tc>
        <w:tc>
          <w:tcPr>
            <w:tcW w:w="252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spacing w:line="520" w:lineRule="exact"/>
              <w:jc w:val="center"/>
              <w:textAlignment w:val="auto"/>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kern w:val="2"/>
                <w:sz w:val="24"/>
                <w:szCs w:val="24"/>
                <w:highlight w:val="none"/>
                <w:u w:val="none"/>
                <w:lang w:val="en-US" w:eastAsia="zh-CN" w:bidi="ar"/>
                <w14:textFill>
                  <w14:solidFill>
                    <w14:schemeClr w14:val="tx1"/>
                  </w14:solidFill>
                </w14:textFill>
              </w:rPr>
              <w:t>132916</w:t>
            </w:r>
          </w:p>
        </w:tc>
        <w:tc>
          <w:tcPr>
            <w:tcW w:w="231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520" w:lineRule="exact"/>
              <w:jc w:val="center"/>
              <w:textAlignment w:val="auto"/>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kern w:val="2"/>
                <w:sz w:val="24"/>
                <w:szCs w:val="24"/>
                <w:highlight w:val="none"/>
                <w:u w:val="none"/>
                <w:lang w:val="en-US" w:eastAsia="zh-CN" w:bidi="ar"/>
                <w14:textFill>
                  <w14:solidFill>
                    <w14:schemeClr w14:val="tx1"/>
                  </w14:solidFill>
                </w14:textFill>
              </w:rPr>
              <w:t>1296</w:t>
            </w:r>
          </w:p>
        </w:tc>
        <w:tc>
          <w:tcPr>
            <w:tcW w:w="19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520" w:lineRule="exact"/>
              <w:jc w:val="center"/>
              <w:textAlignment w:val="auto"/>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kern w:val="2"/>
                <w:sz w:val="24"/>
                <w:szCs w:val="24"/>
                <w:highlight w:val="none"/>
                <w:u w:val="none"/>
                <w:lang w:val="en-US" w:eastAsia="zh-CN" w:bidi="ar"/>
                <w14:textFill>
                  <w14:solidFill>
                    <w14:schemeClr w14:val="tx1"/>
                  </w14:solidFill>
                </w14:textFill>
              </w:rPr>
              <w:t xml:space="preserve">0.26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1" w:type="dxa"/>
            <w:vAlign w:val="center"/>
          </w:tcPr>
          <w:p>
            <w:pPr>
              <w:spacing w:line="520" w:lineRule="exact"/>
              <w:jc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质押</w:t>
            </w:r>
          </w:p>
        </w:tc>
        <w:tc>
          <w:tcPr>
            <w:tcW w:w="252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spacing w:line="520" w:lineRule="exact"/>
              <w:jc w:val="center"/>
              <w:textAlignment w:val="auto"/>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kern w:val="2"/>
                <w:sz w:val="24"/>
                <w:szCs w:val="24"/>
                <w:highlight w:val="none"/>
                <w:u w:val="none"/>
                <w:lang w:val="en-US" w:eastAsia="zh-CN" w:bidi="ar"/>
                <w14:textFill>
                  <w14:solidFill>
                    <w14:schemeClr w14:val="tx1"/>
                  </w14:solidFill>
                </w14:textFill>
              </w:rPr>
              <w:t>1428</w:t>
            </w:r>
          </w:p>
        </w:tc>
        <w:tc>
          <w:tcPr>
            <w:tcW w:w="231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520" w:lineRule="exact"/>
              <w:jc w:val="center"/>
              <w:textAlignment w:val="auto"/>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i w:val="0"/>
                <w:iCs w:val="0"/>
                <w:color w:val="000000" w:themeColor="text1"/>
                <w:kern w:val="2"/>
                <w:sz w:val="24"/>
                <w:szCs w:val="24"/>
                <w:highlight w:val="none"/>
                <w:u w:val="none"/>
                <w:lang w:val="en-US" w:eastAsia="zh-CN" w:bidi="ar"/>
                <w14:textFill>
                  <w14:solidFill>
                    <w14:schemeClr w14:val="tx1"/>
                  </w14:solidFill>
                </w14:textFill>
              </w:rPr>
              <w:t>0</w:t>
            </w:r>
          </w:p>
        </w:tc>
        <w:tc>
          <w:tcPr>
            <w:tcW w:w="19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520" w:lineRule="exact"/>
              <w:jc w:val="center"/>
              <w:textAlignment w:val="auto"/>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i w:val="0"/>
                <w:iCs w:val="0"/>
                <w:color w:val="000000" w:themeColor="text1"/>
                <w:kern w:val="2"/>
                <w:sz w:val="24"/>
                <w:szCs w:val="24"/>
                <w:highlight w:val="none"/>
                <w:u w:val="none"/>
                <w:lang w:val="en-US" w:eastAsia="zh-CN" w:bidi="ar"/>
                <w14:textFill>
                  <w14:solidFill>
                    <w14:schemeClr w14:val="tx1"/>
                  </w14:solidFill>
                </w14:textFill>
              </w:rPr>
              <w:t xml:space="preserve">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1" w:type="dxa"/>
            <w:vAlign w:val="center"/>
          </w:tcPr>
          <w:p>
            <w:pPr>
              <w:spacing w:line="520" w:lineRule="exact"/>
              <w:jc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贴现</w:t>
            </w:r>
          </w:p>
        </w:tc>
        <w:tc>
          <w:tcPr>
            <w:tcW w:w="2526" w:type="dxa"/>
            <w:tcBorders>
              <w:top w:val="single" w:color="auto" w:sz="4" w:space="0"/>
            </w:tcBorders>
            <w:vAlign w:val="center"/>
          </w:tcPr>
          <w:p>
            <w:pPr>
              <w:keepNext w:val="0"/>
              <w:keepLines w:val="0"/>
              <w:widowControl/>
              <w:suppressLineNumbers w:val="0"/>
              <w:spacing w:line="520" w:lineRule="exact"/>
              <w:jc w:val="center"/>
              <w:textAlignment w:val="auto"/>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i w:val="0"/>
                <w:iCs w:val="0"/>
                <w:color w:val="000000" w:themeColor="text1"/>
                <w:kern w:val="2"/>
                <w:sz w:val="24"/>
                <w:szCs w:val="24"/>
                <w:highlight w:val="none"/>
                <w:u w:val="none"/>
                <w:lang w:val="en-US" w:eastAsia="zh-CN" w:bidi="ar"/>
                <w14:textFill>
                  <w14:solidFill>
                    <w14:schemeClr w14:val="tx1"/>
                  </w14:solidFill>
                </w14:textFill>
              </w:rPr>
              <w:t>5</w:t>
            </w:r>
          </w:p>
        </w:tc>
        <w:tc>
          <w:tcPr>
            <w:tcW w:w="2318" w:type="dxa"/>
            <w:tcBorders>
              <w:top w:val="single" w:color="auto" w:sz="4" w:space="0"/>
            </w:tcBorders>
            <w:vAlign w:val="center"/>
          </w:tcPr>
          <w:p>
            <w:pPr>
              <w:keepNext w:val="0"/>
              <w:keepLines w:val="0"/>
              <w:widowControl/>
              <w:suppressLineNumbers w:val="0"/>
              <w:spacing w:line="520" w:lineRule="exact"/>
              <w:jc w:val="center"/>
              <w:textAlignment w:val="auto"/>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i w:val="0"/>
                <w:iCs w:val="0"/>
                <w:color w:val="000000" w:themeColor="text1"/>
                <w:kern w:val="2"/>
                <w:sz w:val="24"/>
                <w:szCs w:val="24"/>
                <w:highlight w:val="none"/>
                <w:u w:val="none"/>
                <w:lang w:val="en-US" w:eastAsia="zh-CN" w:bidi="ar"/>
                <w14:textFill>
                  <w14:solidFill>
                    <w14:schemeClr w14:val="tx1"/>
                  </w14:solidFill>
                </w14:textFill>
              </w:rPr>
              <w:t>0</w:t>
            </w:r>
          </w:p>
        </w:tc>
        <w:tc>
          <w:tcPr>
            <w:tcW w:w="1984" w:type="dxa"/>
            <w:tcBorders>
              <w:top w:val="single" w:color="auto" w:sz="4" w:space="0"/>
            </w:tcBorders>
            <w:vAlign w:val="center"/>
          </w:tcPr>
          <w:p>
            <w:pPr>
              <w:keepNext w:val="0"/>
              <w:keepLines w:val="0"/>
              <w:widowControl/>
              <w:suppressLineNumbers w:val="0"/>
              <w:spacing w:line="520" w:lineRule="exact"/>
              <w:jc w:val="center"/>
              <w:textAlignment w:val="auto"/>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i w:val="0"/>
                <w:iCs w:val="0"/>
                <w:color w:val="000000" w:themeColor="text1"/>
                <w:kern w:val="2"/>
                <w:sz w:val="24"/>
                <w:szCs w:val="24"/>
                <w:highlight w:val="none"/>
                <w:u w:val="none"/>
                <w:lang w:val="en-US" w:eastAsia="zh-CN" w:bidi="ar"/>
                <w14:textFill>
                  <w14:solidFill>
                    <w14:schemeClr w14:val="tx1"/>
                  </w14:solidFill>
                </w14:textFill>
              </w:rPr>
              <w:t xml:space="preserve">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1" w:type="dxa"/>
            <w:vAlign w:val="center"/>
          </w:tcPr>
          <w:p>
            <w:pPr>
              <w:spacing w:line="520" w:lineRule="exact"/>
              <w:jc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其它</w:t>
            </w:r>
          </w:p>
        </w:tc>
        <w:tc>
          <w:tcPr>
            <w:tcW w:w="2526" w:type="dxa"/>
            <w:vAlign w:val="center"/>
          </w:tcPr>
          <w:p>
            <w:pPr>
              <w:keepNext w:val="0"/>
              <w:keepLines w:val="0"/>
              <w:widowControl/>
              <w:suppressLineNumbers w:val="0"/>
              <w:spacing w:line="520" w:lineRule="exact"/>
              <w:jc w:val="center"/>
              <w:textAlignment w:val="auto"/>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i w:val="0"/>
                <w:iCs w:val="0"/>
                <w:color w:val="000000" w:themeColor="text1"/>
                <w:kern w:val="2"/>
                <w:sz w:val="24"/>
                <w:szCs w:val="24"/>
                <w:highlight w:val="none"/>
                <w:u w:val="none"/>
                <w:lang w:val="en-US" w:eastAsia="zh-CN" w:bidi="ar"/>
                <w14:textFill>
                  <w14:solidFill>
                    <w14:schemeClr w14:val="tx1"/>
                  </w14:solidFill>
                </w14:textFill>
              </w:rPr>
              <w:t>0</w:t>
            </w:r>
          </w:p>
        </w:tc>
        <w:tc>
          <w:tcPr>
            <w:tcW w:w="2318" w:type="dxa"/>
            <w:vAlign w:val="center"/>
          </w:tcPr>
          <w:p>
            <w:pPr>
              <w:keepNext w:val="0"/>
              <w:keepLines w:val="0"/>
              <w:widowControl/>
              <w:suppressLineNumbers w:val="0"/>
              <w:spacing w:line="520" w:lineRule="exact"/>
              <w:jc w:val="center"/>
              <w:textAlignment w:val="auto"/>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i w:val="0"/>
                <w:iCs w:val="0"/>
                <w:color w:val="000000" w:themeColor="text1"/>
                <w:kern w:val="2"/>
                <w:sz w:val="24"/>
                <w:szCs w:val="24"/>
                <w:highlight w:val="none"/>
                <w:u w:val="none"/>
                <w:lang w:val="en-US" w:eastAsia="zh-CN" w:bidi="ar"/>
                <w14:textFill>
                  <w14:solidFill>
                    <w14:schemeClr w14:val="tx1"/>
                  </w14:solidFill>
                </w14:textFill>
              </w:rPr>
              <w:t>0</w:t>
            </w:r>
          </w:p>
        </w:tc>
        <w:tc>
          <w:tcPr>
            <w:tcW w:w="1984" w:type="dxa"/>
            <w:vAlign w:val="center"/>
          </w:tcPr>
          <w:p>
            <w:pPr>
              <w:keepNext w:val="0"/>
              <w:keepLines w:val="0"/>
              <w:widowControl/>
              <w:suppressLineNumbers w:val="0"/>
              <w:spacing w:line="520" w:lineRule="exact"/>
              <w:jc w:val="center"/>
              <w:textAlignment w:val="auto"/>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i w:val="0"/>
                <w:iCs w:val="0"/>
                <w:color w:val="000000" w:themeColor="text1"/>
                <w:kern w:val="2"/>
                <w:sz w:val="24"/>
                <w:szCs w:val="24"/>
                <w:highlight w:val="none"/>
                <w:u w:val="none"/>
                <w:lang w:val="en-US" w:eastAsia="zh-CN" w:bidi="ar"/>
                <w14:textFill>
                  <w14:solidFill>
                    <w14:schemeClr w14:val="tx1"/>
                  </w14:solidFill>
                </w14:textFill>
              </w:rPr>
              <w:t xml:space="preserve">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1" w:type="dxa"/>
            <w:vAlign w:val="center"/>
          </w:tcPr>
          <w:p>
            <w:pPr>
              <w:spacing w:line="520" w:lineRule="exact"/>
              <w:jc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合计</w:t>
            </w:r>
          </w:p>
        </w:tc>
        <w:tc>
          <w:tcPr>
            <w:tcW w:w="2526" w:type="dxa"/>
            <w:vAlign w:val="center"/>
          </w:tcPr>
          <w:p>
            <w:pPr>
              <w:keepNext w:val="0"/>
              <w:keepLines w:val="0"/>
              <w:widowControl/>
              <w:suppressLineNumbers w:val="0"/>
              <w:spacing w:line="520" w:lineRule="exact"/>
              <w:jc w:val="center"/>
              <w:textAlignment w:val="auto"/>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kern w:val="2"/>
                <w:sz w:val="24"/>
                <w:szCs w:val="24"/>
                <w:highlight w:val="none"/>
                <w:u w:val="none"/>
                <w:lang w:val="en-US" w:eastAsia="zh-CN" w:bidi="ar"/>
                <w14:textFill>
                  <w14:solidFill>
                    <w14:schemeClr w14:val="tx1"/>
                  </w14:solidFill>
                </w14:textFill>
              </w:rPr>
              <w:t>500363</w:t>
            </w:r>
          </w:p>
        </w:tc>
        <w:tc>
          <w:tcPr>
            <w:tcW w:w="2318" w:type="dxa"/>
            <w:vAlign w:val="center"/>
          </w:tcPr>
          <w:p>
            <w:pPr>
              <w:keepNext w:val="0"/>
              <w:keepLines w:val="0"/>
              <w:widowControl/>
              <w:suppressLineNumbers w:val="0"/>
              <w:spacing w:line="520" w:lineRule="exact"/>
              <w:jc w:val="center"/>
              <w:textAlignment w:val="auto"/>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kern w:val="2"/>
                <w:sz w:val="24"/>
                <w:szCs w:val="24"/>
                <w:highlight w:val="none"/>
                <w:u w:val="none"/>
                <w:lang w:val="en-US" w:eastAsia="zh-CN" w:bidi="ar"/>
                <w14:textFill>
                  <w14:solidFill>
                    <w14:schemeClr w14:val="tx1"/>
                  </w14:solidFill>
                </w14:textFill>
              </w:rPr>
              <w:t>7486</w:t>
            </w:r>
          </w:p>
        </w:tc>
        <w:tc>
          <w:tcPr>
            <w:tcW w:w="1984" w:type="dxa"/>
            <w:vAlign w:val="center"/>
          </w:tcPr>
          <w:p>
            <w:pPr>
              <w:keepNext w:val="0"/>
              <w:keepLines w:val="0"/>
              <w:widowControl/>
              <w:suppressLineNumbers w:val="0"/>
              <w:spacing w:line="520" w:lineRule="exact"/>
              <w:jc w:val="center"/>
              <w:textAlignment w:val="auto"/>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kern w:val="2"/>
                <w:sz w:val="24"/>
                <w:szCs w:val="24"/>
                <w:highlight w:val="none"/>
                <w:u w:val="none"/>
                <w:lang w:val="en-US" w:eastAsia="zh-CN" w:bidi="ar"/>
                <w14:textFill>
                  <w14:solidFill>
                    <w14:schemeClr w14:val="tx1"/>
                  </w14:solidFill>
                </w14:textFill>
              </w:rPr>
              <w:t xml:space="preserve">1.50 </w:t>
            </w:r>
          </w:p>
        </w:tc>
      </w:tr>
    </w:tbl>
    <w:p>
      <w:pPr>
        <w:numPr>
          <w:ilvl w:val="0"/>
          <w:numId w:val="11"/>
        </w:numPr>
        <w:spacing w:line="520" w:lineRule="exact"/>
        <w:ind w:firstLine="640" w:firstLineChars="200"/>
        <w:rPr>
          <w:rFonts w:ascii="仿宋_GB2312" w:hAnsi="仿宋" w:eastAsia="仿宋_GB2312"/>
          <w:color w:val="000000" w:themeColor="text1"/>
          <w:sz w:val="32"/>
          <w:szCs w:val="32"/>
          <w:highlight w:val="none"/>
          <w14:textFill>
            <w14:solidFill>
              <w14:schemeClr w14:val="tx1"/>
            </w14:solidFill>
          </w14:textFill>
        </w:rPr>
      </w:pPr>
      <w:r>
        <w:rPr>
          <w:rFonts w:hint="eastAsia" w:ascii="仿宋_GB2312" w:hAnsi="仿宋" w:eastAsia="仿宋_GB2312"/>
          <w:color w:val="000000" w:themeColor="text1"/>
          <w:sz w:val="32"/>
          <w:szCs w:val="32"/>
          <w:highlight w:val="none"/>
          <w14:textFill>
            <w14:solidFill>
              <w14:schemeClr w14:val="tx1"/>
            </w14:solidFill>
          </w14:textFill>
        </w:rPr>
        <w:t>前十大单一借款人的贷款情况</w:t>
      </w:r>
    </w:p>
    <w:p>
      <w:pPr>
        <w:pStyle w:val="17"/>
        <w:rPr>
          <w:color w:val="000000" w:themeColor="text1"/>
          <w:highlight w:val="none"/>
          <w14:textFill>
            <w14:solidFill>
              <w14:schemeClr w14:val="tx1"/>
            </w14:solidFill>
          </w14:textFill>
        </w:rPr>
      </w:pPr>
    </w:p>
    <w:tbl>
      <w:tblPr>
        <w:tblStyle w:val="46"/>
        <w:tblW w:w="9367"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16"/>
        <w:gridCol w:w="1050"/>
        <w:gridCol w:w="1125"/>
        <w:gridCol w:w="1112"/>
        <w:gridCol w:w="625"/>
        <w:gridCol w:w="475"/>
        <w:gridCol w:w="500"/>
        <w:gridCol w:w="5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16" w:type="dxa"/>
            <w:tcBorders>
              <w:bottom w:val="single" w:color="auto" w:sz="4" w:space="0"/>
            </w:tcBorders>
            <w:vAlign w:val="center"/>
          </w:tcPr>
          <w:p>
            <w:pPr>
              <w:spacing w:line="520" w:lineRule="exact"/>
              <w:jc w:val="center"/>
              <w:rPr>
                <w:rFonts w:ascii="仿宋_GB2312" w:hAnsi="仿宋_GB2312" w:eastAsia="仿宋_GB2312" w:cs="仿宋_GB2312"/>
                <w:b/>
                <w:bCs/>
                <w:color w:val="000000" w:themeColor="text1"/>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客户名称</w:t>
            </w:r>
          </w:p>
        </w:tc>
        <w:tc>
          <w:tcPr>
            <w:tcW w:w="1050" w:type="dxa"/>
            <w:tcBorders>
              <w:bottom w:val="single" w:color="auto" w:sz="4" w:space="0"/>
            </w:tcBorders>
            <w:vAlign w:val="center"/>
          </w:tcPr>
          <w:p>
            <w:pPr>
              <w:spacing w:line="520" w:lineRule="exact"/>
              <w:jc w:val="center"/>
              <w:rPr>
                <w:rFonts w:ascii="仿宋_GB2312" w:hAnsi="仿宋_GB2312" w:eastAsia="仿宋_GB2312" w:cs="仿宋_GB2312"/>
                <w:b/>
                <w:bCs/>
                <w:color w:val="000000" w:themeColor="text1"/>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贷款余额</w:t>
            </w:r>
          </w:p>
        </w:tc>
        <w:tc>
          <w:tcPr>
            <w:tcW w:w="1125" w:type="dxa"/>
            <w:tcBorders>
              <w:bottom w:val="single" w:color="auto" w:sz="4" w:space="0"/>
            </w:tcBorders>
            <w:vAlign w:val="center"/>
          </w:tcPr>
          <w:p>
            <w:pPr>
              <w:spacing w:line="520" w:lineRule="exact"/>
              <w:jc w:val="center"/>
              <w:rPr>
                <w:rFonts w:ascii="仿宋_GB2312" w:hAnsi="仿宋_GB2312" w:eastAsia="仿宋_GB2312" w:cs="仿宋_GB2312"/>
                <w:b/>
                <w:bCs/>
                <w:color w:val="000000" w:themeColor="text1"/>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占资本净额比例%</w:t>
            </w:r>
          </w:p>
        </w:tc>
        <w:tc>
          <w:tcPr>
            <w:tcW w:w="1112" w:type="dxa"/>
            <w:tcBorders>
              <w:bottom w:val="single" w:color="auto" w:sz="4" w:space="0"/>
            </w:tcBorders>
            <w:vAlign w:val="center"/>
          </w:tcPr>
          <w:p>
            <w:pPr>
              <w:spacing w:line="520" w:lineRule="exact"/>
              <w:jc w:val="center"/>
              <w:rPr>
                <w:rFonts w:ascii="仿宋_GB2312" w:hAnsi="仿宋_GB2312" w:eastAsia="仿宋_GB2312" w:cs="仿宋_GB2312"/>
                <w:b/>
                <w:bCs/>
                <w:color w:val="000000" w:themeColor="text1"/>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正常类</w:t>
            </w:r>
          </w:p>
        </w:tc>
        <w:tc>
          <w:tcPr>
            <w:tcW w:w="625" w:type="dxa"/>
            <w:vAlign w:val="center"/>
          </w:tcPr>
          <w:p>
            <w:pPr>
              <w:spacing w:line="520" w:lineRule="exact"/>
              <w:jc w:val="center"/>
              <w:rPr>
                <w:rFonts w:ascii="仿宋_GB2312" w:hAnsi="仿宋_GB2312" w:eastAsia="仿宋_GB2312" w:cs="仿宋_GB2312"/>
                <w:b/>
                <w:bCs/>
                <w:color w:val="000000" w:themeColor="text1"/>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关注类</w:t>
            </w:r>
          </w:p>
        </w:tc>
        <w:tc>
          <w:tcPr>
            <w:tcW w:w="475" w:type="dxa"/>
            <w:vAlign w:val="center"/>
          </w:tcPr>
          <w:p>
            <w:pPr>
              <w:spacing w:line="520" w:lineRule="exact"/>
              <w:jc w:val="center"/>
              <w:rPr>
                <w:rFonts w:ascii="仿宋_GB2312" w:hAnsi="仿宋_GB2312" w:eastAsia="仿宋_GB2312" w:cs="仿宋_GB2312"/>
                <w:b/>
                <w:bCs/>
                <w:color w:val="000000" w:themeColor="text1"/>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次级类</w:t>
            </w:r>
          </w:p>
        </w:tc>
        <w:tc>
          <w:tcPr>
            <w:tcW w:w="500" w:type="dxa"/>
            <w:vAlign w:val="center"/>
          </w:tcPr>
          <w:p>
            <w:pPr>
              <w:spacing w:line="520" w:lineRule="exact"/>
              <w:jc w:val="center"/>
              <w:rPr>
                <w:rFonts w:ascii="仿宋_GB2312" w:hAnsi="仿宋_GB2312" w:eastAsia="仿宋_GB2312" w:cs="仿宋_GB2312"/>
                <w:b/>
                <w:bCs/>
                <w:color w:val="000000" w:themeColor="text1"/>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可疑类</w:t>
            </w:r>
          </w:p>
        </w:tc>
        <w:tc>
          <w:tcPr>
            <w:tcW w:w="564" w:type="dxa"/>
            <w:vAlign w:val="center"/>
          </w:tcPr>
          <w:p>
            <w:pPr>
              <w:spacing w:line="520" w:lineRule="exact"/>
              <w:jc w:val="center"/>
              <w:rPr>
                <w:rFonts w:ascii="仿宋_GB2312" w:hAnsi="仿宋_GB2312" w:eastAsia="仿宋_GB2312" w:cs="仿宋_GB2312"/>
                <w:b/>
                <w:bCs/>
                <w:color w:val="000000" w:themeColor="text1"/>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损失类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连城县天泉湾酒店运营有限公司</w:t>
            </w: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990</w:t>
            </w:r>
          </w:p>
        </w:tc>
        <w:tc>
          <w:tcPr>
            <w:tcW w:w="112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center"/>
              <w:rPr>
                <w:rFonts w:hint="default" w:ascii="仿宋_GB2312" w:hAnsi="仿宋_GB2312" w:eastAsia="仿宋_GB2312" w:cs="仿宋_GB2312"/>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 xml:space="preserve">0.76 </w:t>
            </w:r>
          </w:p>
        </w:tc>
        <w:tc>
          <w:tcPr>
            <w:tcW w:w="1112" w:type="dxa"/>
            <w:tcBorders>
              <w:top w:val="single" w:color="auto" w:sz="4" w:space="0"/>
              <w:left w:val="single" w:color="auto" w:sz="4" w:space="0"/>
              <w:bottom w:val="single" w:color="auto" w:sz="4" w:space="0"/>
              <w:right w:val="nil"/>
            </w:tcBorders>
            <w:shd w:val="clear" w:color="auto" w:fill="auto"/>
            <w:vAlign w:val="center"/>
          </w:tcPr>
          <w:p>
            <w:pPr>
              <w:spacing w:line="300" w:lineRule="exact"/>
              <w:jc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990</w:t>
            </w:r>
          </w:p>
        </w:tc>
        <w:tc>
          <w:tcPr>
            <w:tcW w:w="625" w:type="dxa"/>
            <w:vAlign w:val="center"/>
          </w:tcPr>
          <w:p>
            <w:pPr>
              <w:spacing w:line="520" w:lineRule="exact"/>
              <w:jc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0</w:t>
            </w:r>
          </w:p>
        </w:tc>
        <w:tc>
          <w:tcPr>
            <w:tcW w:w="475" w:type="dxa"/>
            <w:vAlign w:val="center"/>
          </w:tcPr>
          <w:p>
            <w:pPr>
              <w:spacing w:line="520" w:lineRule="exact"/>
              <w:jc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0</w:t>
            </w:r>
          </w:p>
        </w:tc>
        <w:tc>
          <w:tcPr>
            <w:tcW w:w="500" w:type="dxa"/>
            <w:vAlign w:val="center"/>
          </w:tcPr>
          <w:p>
            <w:pPr>
              <w:spacing w:line="520" w:lineRule="exact"/>
              <w:jc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0</w:t>
            </w:r>
          </w:p>
        </w:tc>
        <w:tc>
          <w:tcPr>
            <w:tcW w:w="564" w:type="dxa"/>
            <w:vAlign w:val="center"/>
          </w:tcPr>
          <w:p>
            <w:pPr>
              <w:spacing w:line="520" w:lineRule="exact"/>
              <w:jc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39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连城县培田景区旅游发展有限公司</w:t>
            </w: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990</w:t>
            </w:r>
          </w:p>
        </w:tc>
        <w:tc>
          <w:tcPr>
            <w:tcW w:w="112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 xml:space="preserve">0.76 </w:t>
            </w:r>
          </w:p>
        </w:tc>
        <w:tc>
          <w:tcPr>
            <w:tcW w:w="1112" w:type="dxa"/>
            <w:tcBorders>
              <w:top w:val="single" w:color="auto" w:sz="4" w:space="0"/>
              <w:left w:val="single" w:color="auto" w:sz="4" w:space="0"/>
              <w:bottom w:val="single" w:color="auto" w:sz="4" w:space="0"/>
              <w:right w:val="nil"/>
            </w:tcBorders>
            <w:shd w:val="clear" w:color="auto" w:fill="auto"/>
            <w:vAlign w:val="center"/>
          </w:tcPr>
          <w:p>
            <w:pPr>
              <w:spacing w:line="300" w:lineRule="exact"/>
              <w:jc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990</w:t>
            </w:r>
          </w:p>
        </w:tc>
        <w:tc>
          <w:tcPr>
            <w:tcW w:w="625" w:type="dxa"/>
            <w:vAlign w:val="center"/>
          </w:tcPr>
          <w:p>
            <w:pPr>
              <w:spacing w:line="520" w:lineRule="exact"/>
              <w:jc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0</w:t>
            </w:r>
          </w:p>
        </w:tc>
        <w:tc>
          <w:tcPr>
            <w:tcW w:w="475" w:type="dxa"/>
            <w:vAlign w:val="center"/>
          </w:tcPr>
          <w:p>
            <w:pPr>
              <w:spacing w:line="520" w:lineRule="exact"/>
              <w:jc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0</w:t>
            </w:r>
          </w:p>
        </w:tc>
        <w:tc>
          <w:tcPr>
            <w:tcW w:w="500" w:type="dxa"/>
            <w:vAlign w:val="center"/>
          </w:tcPr>
          <w:p>
            <w:pPr>
              <w:spacing w:line="520" w:lineRule="exact"/>
              <w:jc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0</w:t>
            </w:r>
          </w:p>
        </w:tc>
        <w:tc>
          <w:tcPr>
            <w:tcW w:w="564" w:type="dxa"/>
            <w:vAlign w:val="center"/>
          </w:tcPr>
          <w:p>
            <w:pPr>
              <w:spacing w:line="520" w:lineRule="exact"/>
              <w:jc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连城县赖源景区旅游发展有限公司</w:t>
            </w: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990</w:t>
            </w:r>
          </w:p>
        </w:tc>
        <w:tc>
          <w:tcPr>
            <w:tcW w:w="112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 xml:space="preserve">0.76 </w:t>
            </w:r>
          </w:p>
        </w:tc>
        <w:tc>
          <w:tcPr>
            <w:tcW w:w="1112" w:type="dxa"/>
            <w:tcBorders>
              <w:top w:val="single" w:color="auto" w:sz="4" w:space="0"/>
              <w:left w:val="single" w:color="auto" w:sz="4" w:space="0"/>
              <w:bottom w:val="single" w:color="auto" w:sz="4" w:space="0"/>
              <w:right w:val="nil"/>
            </w:tcBorders>
            <w:shd w:val="clear" w:color="auto" w:fill="auto"/>
            <w:vAlign w:val="center"/>
          </w:tcPr>
          <w:p>
            <w:pPr>
              <w:spacing w:line="300" w:lineRule="exact"/>
              <w:jc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990</w:t>
            </w:r>
          </w:p>
        </w:tc>
        <w:tc>
          <w:tcPr>
            <w:tcW w:w="625" w:type="dxa"/>
            <w:vAlign w:val="center"/>
          </w:tcPr>
          <w:p>
            <w:pPr>
              <w:spacing w:line="520" w:lineRule="exact"/>
              <w:jc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0</w:t>
            </w:r>
          </w:p>
        </w:tc>
        <w:tc>
          <w:tcPr>
            <w:tcW w:w="475" w:type="dxa"/>
            <w:vAlign w:val="center"/>
          </w:tcPr>
          <w:p>
            <w:pPr>
              <w:spacing w:line="520" w:lineRule="exact"/>
              <w:jc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0</w:t>
            </w:r>
          </w:p>
        </w:tc>
        <w:tc>
          <w:tcPr>
            <w:tcW w:w="500" w:type="dxa"/>
            <w:vAlign w:val="center"/>
          </w:tcPr>
          <w:p>
            <w:pPr>
              <w:spacing w:line="520" w:lineRule="exact"/>
              <w:jc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0</w:t>
            </w:r>
          </w:p>
        </w:tc>
        <w:tc>
          <w:tcPr>
            <w:tcW w:w="564" w:type="dxa"/>
            <w:vAlign w:val="center"/>
          </w:tcPr>
          <w:p>
            <w:pPr>
              <w:spacing w:line="520" w:lineRule="exact"/>
              <w:jc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福建省莲景园林绿化有限公司</w:t>
            </w: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990</w:t>
            </w:r>
          </w:p>
        </w:tc>
        <w:tc>
          <w:tcPr>
            <w:tcW w:w="112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 xml:space="preserve">0.76 </w:t>
            </w:r>
          </w:p>
        </w:tc>
        <w:tc>
          <w:tcPr>
            <w:tcW w:w="1112" w:type="dxa"/>
            <w:tcBorders>
              <w:top w:val="single" w:color="auto" w:sz="4" w:space="0"/>
              <w:left w:val="single" w:color="auto" w:sz="4" w:space="0"/>
              <w:bottom w:val="single" w:color="auto" w:sz="4" w:space="0"/>
              <w:right w:val="nil"/>
            </w:tcBorders>
            <w:shd w:val="clear" w:color="auto" w:fill="auto"/>
            <w:vAlign w:val="center"/>
          </w:tcPr>
          <w:p>
            <w:pPr>
              <w:spacing w:line="300" w:lineRule="exact"/>
              <w:jc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990</w:t>
            </w:r>
          </w:p>
        </w:tc>
        <w:tc>
          <w:tcPr>
            <w:tcW w:w="625" w:type="dxa"/>
            <w:vAlign w:val="center"/>
          </w:tcPr>
          <w:p>
            <w:pPr>
              <w:spacing w:line="520" w:lineRule="exact"/>
              <w:jc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0</w:t>
            </w:r>
          </w:p>
        </w:tc>
        <w:tc>
          <w:tcPr>
            <w:tcW w:w="475" w:type="dxa"/>
            <w:vAlign w:val="center"/>
          </w:tcPr>
          <w:p>
            <w:pPr>
              <w:spacing w:line="520" w:lineRule="exact"/>
              <w:jc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0</w:t>
            </w:r>
          </w:p>
        </w:tc>
        <w:tc>
          <w:tcPr>
            <w:tcW w:w="500" w:type="dxa"/>
            <w:vAlign w:val="center"/>
          </w:tcPr>
          <w:p>
            <w:pPr>
              <w:spacing w:line="520" w:lineRule="exact"/>
              <w:jc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0</w:t>
            </w:r>
          </w:p>
        </w:tc>
        <w:tc>
          <w:tcPr>
            <w:tcW w:w="564" w:type="dxa"/>
            <w:vAlign w:val="center"/>
          </w:tcPr>
          <w:p>
            <w:pPr>
              <w:spacing w:line="520" w:lineRule="exact"/>
              <w:jc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福建省和颐健康养老有限公司</w:t>
            </w: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990</w:t>
            </w:r>
          </w:p>
        </w:tc>
        <w:tc>
          <w:tcPr>
            <w:tcW w:w="112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 xml:space="preserve">0.76 </w:t>
            </w:r>
          </w:p>
        </w:tc>
        <w:tc>
          <w:tcPr>
            <w:tcW w:w="1112" w:type="dxa"/>
            <w:tcBorders>
              <w:top w:val="single" w:color="auto" w:sz="4" w:space="0"/>
              <w:left w:val="single" w:color="auto" w:sz="4" w:space="0"/>
              <w:bottom w:val="single" w:color="auto" w:sz="4" w:space="0"/>
              <w:right w:val="nil"/>
            </w:tcBorders>
            <w:shd w:val="clear" w:color="auto" w:fill="auto"/>
            <w:vAlign w:val="center"/>
          </w:tcPr>
          <w:p>
            <w:pPr>
              <w:spacing w:line="300" w:lineRule="exact"/>
              <w:jc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990</w:t>
            </w:r>
          </w:p>
        </w:tc>
        <w:tc>
          <w:tcPr>
            <w:tcW w:w="625" w:type="dxa"/>
            <w:vAlign w:val="center"/>
          </w:tcPr>
          <w:p>
            <w:pPr>
              <w:spacing w:line="520" w:lineRule="exact"/>
              <w:jc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0</w:t>
            </w:r>
          </w:p>
        </w:tc>
        <w:tc>
          <w:tcPr>
            <w:tcW w:w="475" w:type="dxa"/>
            <w:vAlign w:val="center"/>
          </w:tcPr>
          <w:p>
            <w:pPr>
              <w:spacing w:line="520" w:lineRule="exact"/>
              <w:jc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0</w:t>
            </w:r>
          </w:p>
        </w:tc>
        <w:tc>
          <w:tcPr>
            <w:tcW w:w="500" w:type="dxa"/>
            <w:vAlign w:val="center"/>
          </w:tcPr>
          <w:p>
            <w:pPr>
              <w:spacing w:line="520" w:lineRule="exact"/>
              <w:jc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0</w:t>
            </w:r>
          </w:p>
        </w:tc>
        <w:tc>
          <w:tcPr>
            <w:tcW w:w="564" w:type="dxa"/>
            <w:vAlign w:val="center"/>
          </w:tcPr>
          <w:p>
            <w:pPr>
              <w:spacing w:line="520" w:lineRule="exact"/>
              <w:jc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福建莲融发建设发展有限公司</w:t>
            </w: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990</w:t>
            </w:r>
          </w:p>
        </w:tc>
        <w:tc>
          <w:tcPr>
            <w:tcW w:w="112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 xml:space="preserve">0.76 </w:t>
            </w:r>
          </w:p>
        </w:tc>
        <w:tc>
          <w:tcPr>
            <w:tcW w:w="1112" w:type="dxa"/>
            <w:tcBorders>
              <w:top w:val="single" w:color="auto" w:sz="4" w:space="0"/>
              <w:left w:val="single" w:color="auto" w:sz="4" w:space="0"/>
              <w:bottom w:val="single" w:color="auto" w:sz="4" w:space="0"/>
              <w:right w:val="nil"/>
            </w:tcBorders>
            <w:shd w:val="clear" w:color="auto" w:fill="auto"/>
            <w:vAlign w:val="center"/>
          </w:tcPr>
          <w:p>
            <w:pPr>
              <w:spacing w:line="300" w:lineRule="exact"/>
              <w:jc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990</w:t>
            </w:r>
          </w:p>
        </w:tc>
        <w:tc>
          <w:tcPr>
            <w:tcW w:w="625" w:type="dxa"/>
            <w:vAlign w:val="center"/>
          </w:tcPr>
          <w:p>
            <w:pPr>
              <w:spacing w:line="520" w:lineRule="exact"/>
              <w:jc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0</w:t>
            </w:r>
          </w:p>
        </w:tc>
        <w:tc>
          <w:tcPr>
            <w:tcW w:w="475" w:type="dxa"/>
            <w:vAlign w:val="center"/>
          </w:tcPr>
          <w:p>
            <w:pPr>
              <w:spacing w:line="520" w:lineRule="exact"/>
              <w:jc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0</w:t>
            </w:r>
          </w:p>
        </w:tc>
        <w:tc>
          <w:tcPr>
            <w:tcW w:w="500" w:type="dxa"/>
            <w:vAlign w:val="center"/>
          </w:tcPr>
          <w:p>
            <w:pPr>
              <w:spacing w:line="520" w:lineRule="exact"/>
              <w:jc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0</w:t>
            </w:r>
          </w:p>
        </w:tc>
        <w:tc>
          <w:tcPr>
            <w:tcW w:w="564" w:type="dxa"/>
            <w:vAlign w:val="center"/>
          </w:tcPr>
          <w:p>
            <w:pPr>
              <w:spacing w:line="520" w:lineRule="exact"/>
              <w:jc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福建连汇鑫矿业有限公司</w:t>
            </w: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990</w:t>
            </w:r>
          </w:p>
        </w:tc>
        <w:tc>
          <w:tcPr>
            <w:tcW w:w="112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 xml:space="preserve">0.76 </w:t>
            </w:r>
          </w:p>
        </w:tc>
        <w:tc>
          <w:tcPr>
            <w:tcW w:w="1112" w:type="dxa"/>
            <w:tcBorders>
              <w:top w:val="single" w:color="auto" w:sz="4" w:space="0"/>
              <w:left w:val="single" w:color="auto" w:sz="4" w:space="0"/>
              <w:bottom w:val="single" w:color="auto" w:sz="4" w:space="0"/>
              <w:right w:val="nil"/>
            </w:tcBorders>
            <w:shd w:val="clear" w:color="auto" w:fill="auto"/>
            <w:vAlign w:val="center"/>
          </w:tcPr>
          <w:p>
            <w:pPr>
              <w:spacing w:line="300" w:lineRule="exact"/>
              <w:jc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990</w:t>
            </w:r>
          </w:p>
        </w:tc>
        <w:tc>
          <w:tcPr>
            <w:tcW w:w="625" w:type="dxa"/>
            <w:vAlign w:val="center"/>
          </w:tcPr>
          <w:p>
            <w:pPr>
              <w:spacing w:line="520" w:lineRule="exact"/>
              <w:jc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0</w:t>
            </w:r>
          </w:p>
        </w:tc>
        <w:tc>
          <w:tcPr>
            <w:tcW w:w="475" w:type="dxa"/>
            <w:vAlign w:val="center"/>
          </w:tcPr>
          <w:p>
            <w:pPr>
              <w:spacing w:line="520" w:lineRule="exact"/>
              <w:jc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0</w:t>
            </w:r>
          </w:p>
        </w:tc>
        <w:tc>
          <w:tcPr>
            <w:tcW w:w="500" w:type="dxa"/>
            <w:vAlign w:val="center"/>
          </w:tcPr>
          <w:p>
            <w:pPr>
              <w:spacing w:line="520" w:lineRule="exact"/>
              <w:jc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0</w:t>
            </w:r>
          </w:p>
        </w:tc>
        <w:tc>
          <w:tcPr>
            <w:tcW w:w="564" w:type="dxa"/>
            <w:vAlign w:val="center"/>
          </w:tcPr>
          <w:p>
            <w:pPr>
              <w:spacing w:line="520" w:lineRule="exact"/>
              <w:jc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福建连城豸龙旅游集团有限公司</w:t>
            </w: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990</w:t>
            </w:r>
          </w:p>
        </w:tc>
        <w:tc>
          <w:tcPr>
            <w:tcW w:w="112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 xml:space="preserve">0.76 </w:t>
            </w:r>
          </w:p>
        </w:tc>
        <w:tc>
          <w:tcPr>
            <w:tcW w:w="1112" w:type="dxa"/>
            <w:tcBorders>
              <w:top w:val="single" w:color="auto" w:sz="4" w:space="0"/>
              <w:left w:val="single" w:color="auto" w:sz="4" w:space="0"/>
              <w:bottom w:val="single" w:color="auto" w:sz="4" w:space="0"/>
              <w:right w:val="nil"/>
            </w:tcBorders>
            <w:shd w:val="clear" w:color="auto" w:fill="auto"/>
            <w:vAlign w:val="center"/>
          </w:tcPr>
          <w:p>
            <w:pPr>
              <w:spacing w:line="300" w:lineRule="exact"/>
              <w:jc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990</w:t>
            </w:r>
          </w:p>
        </w:tc>
        <w:tc>
          <w:tcPr>
            <w:tcW w:w="625" w:type="dxa"/>
            <w:vAlign w:val="center"/>
          </w:tcPr>
          <w:p>
            <w:pPr>
              <w:spacing w:line="520" w:lineRule="exact"/>
              <w:jc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0</w:t>
            </w:r>
          </w:p>
        </w:tc>
        <w:tc>
          <w:tcPr>
            <w:tcW w:w="475" w:type="dxa"/>
            <w:vAlign w:val="center"/>
          </w:tcPr>
          <w:p>
            <w:pPr>
              <w:spacing w:line="520" w:lineRule="exact"/>
              <w:jc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0</w:t>
            </w:r>
          </w:p>
        </w:tc>
        <w:tc>
          <w:tcPr>
            <w:tcW w:w="500" w:type="dxa"/>
            <w:vAlign w:val="center"/>
          </w:tcPr>
          <w:p>
            <w:pPr>
              <w:spacing w:line="520" w:lineRule="exact"/>
              <w:jc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0</w:t>
            </w:r>
          </w:p>
        </w:tc>
        <w:tc>
          <w:tcPr>
            <w:tcW w:w="564" w:type="dxa"/>
            <w:vAlign w:val="center"/>
          </w:tcPr>
          <w:p>
            <w:pPr>
              <w:spacing w:line="520" w:lineRule="exact"/>
              <w:jc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新罗区尚丽建材经营部</w:t>
            </w: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987</w:t>
            </w:r>
          </w:p>
        </w:tc>
        <w:tc>
          <w:tcPr>
            <w:tcW w:w="112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 xml:space="preserve">0.76 </w:t>
            </w:r>
          </w:p>
        </w:tc>
        <w:tc>
          <w:tcPr>
            <w:tcW w:w="1112" w:type="dxa"/>
            <w:tcBorders>
              <w:top w:val="single" w:color="auto" w:sz="4" w:space="0"/>
              <w:left w:val="single" w:color="auto" w:sz="4" w:space="0"/>
              <w:bottom w:val="single" w:color="auto" w:sz="4" w:space="0"/>
              <w:right w:val="nil"/>
            </w:tcBorders>
            <w:shd w:val="clear" w:color="auto" w:fill="auto"/>
            <w:vAlign w:val="center"/>
          </w:tcPr>
          <w:p>
            <w:pPr>
              <w:spacing w:line="300" w:lineRule="exact"/>
              <w:jc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987</w:t>
            </w:r>
          </w:p>
        </w:tc>
        <w:tc>
          <w:tcPr>
            <w:tcW w:w="625" w:type="dxa"/>
            <w:vAlign w:val="center"/>
          </w:tcPr>
          <w:p>
            <w:pPr>
              <w:spacing w:line="520" w:lineRule="exact"/>
              <w:jc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0</w:t>
            </w:r>
          </w:p>
        </w:tc>
        <w:tc>
          <w:tcPr>
            <w:tcW w:w="475" w:type="dxa"/>
            <w:vAlign w:val="center"/>
          </w:tcPr>
          <w:p>
            <w:pPr>
              <w:spacing w:line="520" w:lineRule="exact"/>
              <w:jc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0</w:t>
            </w:r>
          </w:p>
        </w:tc>
        <w:tc>
          <w:tcPr>
            <w:tcW w:w="500" w:type="dxa"/>
            <w:vAlign w:val="center"/>
          </w:tcPr>
          <w:p>
            <w:pPr>
              <w:spacing w:line="520" w:lineRule="exact"/>
              <w:jc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0</w:t>
            </w:r>
          </w:p>
        </w:tc>
        <w:tc>
          <w:tcPr>
            <w:tcW w:w="564" w:type="dxa"/>
            <w:vAlign w:val="center"/>
          </w:tcPr>
          <w:p>
            <w:pPr>
              <w:spacing w:line="520" w:lineRule="exact"/>
              <w:jc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连城文川医院有限公司</w:t>
            </w: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987</w:t>
            </w:r>
          </w:p>
        </w:tc>
        <w:tc>
          <w:tcPr>
            <w:tcW w:w="112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 xml:space="preserve">0.76 </w:t>
            </w:r>
          </w:p>
        </w:tc>
        <w:tc>
          <w:tcPr>
            <w:tcW w:w="1112" w:type="dxa"/>
            <w:tcBorders>
              <w:top w:val="single" w:color="auto" w:sz="4" w:space="0"/>
              <w:left w:val="single" w:color="auto" w:sz="4" w:space="0"/>
              <w:bottom w:val="single" w:color="auto" w:sz="4" w:space="0"/>
              <w:right w:val="nil"/>
            </w:tcBorders>
            <w:shd w:val="clear" w:color="auto" w:fill="auto"/>
            <w:vAlign w:val="center"/>
          </w:tcPr>
          <w:p>
            <w:pPr>
              <w:spacing w:line="300" w:lineRule="exact"/>
              <w:jc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987</w:t>
            </w:r>
          </w:p>
        </w:tc>
        <w:tc>
          <w:tcPr>
            <w:tcW w:w="625" w:type="dxa"/>
            <w:vAlign w:val="center"/>
          </w:tcPr>
          <w:p>
            <w:pPr>
              <w:spacing w:line="520" w:lineRule="exact"/>
              <w:jc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0</w:t>
            </w:r>
          </w:p>
        </w:tc>
        <w:tc>
          <w:tcPr>
            <w:tcW w:w="475" w:type="dxa"/>
            <w:vAlign w:val="center"/>
          </w:tcPr>
          <w:p>
            <w:pPr>
              <w:spacing w:line="520" w:lineRule="exact"/>
              <w:jc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0</w:t>
            </w:r>
          </w:p>
        </w:tc>
        <w:tc>
          <w:tcPr>
            <w:tcW w:w="500" w:type="dxa"/>
            <w:vAlign w:val="center"/>
          </w:tcPr>
          <w:p>
            <w:pPr>
              <w:spacing w:line="520" w:lineRule="exact"/>
              <w:jc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0</w:t>
            </w:r>
          </w:p>
        </w:tc>
        <w:tc>
          <w:tcPr>
            <w:tcW w:w="564" w:type="dxa"/>
            <w:vAlign w:val="center"/>
          </w:tcPr>
          <w:p>
            <w:pPr>
              <w:spacing w:line="520" w:lineRule="exact"/>
              <w:jc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3916" w:type="dxa"/>
            <w:tcBorders>
              <w:top w:val="single" w:color="auto" w:sz="4" w:space="0"/>
            </w:tcBorders>
            <w:vAlign w:val="center"/>
          </w:tcPr>
          <w:p>
            <w:pPr>
              <w:spacing w:line="520" w:lineRule="exact"/>
              <w:jc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合计</w:t>
            </w:r>
          </w:p>
        </w:tc>
        <w:tc>
          <w:tcPr>
            <w:tcW w:w="1050" w:type="dxa"/>
            <w:tcBorders>
              <w:top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kern w:val="2"/>
                <w:sz w:val="24"/>
                <w:szCs w:val="24"/>
                <w:highlight w:val="none"/>
                <w:u w:val="none"/>
                <w:lang w:val="en-US" w:eastAsia="zh-CN" w:bidi="ar-SA"/>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9894</w:t>
            </w:r>
          </w:p>
        </w:tc>
        <w:tc>
          <w:tcPr>
            <w:tcW w:w="1125" w:type="dxa"/>
            <w:tcBorders>
              <w:top w:val="single" w:color="auto" w:sz="4" w:space="0"/>
            </w:tcBorders>
            <w:vAlign w:val="center"/>
          </w:tcPr>
          <w:p>
            <w:pPr>
              <w:spacing w:line="300" w:lineRule="exact"/>
              <w:jc w:val="center"/>
              <w:rPr>
                <w:rFonts w:hint="default" w:ascii="仿宋_GB2312" w:hAnsi="仿宋_GB2312" w:eastAsia="仿宋_GB2312" w:cs="仿宋_GB2312"/>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7.</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59</w:t>
            </w:r>
          </w:p>
        </w:tc>
        <w:tc>
          <w:tcPr>
            <w:tcW w:w="1112" w:type="dxa"/>
            <w:tcBorders>
              <w:top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kern w:val="2"/>
                <w:sz w:val="24"/>
                <w:szCs w:val="24"/>
                <w:highlight w:val="none"/>
                <w:u w:val="none"/>
                <w:lang w:val="en-US" w:eastAsia="zh-CN" w:bidi="ar-SA"/>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9894</w:t>
            </w:r>
          </w:p>
        </w:tc>
        <w:tc>
          <w:tcPr>
            <w:tcW w:w="625" w:type="dxa"/>
            <w:vAlign w:val="center"/>
          </w:tcPr>
          <w:p>
            <w:pPr>
              <w:spacing w:line="520" w:lineRule="exact"/>
              <w:jc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0</w:t>
            </w:r>
          </w:p>
        </w:tc>
        <w:tc>
          <w:tcPr>
            <w:tcW w:w="475" w:type="dxa"/>
            <w:vAlign w:val="center"/>
          </w:tcPr>
          <w:p>
            <w:pPr>
              <w:spacing w:line="520" w:lineRule="exact"/>
              <w:jc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0</w:t>
            </w:r>
          </w:p>
        </w:tc>
        <w:tc>
          <w:tcPr>
            <w:tcW w:w="500" w:type="dxa"/>
            <w:vAlign w:val="center"/>
          </w:tcPr>
          <w:p>
            <w:pPr>
              <w:spacing w:line="520" w:lineRule="exact"/>
              <w:jc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0</w:t>
            </w:r>
          </w:p>
        </w:tc>
        <w:tc>
          <w:tcPr>
            <w:tcW w:w="564" w:type="dxa"/>
            <w:vAlign w:val="center"/>
          </w:tcPr>
          <w:p>
            <w:pPr>
              <w:spacing w:line="520" w:lineRule="exact"/>
              <w:jc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0</w:t>
            </w:r>
          </w:p>
        </w:tc>
      </w:tr>
    </w:tbl>
    <w:p>
      <w:pPr>
        <w:numPr>
          <w:ilvl w:val="0"/>
          <w:numId w:val="11"/>
        </w:numPr>
        <w:spacing w:line="520" w:lineRule="exact"/>
        <w:ind w:firstLine="640"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贷款减值准备的变化</w:t>
      </w:r>
    </w:p>
    <w:p>
      <w:pPr>
        <w:pStyle w:val="17"/>
        <w:rPr>
          <w:color w:val="000000" w:themeColor="text1"/>
          <w:highlight w:val="none"/>
          <w14:textFill>
            <w14:solidFill>
              <w14:schemeClr w14:val="tx1"/>
            </w14:solidFill>
          </w14:textFill>
        </w:rPr>
      </w:pPr>
    </w:p>
    <w:tbl>
      <w:tblPr>
        <w:tblStyle w:val="46"/>
        <w:tblW w:w="7870" w:type="dxa"/>
        <w:tblInd w:w="6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75"/>
        <w:gridCol w:w="2531"/>
        <w:gridCol w:w="2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5" w:type="dxa"/>
            <w:vAlign w:val="center"/>
          </w:tcPr>
          <w:p>
            <w:pPr>
              <w:spacing w:line="520" w:lineRule="exact"/>
              <w:jc w:val="center"/>
              <w:rPr>
                <w:rFonts w:ascii="仿宋_GB2312" w:hAnsi="仿宋_GB2312" w:eastAsia="仿宋_GB2312" w:cs="仿宋_GB2312"/>
                <w:b/>
                <w:color w:val="000000" w:themeColor="text1"/>
                <w:sz w:val="24"/>
                <w:szCs w:val="24"/>
                <w:highlight w:val="none"/>
                <w14:textFill>
                  <w14:solidFill>
                    <w14:schemeClr w14:val="tx1"/>
                  </w14:solidFill>
                </w14:textFill>
              </w:rPr>
            </w:pPr>
            <w:r>
              <w:rPr>
                <w:rFonts w:hint="eastAsia" w:ascii="仿宋_GB2312" w:hAnsi="仿宋_GB2312" w:eastAsia="仿宋_GB2312" w:cs="仿宋_GB2312"/>
                <w:b/>
                <w:color w:val="000000" w:themeColor="text1"/>
                <w:sz w:val="24"/>
                <w:szCs w:val="24"/>
                <w:highlight w:val="none"/>
                <w14:textFill>
                  <w14:solidFill>
                    <w14:schemeClr w14:val="tx1"/>
                  </w14:solidFill>
                </w14:textFill>
              </w:rPr>
              <w:t>项  目</w:t>
            </w:r>
          </w:p>
        </w:tc>
        <w:tc>
          <w:tcPr>
            <w:tcW w:w="2531" w:type="dxa"/>
            <w:vAlign w:val="center"/>
          </w:tcPr>
          <w:p>
            <w:pPr>
              <w:spacing w:line="520" w:lineRule="exact"/>
              <w:jc w:val="center"/>
              <w:rPr>
                <w:rFonts w:ascii="仿宋_GB2312" w:hAnsi="仿宋_GB2312" w:eastAsia="仿宋_GB2312" w:cs="仿宋_GB2312"/>
                <w:b/>
                <w:color w:val="000000" w:themeColor="text1"/>
                <w:sz w:val="24"/>
                <w:szCs w:val="24"/>
                <w:highlight w:val="none"/>
                <w14:textFill>
                  <w14:solidFill>
                    <w14:schemeClr w14:val="tx1"/>
                  </w14:solidFill>
                </w14:textFill>
              </w:rPr>
            </w:pPr>
            <w:r>
              <w:rPr>
                <w:rFonts w:hint="eastAsia" w:ascii="仿宋_GB2312" w:hAnsi="仿宋_GB2312" w:eastAsia="仿宋_GB2312" w:cs="仿宋_GB2312"/>
                <w:b/>
                <w:color w:val="000000" w:themeColor="text1"/>
                <w:sz w:val="24"/>
                <w:szCs w:val="24"/>
                <w:highlight w:val="none"/>
                <w14:textFill>
                  <w14:solidFill>
                    <w14:schemeClr w14:val="tx1"/>
                  </w14:solidFill>
                </w14:textFill>
              </w:rPr>
              <w:t>202</w:t>
            </w:r>
            <w:r>
              <w:rPr>
                <w:rFonts w:hint="eastAsia" w:ascii="仿宋_GB2312" w:hAnsi="仿宋_GB2312" w:eastAsia="仿宋_GB2312" w:cs="仿宋_GB2312"/>
                <w:b/>
                <w:color w:val="000000" w:themeColor="text1"/>
                <w:sz w:val="24"/>
                <w:szCs w:val="24"/>
                <w:highlight w:val="none"/>
                <w:lang w:val="en-US" w:eastAsia="zh-CN"/>
                <w14:textFill>
                  <w14:solidFill>
                    <w14:schemeClr w14:val="tx1"/>
                  </w14:solidFill>
                </w14:textFill>
              </w:rPr>
              <w:t>5</w:t>
            </w:r>
            <w:r>
              <w:rPr>
                <w:rFonts w:hint="eastAsia" w:ascii="仿宋_GB2312" w:hAnsi="仿宋_GB2312" w:eastAsia="仿宋_GB2312" w:cs="仿宋_GB2312"/>
                <w:b/>
                <w:color w:val="000000" w:themeColor="text1"/>
                <w:sz w:val="24"/>
                <w:szCs w:val="24"/>
                <w:highlight w:val="none"/>
                <w14:textFill>
                  <w14:solidFill>
                    <w14:schemeClr w14:val="tx1"/>
                  </w14:solidFill>
                </w14:textFill>
              </w:rPr>
              <w:t>年度</w:t>
            </w:r>
          </w:p>
        </w:tc>
        <w:tc>
          <w:tcPr>
            <w:tcW w:w="2364" w:type="dxa"/>
            <w:vAlign w:val="center"/>
          </w:tcPr>
          <w:p>
            <w:pPr>
              <w:spacing w:line="520" w:lineRule="exact"/>
              <w:jc w:val="center"/>
              <w:rPr>
                <w:rFonts w:ascii="仿宋_GB2312" w:hAnsi="仿宋_GB2312" w:eastAsia="仿宋_GB2312" w:cs="仿宋_GB2312"/>
                <w:b/>
                <w:color w:val="000000" w:themeColor="text1"/>
                <w:sz w:val="24"/>
                <w:szCs w:val="24"/>
                <w:highlight w:val="none"/>
                <w14:textFill>
                  <w14:solidFill>
                    <w14:schemeClr w14:val="tx1"/>
                  </w14:solidFill>
                </w14:textFill>
              </w:rPr>
            </w:pPr>
            <w:r>
              <w:rPr>
                <w:rFonts w:hint="eastAsia" w:ascii="仿宋_GB2312" w:hAnsi="仿宋_GB2312" w:eastAsia="仿宋_GB2312" w:cs="仿宋_GB2312"/>
                <w:b/>
                <w:color w:val="000000" w:themeColor="text1"/>
                <w:sz w:val="24"/>
                <w:szCs w:val="24"/>
                <w:highlight w:val="none"/>
                <w14:textFill>
                  <w14:solidFill>
                    <w14:schemeClr w14:val="tx1"/>
                  </w14:solidFill>
                </w14:textFill>
              </w:rPr>
              <w:t>202</w:t>
            </w:r>
            <w:r>
              <w:rPr>
                <w:rFonts w:hint="eastAsia" w:ascii="仿宋_GB2312" w:hAnsi="仿宋_GB2312" w:eastAsia="仿宋_GB2312" w:cs="仿宋_GB2312"/>
                <w:b/>
                <w:color w:val="000000" w:themeColor="text1"/>
                <w:sz w:val="24"/>
                <w:szCs w:val="24"/>
                <w:highlight w:val="none"/>
                <w:lang w:val="en-US" w:eastAsia="zh-CN"/>
                <w14:textFill>
                  <w14:solidFill>
                    <w14:schemeClr w14:val="tx1"/>
                  </w14:solidFill>
                </w14:textFill>
              </w:rPr>
              <w:t>4</w:t>
            </w:r>
            <w:r>
              <w:rPr>
                <w:rFonts w:hint="eastAsia" w:ascii="仿宋_GB2312" w:hAnsi="仿宋_GB2312" w:eastAsia="仿宋_GB2312" w:cs="仿宋_GB2312"/>
                <w:b/>
                <w:color w:val="000000" w:themeColor="text1"/>
                <w:sz w:val="24"/>
                <w:szCs w:val="24"/>
                <w:highlight w:val="none"/>
                <w14:textFill>
                  <w14:solidFill>
                    <w14:schemeClr w14:val="tx1"/>
                  </w14:solidFill>
                </w14:textFill>
              </w:rPr>
              <w:t>年度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5" w:type="dxa"/>
            <w:vAlign w:val="top"/>
          </w:tcPr>
          <w:p>
            <w:pPr>
              <w:spacing w:line="520" w:lineRule="exact"/>
              <w:jc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期初余额</w:t>
            </w:r>
          </w:p>
        </w:tc>
        <w:tc>
          <w:tcPr>
            <w:tcW w:w="2531" w:type="dxa"/>
            <w:vAlign w:val="top"/>
          </w:tcPr>
          <w:p>
            <w:pPr>
              <w:spacing w:line="520" w:lineRule="exact"/>
              <w:jc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34749</w:t>
            </w:r>
          </w:p>
        </w:tc>
        <w:tc>
          <w:tcPr>
            <w:tcW w:w="2364" w:type="dxa"/>
            <w:vAlign w:val="top"/>
          </w:tcPr>
          <w:p>
            <w:pPr>
              <w:spacing w:line="520" w:lineRule="exact"/>
              <w:jc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31974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975" w:type="dxa"/>
            <w:vAlign w:val="top"/>
          </w:tcPr>
          <w:p>
            <w:pPr>
              <w:spacing w:line="520" w:lineRule="exact"/>
              <w:jc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本期计提</w:t>
            </w:r>
          </w:p>
        </w:tc>
        <w:tc>
          <w:tcPr>
            <w:tcW w:w="2531" w:type="dxa"/>
            <w:vAlign w:val="top"/>
          </w:tcPr>
          <w:p>
            <w:pPr>
              <w:spacing w:line="520" w:lineRule="exact"/>
              <w:jc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11389</w:t>
            </w:r>
          </w:p>
        </w:tc>
        <w:tc>
          <w:tcPr>
            <w:tcW w:w="2364" w:type="dxa"/>
            <w:vAlign w:val="top"/>
          </w:tcPr>
          <w:p>
            <w:pPr>
              <w:spacing w:line="520" w:lineRule="exact"/>
              <w:jc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11521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5" w:type="dxa"/>
            <w:vAlign w:val="top"/>
          </w:tcPr>
          <w:p>
            <w:pPr>
              <w:spacing w:line="520" w:lineRule="exact"/>
              <w:jc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本期收回</w:t>
            </w:r>
          </w:p>
        </w:tc>
        <w:tc>
          <w:tcPr>
            <w:tcW w:w="2531" w:type="dxa"/>
            <w:vAlign w:val="top"/>
          </w:tcPr>
          <w:p>
            <w:pPr>
              <w:spacing w:line="520" w:lineRule="exact"/>
              <w:jc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0</w:t>
            </w:r>
          </w:p>
        </w:tc>
        <w:tc>
          <w:tcPr>
            <w:tcW w:w="2364" w:type="dxa"/>
            <w:vAlign w:val="top"/>
          </w:tcPr>
          <w:p>
            <w:pPr>
              <w:spacing w:line="520" w:lineRule="exact"/>
              <w:jc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5" w:type="dxa"/>
            <w:vAlign w:val="top"/>
          </w:tcPr>
          <w:p>
            <w:pPr>
              <w:spacing w:line="520" w:lineRule="exact"/>
              <w:jc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收回以前年度核销贷款</w:t>
            </w:r>
          </w:p>
        </w:tc>
        <w:tc>
          <w:tcPr>
            <w:tcW w:w="2531" w:type="dxa"/>
            <w:vAlign w:val="top"/>
          </w:tcPr>
          <w:p>
            <w:pPr>
              <w:spacing w:line="520" w:lineRule="exact"/>
              <w:jc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2590</w:t>
            </w:r>
          </w:p>
        </w:tc>
        <w:tc>
          <w:tcPr>
            <w:tcW w:w="2364" w:type="dxa"/>
            <w:vAlign w:val="top"/>
          </w:tcPr>
          <w:p>
            <w:pPr>
              <w:spacing w:line="520" w:lineRule="exact"/>
              <w:jc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1910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5" w:type="dxa"/>
            <w:vAlign w:val="top"/>
          </w:tcPr>
          <w:p>
            <w:pPr>
              <w:spacing w:line="520" w:lineRule="exact"/>
              <w:jc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本期内核销</w:t>
            </w:r>
          </w:p>
        </w:tc>
        <w:tc>
          <w:tcPr>
            <w:tcW w:w="2531" w:type="dxa"/>
            <w:vAlign w:val="top"/>
          </w:tcPr>
          <w:p>
            <w:pPr>
              <w:spacing w:line="520" w:lineRule="exact"/>
              <w:jc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12664</w:t>
            </w:r>
          </w:p>
        </w:tc>
        <w:tc>
          <w:tcPr>
            <w:tcW w:w="2364" w:type="dxa"/>
            <w:vAlign w:val="top"/>
          </w:tcPr>
          <w:p>
            <w:pPr>
              <w:spacing w:line="520" w:lineRule="exact"/>
              <w:jc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10655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5" w:type="dxa"/>
            <w:vAlign w:val="top"/>
          </w:tcPr>
          <w:p>
            <w:pPr>
              <w:spacing w:line="520" w:lineRule="exact"/>
              <w:jc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其他变动</w:t>
            </w:r>
          </w:p>
        </w:tc>
        <w:tc>
          <w:tcPr>
            <w:tcW w:w="2531" w:type="dxa"/>
            <w:vAlign w:val="top"/>
          </w:tcPr>
          <w:p>
            <w:pPr>
              <w:spacing w:line="520" w:lineRule="exact"/>
              <w:jc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0</w:t>
            </w:r>
          </w:p>
        </w:tc>
        <w:tc>
          <w:tcPr>
            <w:tcW w:w="2364" w:type="dxa"/>
            <w:vAlign w:val="top"/>
          </w:tcPr>
          <w:p>
            <w:pPr>
              <w:spacing w:line="520" w:lineRule="exact"/>
              <w:jc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5" w:type="dxa"/>
            <w:tcBorders>
              <w:top w:val="single" w:color="auto" w:sz="4" w:space="0"/>
              <w:left w:val="single" w:color="auto" w:sz="4" w:space="0"/>
              <w:bottom w:val="single" w:color="auto" w:sz="4" w:space="0"/>
              <w:right w:val="single" w:color="auto" w:sz="4" w:space="0"/>
            </w:tcBorders>
            <w:vAlign w:val="top"/>
          </w:tcPr>
          <w:p>
            <w:pPr>
              <w:spacing w:line="520" w:lineRule="exact"/>
              <w:jc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期末余额</w:t>
            </w:r>
          </w:p>
        </w:tc>
        <w:tc>
          <w:tcPr>
            <w:tcW w:w="2531" w:type="dxa"/>
            <w:tcBorders>
              <w:top w:val="single" w:color="auto" w:sz="4" w:space="0"/>
              <w:left w:val="single" w:color="auto" w:sz="4" w:space="0"/>
              <w:bottom w:val="single" w:color="auto" w:sz="4" w:space="0"/>
              <w:right w:val="single" w:color="auto" w:sz="4" w:space="0"/>
            </w:tcBorders>
            <w:vAlign w:val="top"/>
          </w:tcPr>
          <w:p>
            <w:pPr>
              <w:spacing w:line="520" w:lineRule="exact"/>
              <w:jc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36064</w:t>
            </w:r>
          </w:p>
        </w:tc>
        <w:tc>
          <w:tcPr>
            <w:tcW w:w="2364" w:type="dxa"/>
            <w:tcBorders>
              <w:top w:val="single" w:color="auto" w:sz="4" w:space="0"/>
              <w:left w:val="single" w:color="auto" w:sz="4" w:space="0"/>
              <w:bottom w:val="single" w:color="auto" w:sz="4" w:space="0"/>
              <w:right w:val="single" w:color="auto" w:sz="4" w:space="0"/>
            </w:tcBorders>
            <w:vAlign w:val="top"/>
          </w:tcPr>
          <w:p>
            <w:pPr>
              <w:spacing w:line="520" w:lineRule="exact"/>
              <w:jc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34749</w:t>
            </w:r>
          </w:p>
        </w:tc>
      </w:tr>
    </w:tbl>
    <w:p>
      <w:pPr>
        <w:numPr>
          <w:ilvl w:val="0"/>
          <w:numId w:val="12"/>
        </w:numPr>
        <w:spacing w:line="520" w:lineRule="exact"/>
        <w:ind w:firstLine="600"/>
        <w:rPr>
          <w:rFonts w:ascii="黑体" w:hAnsi="黑体" w:eastAsia="黑体"/>
          <w:color w:val="000000" w:themeColor="text1"/>
          <w:sz w:val="32"/>
          <w:szCs w:val="32"/>
          <w:highlight w:val="none"/>
          <w14:textFill>
            <w14:solidFill>
              <w14:schemeClr w14:val="tx1"/>
            </w14:solidFill>
          </w14:textFill>
        </w:rPr>
      </w:pPr>
      <w:r>
        <w:rPr>
          <w:rFonts w:hint="eastAsia" w:ascii="黑体" w:hAnsi="黑体" w:eastAsia="黑体"/>
          <w:color w:val="000000" w:themeColor="text1"/>
          <w:sz w:val="32"/>
          <w:szCs w:val="32"/>
          <w:highlight w:val="none"/>
          <w14:textFill>
            <w14:solidFill>
              <w14:schemeClr w14:val="tx1"/>
            </w14:solidFill>
          </w14:textFill>
        </w:rPr>
        <w:t>各类风险管理状况的讨论与分析</w:t>
      </w:r>
    </w:p>
    <w:p>
      <w:pPr>
        <w:spacing w:line="520" w:lineRule="exact"/>
        <w:ind w:firstLine="640" w:firstLineChars="200"/>
        <w:rPr>
          <w:rFonts w:ascii="仿宋_GB2312" w:hAnsi="仿宋"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理事会、监事会、经营管理层各司其职；理事会下设提名和薪酬委员会、风险管理委员会、关联交易控制委员会、三农工作委员会、消费者权益保护工作委员会、信息科技委员会、审计委员会、战略发展委员会。设置普惠金融部、运营管理部、金融市场部等部门为前台风险管理部门,设置合规与风险管理部为中台风险管理部门,设置审计部（纪委办公室）、安全保卫部、综合管理部、信息科技部、党群工作部、财务会计部为后台风险管理部门。前台经办人员均有设置A、B岗，人员配备齐全。其中信用风险、法律合规风险由合规与风险管理部负责，配备人员6人；流动性风险、操作风险由运营管理部负责，配备人员5人；市场风险由金融市场部负责，配备专岗人员</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highlight w:val="none"/>
          <w14:textFill>
            <w14:solidFill>
              <w14:schemeClr w14:val="tx1"/>
            </w14:solidFill>
          </w14:textFill>
        </w:rPr>
        <w:t>人；信息科技风险由信息科技部负责，配备人员2人；声誉风险由综合管理部负责，配备人员</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7</w:t>
      </w:r>
      <w:r>
        <w:rPr>
          <w:rFonts w:hint="eastAsia" w:ascii="仿宋_GB2312" w:hAnsi="仿宋_GB2312" w:eastAsia="仿宋_GB2312" w:cs="仿宋_GB2312"/>
          <w:color w:val="000000" w:themeColor="text1"/>
          <w:sz w:val="32"/>
          <w:szCs w:val="32"/>
          <w:highlight w:val="none"/>
          <w14:textFill>
            <w14:solidFill>
              <w14:schemeClr w14:val="tx1"/>
            </w14:solidFill>
          </w14:textFill>
        </w:rPr>
        <w:t>人。</w:t>
      </w:r>
      <w:r>
        <w:rPr>
          <w:rFonts w:hint="eastAsia" w:ascii="仿宋_GB2312" w:hAnsi="宋体" w:eastAsia="仿宋_GB2312" w:cs="仿宋_GB2312"/>
          <w:color w:val="000000" w:themeColor="text1"/>
          <w:sz w:val="32"/>
          <w:szCs w:val="32"/>
          <w:highlight w:val="none"/>
          <w14:textFill>
            <w14:solidFill>
              <w14:schemeClr w14:val="tx1"/>
            </w14:solidFill>
          </w14:textFill>
        </w:rPr>
        <w:t>根据《福建省农村信用社联合社关于印发＜法人行社机关职能部门及专营部门设置的指导意见＞的通知》（闽农信</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宋体" w:eastAsia="仿宋_GB2312" w:cs="仿宋_GB2312"/>
          <w:color w:val="000000" w:themeColor="text1"/>
          <w:sz w:val="32"/>
          <w:szCs w:val="32"/>
          <w:highlight w:val="none"/>
          <w14:textFill>
            <w14:solidFill>
              <w14:schemeClr w14:val="tx1"/>
            </w14:solidFill>
          </w14:textFill>
        </w:rPr>
        <w:t>2022</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宋体" w:eastAsia="仿宋_GB2312" w:cs="仿宋_GB2312"/>
          <w:color w:val="000000" w:themeColor="text1"/>
          <w:sz w:val="32"/>
          <w:szCs w:val="32"/>
          <w:highlight w:val="none"/>
          <w14:textFill>
            <w14:solidFill>
              <w14:schemeClr w14:val="tx1"/>
            </w14:solidFill>
          </w14:textFill>
        </w:rPr>
        <w:t>337号）文件要求，结合我县实际，经联社党委会研究，</w:t>
      </w:r>
      <w:r>
        <w:rPr>
          <w:rFonts w:hint="eastAsia" w:ascii="仿宋_GB2312" w:hAnsi="宋体" w:eastAsia="仿宋_GB2312" w:cs="仿宋_GB2312"/>
          <w:color w:val="000000" w:themeColor="text1"/>
          <w:sz w:val="32"/>
          <w:szCs w:val="32"/>
          <w:highlight w:val="none"/>
          <w:lang w:val="en-US" w:eastAsia="zh-CN"/>
          <w14:textFill>
            <w14:solidFill>
              <w14:schemeClr w14:val="tx1"/>
            </w14:solidFill>
          </w14:textFill>
        </w:rPr>
        <w:t>修订</w:t>
      </w:r>
      <w:r>
        <w:rPr>
          <w:rFonts w:hint="eastAsia" w:ascii="仿宋_GB2312" w:hAnsi="宋体" w:eastAsia="仿宋_GB2312" w:cs="仿宋_GB2312"/>
          <w:color w:val="000000" w:themeColor="text1"/>
          <w:sz w:val="32"/>
          <w:szCs w:val="32"/>
          <w:highlight w:val="none"/>
          <w14:textFill>
            <w14:solidFill>
              <w14:schemeClr w14:val="tx1"/>
            </w14:solidFill>
          </w14:textFill>
        </w:rPr>
        <w:t>了《连城县农村信用合作联社</w:t>
      </w:r>
      <w:r>
        <w:rPr>
          <w:rFonts w:hint="eastAsia" w:ascii="仿宋_GB2312" w:hAnsi="宋体" w:eastAsia="仿宋_GB2312" w:cs="仿宋_GB2312"/>
          <w:color w:val="000000" w:themeColor="text1"/>
          <w:sz w:val="32"/>
          <w:szCs w:val="32"/>
          <w:highlight w:val="none"/>
          <w:lang w:val="en-US" w:eastAsia="zh-CN"/>
          <w14:textFill>
            <w14:solidFill>
              <w14:schemeClr w14:val="tx1"/>
            </w14:solidFill>
          </w14:textFill>
        </w:rPr>
        <w:t>关于调整部分机关部门设置的通知</w:t>
      </w:r>
      <w:r>
        <w:rPr>
          <w:rFonts w:hint="eastAsia" w:ascii="仿宋_GB2312" w:hAnsi="宋体" w:eastAsia="仿宋_GB2312" w:cs="仿宋_GB2312"/>
          <w:color w:val="000000" w:themeColor="text1"/>
          <w:sz w:val="32"/>
          <w:szCs w:val="32"/>
          <w:highlight w:val="none"/>
          <w14:textFill>
            <w14:solidFill>
              <w14:schemeClr w14:val="tx1"/>
            </w14:solidFill>
          </w14:textFill>
        </w:rPr>
        <w:t>》</w:t>
      </w:r>
      <w:r>
        <w:rPr>
          <w:rFonts w:hint="eastAsia" w:ascii="仿宋_GB2312" w:hAnsi="仿宋" w:eastAsia="仿宋_GB2312" w:cs="仿宋_GB2312"/>
          <w:color w:val="000000" w:themeColor="text1"/>
          <w:sz w:val="32"/>
          <w:szCs w:val="32"/>
          <w:highlight w:val="none"/>
          <w14:textFill>
            <w14:solidFill>
              <w14:schemeClr w14:val="tx1"/>
            </w14:solidFill>
          </w14:textFill>
        </w:rPr>
        <w:t>（连农信〔202</w:t>
      </w:r>
      <w:r>
        <w:rPr>
          <w:rFonts w:hint="eastAsia" w:ascii="仿宋_GB2312" w:hAnsi="仿宋" w:eastAsia="仿宋_GB2312" w:cs="仿宋_GB2312"/>
          <w:color w:val="000000" w:themeColor="text1"/>
          <w:sz w:val="32"/>
          <w:szCs w:val="32"/>
          <w:highlight w:val="none"/>
          <w:lang w:val="en-US" w:eastAsia="zh-CN"/>
          <w14:textFill>
            <w14:solidFill>
              <w14:schemeClr w14:val="tx1"/>
            </w14:solidFill>
          </w14:textFill>
        </w:rPr>
        <w:t>4</w:t>
      </w:r>
      <w:r>
        <w:rPr>
          <w:rFonts w:hint="eastAsia" w:ascii="仿宋_GB2312" w:hAnsi="仿宋" w:eastAsia="仿宋_GB2312" w:cs="仿宋_GB2312"/>
          <w:color w:val="000000" w:themeColor="text1"/>
          <w:sz w:val="32"/>
          <w:szCs w:val="32"/>
          <w:highlight w:val="none"/>
          <w14:textFill>
            <w14:solidFill>
              <w14:schemeClr w14:val="tx1"/>
            </w14:solidFill>
          </w14:textFill>
        </w:rPr>
        <w:t>〕2</w:t>
      </w:r>
      <w:r>
        <w:rPr>
          <w:rFonts w:hint="eastAsia" w:ascii="仿宋_GB2312" w:hAnsi="仿宋" w:eastAsia="仿宋_GB2312" w:cs="仿宋_GB2312"/>
          <w:color w:val="000000" w:themeColor="text1"/>
          <w:sz w:val="32"/>
          <w:szCs w:val="32"/>
          <w:highlight w:val="none"/>
          <w:lang w:val="en-US" w:eastAsia="zh-CN"/>
          <w14:textFill>
            <w14:solidFill>
              <w14:schemeClr w14:val="tx1"/>
            </w14:solidFill>
          </w14:textFill>
        </w:rPr>
        <w:t>4</w:t>
      </w:r>
      <w:r>
        <w:rPr>
          <w:rFonts w:hint="eastAsia" w:ascii="仿宋_GB2312" w:hAnsi="仿宋" w:eastAsia="仿宋_GB2312" w:cs="仿宋_GB2312"/>
          <w:color w:val="000000" w:themeColor="text1"/>
          <w:sz w:val="32"/>
          <w:szCs w:val="32"/>
          <w:highlight w:val="none"/>
          <w14:textFill>
            <w14:solidFill>
              <w14:schemeClr w14:val="tx1"/>
            </w14:solidFill>
          </w14:textFill>
        </w:rPr>
        <w:t>号），明确各部门工作职责。</w:t>
      </w:r>
    </w:p>
    <w:p>
      <w:pPr>
        <w:numPr>
          <w:ilvl w:val="0"/>
          <w:numId w:val="13"/>
        </w:numPr>
        <w:spacing w:line="520" w:lineRule="exact"/>
        <w:ind w:firstLine="643" w:firstLineChars="200"/>
        <w:rPr>
          <w:rFonts w:ascii="楷体_GB2312" w:hAnsi="楷体_GB2312" w:eastAsia="楷体_GB2312" w:cs="楷体_GB2312"/>
          <w:b/>
          <w:bCs/>
          <w:color w:val="000000" w:themeColor="text1"/>
          <w:sz w:val="32"/>
          <w:szCs w:val="32"/>
          <w:highlight w:val="none"/>
          <w14:textFill>
            <w14:solidFill>
              <w14:schemeClr w14:val="tx1"/>
            </w14:solidFill>
          </w14:textFill>
        </w:rPr>
      </w:pPr>
      <w:r>
        <w:rPr>
          <w:rFonts w:hint="eastAsia" w:ascii="楷体_GB2312" w:hAnsi="楷体_GB2312" w:eastAsia="楷体_GB2312" w:cs="楷体_GB2312"/>
          <w:b/>
          <w:bCs/>
          <w:color w:val="000000" w:themeColor="text1"/>
          <w:sz w:val="32"/>
          <w:szCs w:val="32"/>
          <w:highlight w:val="none"/>
          <w14:textFill>
            <w14:solidFill>
              <w14:schemeClr w14:val="tx1"/>
            </w14:solidFill>
          </w14:textFill>
        </w:rPr>
        <w:t>信用风险状况分析</w:t>
      </w:r>
    </w:p>
    <w:p>
      <w:pPr>
        <w:spacing w:line="520" w:lineRule="exact"/>
        <w:ind w:firstLine="643"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14:textFill>
            <w14:solidFill>
              <w14:schemeClr w14:val="tx1"/>
            </w14:solidFill>
          </w14:textFill>
        </w:rPr>
        <w:t>1.信用风险管理基本情况</w:t>
      </w:r>
    </w:p>
    <w:p>
      <w:pPr>
        <w:spacing w:line="520" w:lineRule="exact"/>
        <w:ind w:firstLine="640"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我联社</w:t>
      </w:r>
      <w:r>
        <w:rPr>
          <w:rFonts w:hint="eastAsia" w:ascii="仿宋_GB2312" w:hAnsi="仿宋_GB2312" w:eastAsia="仿宋_GB2312" w:cs="仿宋_GB2312"/>
          <w:color w:val="000000" w:themeColor="text1"/>
          <w:sz w:val="32"/>
          <w:szCs w:val="32"/>
          <w:highlight w:val="none"/>
          <w14:textFill>
            <w14:solidFill>
              <w14:schemeClr w14:val="tx1"/>
            </w14:solidFill>
          </w14:textFill>
        </w:rPr>
        <w:t>的主要业务活动包括贷款、债券投资、担保、承诺等，其中，贷款业务是信用风险暴露最为集中的领域。</w:t>
      </w:r>
    </w:p>
    <w:p>
      <w:pPr>
        <w:spacing w:line="520" w:lineRule="exact"/>
        <w:ind w:firstLine="640"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我联社</w:t>
      </w:r>
      <w:r>
        <w:rPr>
          <w:rFonts w:hint="eastAsia" w:ascii="仿宋_GB2312" w:hAnsi="仿宋_GB2312" w:eastAsia="仿宋_GB2312" w:cs="仿宋_GB2312"/>
          <w:color w:val="000000" w:themeColor="text1"/>
          <w:sz w:val="32"/>
          <w:szCs w:val="32"/>
          <w:highlight w:val="none"/>
          <w14:textFill>
            <w14:solidFill>
              <w14:schemeClr w14:val="tx1"/>
            </w14:solidFill>
          </w14:textFill>
        </w:rPr>
        <w:t>根据各时期经营及风险变化情况，及时制定、修改和完善风险管理制度。审慎新增大额贷款，加强多头授信管理，设置授信额度上限，严控3家及以上金融机构的多头授信；严禁信贷资金违规流入房市、股市等</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限制性</w:t>
      </w:r>
      <w:r>
        <w:rPr>
          <w:rFonts w:hint="eastAsia" w:ascii="仿宋_GB2312" w:hAnsi="仿宋_GB2312" w:eastAsia="仿宋_GB2312" w:cs="仿宋_GB2312"/>
          <w:color w:val="000000" w:themeColor="text1"/>
          <w:sz w:val="32"/>
          <w:szCs w:val="32"/>
          <w:highlight w:val="none"/>
          <w14:textFill>
            <w14:solidFill>
              <w14:schemeClr w14:val="tx1"/>
            </w14:solidFill>
          </w14:textFill>
        </w:rPr>
        <w:t>领域。</w:t>
      </w:r>
    </w:p>
    <w:p>
      <w:pPr>
        <w:spacing w:line="520" w:lineRule="exact"/>
        <w:ind w:firstLine="640" w:firstLineChars="200"/>
        <w:rPr>
          <w:rFonts w:eastAsia="仿宋_GB2312"/>
          <w:color w:val="000000" w:themeColor="text1"/>
          <w:sz w:val="32"/>
          <w:szCs w:val="32"/>
          <w:highlight w:val="none"/>
          <w14:textFill>
            <w14:solidFill>
              <w14:schemeClr w14:val="tx1"/>
            </w14:solidFill>
          </w14:textFill>
        </w:rPr>
      </w:pPr>
      <w:r>
        <w:rPr>
          <w:rFonts w:hint="eastAsia" w:eastAsia="仿宋_GB2312"/>
          <w:color w:val="000000" w:themeColor="text1"/>
          <w:sz w:val="32"/>
          <w:szCs w:val="32"/>
          <w:highlight w:val="none"/>
          <w:lang w:eastAsia="zh-CN"/>
          <w14:textFill>
            <w14:solidFill>
              <w14:schemeClr w14:val="tx1"/>
            </w14:solidFill>
          </w14:textFill>
        </w:rPr>
        <w:t>我联社</w:t>
      </w:r>
      <w:r>
        <w:rPr>
          <w:rFonts w:hint="eastAsia" w:eastAsia="仿宋_GB2312"/>
          <w:color w:val="000000" w:themeColor="text1"/>
          <w:sz w:val="32"/>
          <w:szCs w:val="32"/>
          <w:highlight w:val="none"/>
          <w14:textFill>
            <w14:solidFill>
              <w14:schemeClr w14:val="tx1"/>
            </w14:solidFill>
          </w14:textFill>
        </w:rPr>
        <w:t>设立风险管理委员会，其工作向理事会负责。负责制定和审查信用风险管理策略，掌握整体信用风险状况，并监督风险管理工作的执行。合规与风险管理部负责制定信用风险管理政策、监督风险情况并提出管理建议。及时与各业务条线、内部审计部门保持密切部门协作，开展有效的风险控制。各业务条线负责具体的业务开展，并按照风险管理政策的要求进行操作。</w:t>
      </w:r>
    </w:p>
    <w:p>
      <w:pPr>
        <w:spacing w:line="520" w:lineRule="exact"/>
        <w:ind w:firstLine="640" w:firstLineChars="200"/>
        <w:rPr>
          <w:rFonts w:ascii="仿宋_GB2312" w:hAnsi="仿宋" w:eastAsia="仿宋_GB2312"/>
          <w:color w:val="000000" w:themeColor="text1"/>
          <w:sz w:val="32"/>
          <w:szCs w:val="32"/>
          <w:highlight w:val="none"/>
          <w14:textFill>
            <w14:solidFill>
              <w14:schemeClr w14:val="tx1"/>
            </w14:solidFill>
          </w14:textFill>
        </w:rPr>
      </w:pPr>
      <w:r>
        <w:rPr>
          <w:rFonts w:hint="eastAsia" w:ascii="仿宋_GB2312" w:hAnsi="仿宋" w:eastAsia="仿宋_GB2312"/>
          <w:color w:val="000000" w:themeColor="text1"/>
          <w:sz w:val="32"/>
          <w:szCs w:val="32"/>
          <w:highlight w:val="none"/>
          <w:lang w:eastAsia="zh-CN"/>
          <w14:textFill>
            <w14:solidFill>
              <w14:schemeClr w14:val="tx1"/>
            </w14:solidFill>
          </w14:textFill>
        </w:rPr>
        <w:t>我联社</w:t>
      </w:r>
      <w:r>
        <w:rPr>
          <w:rFonts w:hint="eastAsia" w:ascii="仿宋_GB2312" w:hAnsi="Times New Roman" w:eastAsia="仿宋_GB2312" w:cs="Times New Roman"/>
          <w:color w:val="000000" w:themeColor="text1"/>
          <w:sz w:val="32"/>
          <w:szCs w:val="32"/>
          <w:highlight w:val="none"/>
          <w14:textFill>
            <w14:solidFill>
              <w14:schemeClr w14:val="tx1"/>
            </w14:solidFill>
          </w14:textFill>
        </w:rPr>
        <w:t>根</w:t>
      </w:r>
      <w:r>
        <w:rPr>
          <w:rFonts w:hint="eastAsia" w:ascii="仿宋_GB2312" w:hAnsi="仿宋" w:eastAsia="仿宋_GB2312" w:cs="Times New Roman"/>
          <w:color w:val="000000" w:themeColor="text1"/>
          <w:sz w:val="32"/>
          <w:szCs w:val="32"/>
          <w:highlight w:val="none"/>
          <w14:textFill>
            <w14:solidFill>
              <w14:schemeClr w14:val="tx1"/>
            </w14:solidFill>
          </w14:textFill>
        </w:rPr>
        <w:t>据《商业银行金融资产风险分类办法》（中国银行保险监督管理委员会 中国人民银行令〔2023〕第1号）《福建农信信贷资产风险分类管理办法（2023年修订版）》及相关制度规定，制定《连城县农村信用合作联社信贷资产风险分类管理办法（2023年修订版）》，</w:t>
      </w:r>
      <w:r>
        <w:rPr>
          <w:rFonts w:hint="eastAsia" w:ascii="仿宋_GB2312" w:hAnsi="仿宋" w:eastAsia="仿宋_GB2312"/>
          <w:color w:val="000000" w:themeColor="text1"/>
          <w:sz w:val="32"/>
          <w:szCs w:val="32"/>
          <w:highlight w:val="none"/>
          <w14:textFill>
            <w14:solidFill>
              <w14:schemeClr w14:val="tx1"/>
            </w14:solidFill>
          </w14:textFill>
        </w:rPr>
        <w:t>通过现场和非现场相结合的方式，从债务人财务、现金流量、非财务和担保等不同方面进行科学分析，注重第一还款来源分析，对影响债务人履约能力的各类因素进行评估，作为判定信贷资产风险分类的主要依据。</w:t>
      </w:r>
      <w:r>
        <w:rPr>
          <w:rFonts w:hint="eastAsia" w:ascii="仿宋_GB2312" w:hAnsi="仿宋" w:eastAsia="仿宋_GB2312" w:cs="Times New Roman"/>
          <w:color w:val="000000" w:themeColor="text1"/>
          <w:sz w:val="32"/>
          <w:szCs w:val="32"/>
          <w:highlight w:val="none"/>
          <w14:textFill>
            <w14:solidFill>
              <w14:schemeClr w14:val="tx1"/>
            </w14:solidFill>
          </w14:textFill>
        </w:rPr>
        <w:t>将</w:t>
      </w:r>
      <w:r>
        <w:rPr>
          <w:rFonts w:hint="eastAsia" w:ascii="仿宋_GB2312" w:hAnsi="仿宋" w:eastAsia="仿宋_GB2312"/>
          <w:color w:val="000000" w:themeColor="text1"/>
          <w:sz w:val="32"/>
          <w:szCs w:val="32"/>
          <w:highlight w:val="none"/>
          <w14:textFill>
            <w14:solidFill>
              <w14:schemeClr w14:val="tx1"/>
            </w14:solidFill>
          </w14:textFill>
        </w:rPr>
        <w:t>信贷资产按照风险程度分为五类，分别为正常类、关注类、次级类、可疑类、损失类。</w:t>
      </w:r>
    </w:p>
    <w:p>
      <w:pPr>
        <w:spacing w:line="520" w:lineRule="exact"/>
        <w:ind w:firstLine="640" w:firstLineChars="200"/>
        <w:rPr>
          <w:rFonts w:eastAsia="仿宋_GB2312"/>
          <w:color w:val="000000" w:themeColor="text1"/>
          <w:sz w:val="32"/>
          <w:szCs w:val="32"/>
          <w:highlight w:val="none"/>
          <w14:textFill>
            <w14:solidFill>
              <w14:schemeClr w14:val="tx1"/>
            </w14:solidFill>
          </w14:textFill>
        </w:rPr>
      </w:pPr>
      <w:r>
        <w:rPr>
          <w:rFonts w:hint="eastAsia" w:ascii="仿宋_GB2312" w:hAnsi="仿宋" w:eastAsia="仿宋_GB2312" w:cs="仿宋_GB2312"/>
          <w:bCs/>
          <w:color w:val="000000" w:themeColor="text1"/>
          <w:sz w:val="32"/>
          <w:szCs w:val="32"/>
          <w:highlight w:val="none"/>
          <w:lang w:eastAsia="zh-CN"/>
          <w14:textFill>
            <w14:solidFill>
              <w14:schemeClr w14:val="tx1"/>
            </w14:solidFill>
          </w14:textFill>
        </w:rPr>
        <w:t>我联社</w:t>
      </w:r>
      <w:r>
        <w:rPr>
          <w:rFonts w:ascii="仿宋_GB2312" w:hAnsi="仿宋" w:eastAsia="仿宋_GB2312" w:cs="仿宋_GB2312"/>
          <w:bCs/>
          <w:color w:val="000000" w:themeColor="text1"/>
          <w:sz w:val="32"/>
          <w:szCs w:val="32"/>
          <w:highlight w:val="none"/>
          <w14:textFill>
            <w14:solidFill>
              <w14:schemeClr w14:val="tx1"/>
            </w14:solidFill>
          </w14:textFill>
        </w:rPr>
        <w:t>依托省联社开发</w:t>
      </w:r>
      <w:r>
        <w:rPr>
          <w:rFonts w:hint="eastAsia" w:ascii="仿宋_GB2312" w:hAnsi="仿宋" w:eastAsia="仿宋_GB2312" w:cs="仿宋_GB2312"/>
          <w:bCs/>
          <w:color w:val="000000" w:themeColor="text1"/>
          <w:sz w:val="32"/>
          <w:szCs w:val="32"/>
          <w:highlight w:val="none"/>
          <w14:textFill>
            <w14:solidFill>
              <w14:schemeClr w14:val="tx1"/>
            </w14:solidFill>
          </w14:textFill>
        </w:rPr>
        <w:t>的估值减值测算系统，基于新金融工具准则</w:t>
      </w:r>
      <w:r>
        <w:rPr>
          <w:rFonts w:ascii="仿宋_GB2312" w:hAnsi="仿宋" w:eastAsia="仿宋_GB2312" w:cs="仿宋_GB2312"/>
          <w:bCs/>
          <w:color w:val="000000" w:themeColor="text1"/>
          <w:sz w:val="32"/>
          <w:szCs w:val="32"/>
          <w:highlight w:val="none"/>
          <w14:textFill>
            <w14:solidFill>
              <w14:schemeClr w14:val="tx1"/>
            </w14:solidFill>
          </w14:textFill>
        </w:rPr>
        <w:t>对公允价值和减值的计量要求，建立估值模型和预期信用损失减值模型，</w:t>
      </w:r>
      <w:r>
        <w:rPr>
          <w:rFonts w:hint="eastAsia" w:ascii="仿宋_GB2312" w:hAnsi="仿宋" w:eastAsia="仿宋_GB2312" w:cs="仿宋_GB2312"/>
          <w:bCs/>
          <w:color w:val="000000" w:themeColor="text1"/>
          <w:sz w:val="32"/>
          <w:szCs w:val="32"/>
          <w:highlight w:val="none"/>
          <w14:textFill>
            <w14:solidFill>
              <w14:schemeClr w14:val="tx1"/>
            </w14:solidFill>
          </w14:textFill>
        </w:rPr>
        <w:t>对所承担的预期信用损失进行评估，</w:t>
      </w:r>
      <w:r>
        <w:rPr>
          <w:rFonts w:ascii="仿宋_GB2312" w:hAnsi="仿宋" w:eastAsia="仿宋_GB2312" w:cs="仿宋_GB2312"/>
          <w:bCs/>
          <w:color w:val="000000" w:themeColor="text1"/>
          <w:sz w:val="32"/>
          <w:szCs w:val="32"/>
          <w:highlight w:val="none"/>
          <w14:textFill>
            <w14:solidFill>
              <w14:schemeClr w14:val="tx1"/>
            </w14:solidFill>
          </w14:textFill>
        </w:rPr>
        <w:t>实现新准则下估值和减值</w:t>
      </w:r>
      <w:r>
        <w:rPr>
          <w:rFonts w:hint="eastAsia" w:ascii="仿宋_GB2312" w:hAnsi="仿宋" w:eastAsia="仿宋_GB2312" w:cs="仿宋_GB2312"/>
          <w:bCs/>
          <w:color w:val="000000" w:themeColor="text1"/>
          <w:sz w:val="32"/>
          <w:szCs w:val="32"/>
          <w:highlight w:val="none"/>
          <w14:textFill>
            <w14:solidFill>
              <w14:schemeClr w14:val="tx1"/>
            </w14:solidFill>
          </w14:textFill>
        </w:rPr>
        <w:t>的自动计算，并依此计提信用风险损失准备。</w:t>
      </w:r>
      <w:r>
        <w:rPr>
          <w:rFonts w:hint="eastAsia" w:ascii="仿宋_GB2312" w:hAnsi="仿宋" w:eastAsia="仿宋_GB2312" w:cs="仿宋_GB2312"/>
          <w:bCs/>
          <w:color w:val="000000" w:themeColor="text1"/>
          <w:sz w:val="32"/>
          <w:szCs w:val="32"/>
          <w:highlight w:val="none"/>
          <w:lang w:eastAsia="zh-CN"/>
          <w14:textFill>
            <w14:solidFill>
              <w14:schemeClr w14:val="tx1"/>
            </w14:solidFill>
          </w14:textFill>
        </w:rPr>
        <w:t>我联社</w:t>
      </w:r>
      <w:r>
        <w:rPr>
          <w:rFonts w:hint="eastAsia" w:ascii="仿宋_GB2312" w:hAnsi="仿宋" w:eastAsia="仿宋_GB2312" w:cs="仿宋_GB2312"/>
          <w:bCs/>
          <w:color w:val="000000" w:themeColor="text1"/>
          <w:sz w:val="32"/>
          <w:szCs w:val="32"/>
          <w:highlight w:val="none"/>
          <w14:textFill>
            <w14:solidFill>
              <w14:schemeClr w14:val="tx1"/>
            </w14:solidFill>
          </w14:textFill>
        </w:rPr>
        <w:t>在省联社模型参考方案的基础上制定了管理层叠加、前瞻性系数调整等策略，形成了符合</w:t>
      </w:r>
      <w:r>
        <w:rPr>
          <w:rFonts w:hint="eastAsia" w:ascii="仿宋_GB2312" w:hAnsi="仿宋" w:eastAsia="仿宋_GB2312" w:cs="仿宋_GB2312"/>
          <w:bCs/>
          <w:color w:val="000000" w:themeColor="text1"/>
          <w:sz w:val="32"/>
          <w:szCs w:val="32"/>
          <w:highlight w:val="none"/>
          <w:lang w:eastAsia="zh-CN"/>
          <w14:textFill>
            <w14:solidFill>
              <w14:schemeClr w14:val="tx1"/>
            </w14:solidFill>
          </w14:textFill>
        </w:rPr>
        <w:t>我联社</w:t>
      </w:r>
      <w:r>
        <w:rPr>
          <w:rFonts w:hint="eastAsia" w:ascii="仿宋_GB2312" w:hAnsi="仿宋" w:eastAsia="仿宋_GB2312" w:cs="仿宋_GB2312"/>
          <w:bCs/>
          <w:color w:val="000000" w:themeColor="text1"/>
          <w:sz w:val="32"/>
          <w:szCs w:val="32"/>
          <w:highlight w:val="none"/>
          <w14:textFill>
            <w14:solidFill>
              <w14:schemeClr w14:val="tx1"/>
            </w14:solidFill>
          </w14:textFill>
        </w:rPr>
        <w:t>实际情况的个性化方案，从而实现了差异化模型计量。</w:t>
      </w:r>
      <w:r>
        <w:rPr>
          <w:rFonts w:hint="eastAsia" w:ascii="仿宋_GB2312" w:hAnsi="仿宋" w:eastAsia="仿宋_GB2312"/>
          <w:color w:val="000000" w:themeColor="text1"/>
          <w:sz w:val="32"/>
          <w:szCs w:val="32"/>
          <w:highlight w:val="none"/>
          <w14:textFill>
            <w14:solidFill>
              <w14:schemeClr w14:val="tx1"/>
            </w14:solidFill>
          </w14:textFill>
        </w:rPr>
        <w:t>202</w:t>
      </w:r>
      <w:r>
        <w:rPr>
          <w:rFonts w:hint="eastAsia" w:ascii="仿宋_GB2312" w:hAnsi="仿宋" w:eastAsia="仿宋_GB2312"/>
          <w:color w:val="000000" w:themeColor="text1"/>
          <w:sz w:val="32"/>
          <w:szCs w:val="32"/>
          <w:highlight w:val="none"/>
          <w:lang w:val="en-US" w:eastAsia="zh-CN"/>
          <w14:textFill>
            <w14:solidFill>
              <w14:schemeClr w14:val="tx1"/>
            </w14:solidFill>
          </w14:textFill>
        </w:rPr>
        <w:t>5</w:t>
      </w:r>
      <w:r>
        <w:rPr>
          <w:rFonts w:hint="eastAsia" w:ascii="仿宋_GB2312" w:hAnsi="仿宋" w:eastAsia="仿宋_GB2312"/>
          <w:color w:val="000000" w:themeColor="text1"/>
          <w:sz w:val="32"/>
          <w:szCs w:val="32"/>
          <w:highlight w:val="none"/>
          <w14:textFill>
            <w14:solidFill>
              <w14:schemeClr w14:val="tx1"/>
            </w14:solidFill>
          </w14:textFill>
        </w:rPr>
        <w:t>年末，</w:t>
      </w:r>
      <w:r>
        <w:rPr>
          <w:rFonts w:hint="eastAsia" w:ascii="仿宋_GB2312" w:hAnsi="仿宋" w:eastAsia="仿宋_GB2312"/>
          <w:color w:val="000000" w:themeColor="text1"/>
          <w:sz w:val="32"/>
          <w:szCs w:val="32"/>
          <w:highlight w:val="none"/>
          <w:lang w:eastAsia="zh-CN"/>
          <w14:textFill>
            <w14:solidFill>
              <w14:schemeClr w14:val="tx1"/>
            </w14:solidFill>
          </w14:textFill>
        </w:rPr>
        <w:t>我联社</w:t>
      </w:r>
      <w:r>
        <w:rPr>
          <w:rFonts w:hint="eastAsia" w:ascii="仿宋_GB2312" w:hAnsi="仿宋" w:eastAsia="仿宋_GB2312"/>
          <w:color w:val="000000" w:themeColor="text1"/>
          <w:sz w:val="32"/>
          <w:szCs w:val="32"/>
          <w:highlight w:val="none"/>
          <w14:textFill>
            <w14:solidFill>
              <w14:schemeClr w14:val="tx1"/>
            </w14:solidFill>
          </w14:textFill>
        </w:rPr>
        <w:t>表内贷款损失准备为</w:t>
      </w:r>
      <w:r>
        <w:rPr>
          <w:rFonts w:hint="eastAsia" w:ascii="仿宋_GB2312" w:hAnsi="仿宋" w:eastAsia="仿宋_GB2312"/>
          <w:color w:val="000000" w:themeColor="text1"/>
          <w:sz w:val="32"/>
          <w:szCs w:val="32"/>
          <w:highlight w:val="none"/>
          <w:lang w:val="en-US" w:eastAsia="zh-CN"/>
          <w14:textFill>
            <w14:solidFill>
              <w14:schemeClr w14:val="tx1"/>
            </w14:solidFill>
          </w14:textFill>
        </w:rPr>
        <w:t>36064</w:t>
      </w:r>
      <w:r>
        <w:rPr>
          <w:rFonts w:hint="eastAsia" w:ascii="仿宋_GB2312" w:hAnsi="仿宋" w:eastAsia="仿宋_GB2312"/>
          <w:color w:val="000000" w:themeColor="text1"/>
          <w:sz w:val="32"/>
          <w:szCs w:val="32"/>
          <w:highlight w:val="none"/>
          <w14:textFill>
            <w14:solidFill>
              <w14:schemeClr w14:val="tx1"/>
            </w14:solidFill>
          </w14:textFill>
        </w:rPr>
        <w:t>万元，非信贷金融资产损失准备为</w:t>
      </w:r>
      <w:r>
        <w:rPr>
          <w:rFonts w:hint="eastAsia" w:ascii="仿宋_GB2312" w:hAnsi="仿宋" w:eastAsia="仿宋_GB2312"/>
          <w:color w:val="000000" w:themeColor="text1"/>
          <w:sz w:val="32"/>
          <w:szCs w:val="32"/>
          <w:highlight w:val="none"/>
          <w:lang w:val="en-US" w:eastAsia="zh-CN"/>
          <w14:textFill>
            <w14:solidFill>
              <w14:schemeClr w14:val="tx1"/>
            </w14:solidFill>
          </w14:textFill>
        </w:rPr>
        <w:t>2045</w:t>
      </w:r>
      <w:r>
        <w:rPr>
          <w:rFonts w:hint="eastAsia" w:ascii="仿宋_GB2312" w:hAnsi="仿宋" w:eastAsia="仿宋_GB2312"/>
          <w:color w:val="000000" w:themeColor="text1"/>
          <w:sz w:val="32"/>
          <w:szCs w:val="32"/>
          <w:highlight w:val="none"/>
          <w14:textFill>
            <w14:solidFill>
              <w14:schemeClr w14:val="tx1"/>
            </w14:solidFill>
          </w14:textFill>
        </w:rPr>
        <w:t>万元，表外业务损失准备为</w:t>
      </w:r>
      <w:r>
        <w:rPr>
          <w:rFonts w:hint="eastAsia" w:ascii="仿宋_GB2312" w:hAnsi="仿宋" w:eastAsia="仿宋_GB2312"/>
          <w:color w:val="000000" w:themeColor="text1"/>
          <w:sz w:val="32"/>
          <w:szCs w:val="32"/>
          <w:highlight w:val="none"/>
          <w:lang w:val="en-US" w:eastAsia="zh-CN"/>
          <w14:textFill>
            <w14:solidFill>
              <w14:schemeClr w14:val="tx1"/>
            </w14:solidFill>
          </w14:textFill>
        </w:rPr>
        <w:t>209</w:t>
      </w:r>
      <w:r>
        <w:rPr>
          <w:rFonts w:hint="eastAsia" w:ascii="仿宋_GB2312" w:hAnsi="仿宋" w:eastAsia="仿宋_GB2312"/>
          <w:color w:val="000000" w:themeColor="text1"/>
          <w:sz w:val="32"/>
          <w:szCs w:val="32"/>
          <w:highlight w:val="none"/>
          <w14:textFill>
            <w14:solidFill>
              <w14:schemeClr w14:val="tx1"/>
            </w14:solidFill>
          </w14:textFill>
        </w:rPr>
        <w:t>万元。</w:t>
      </w:r>
    </w:p>
    <w:p>
      <w:pPr>
        <w:numPr>
          <w:ilvl w:val="0"/>
          <w:numId w:val="0"/>
        </w:numPr>
        <w:spacing w:line="520" w:lineRule="exact"/>
        <w:ind w:firstLine="643" w:firstLineChars="200"/>
        <w:rPr>
          <w:rFonts w:ascii="仿宋_GB2312" w:hAnsi="仿宋_GB2312" w:eastAsia="仿宋_GB2312" w:cs="仿宋_GB2312"/>
          <w:b/>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2.</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信用风险分布情况</w:t>
      </w:r>
    </w:p>
    <w:p>
      <w:pPr>
        <w:spacing w:line="520" w:lineRule="exact"/>
        <w:ind w:firstLine="627" w:firstLineChars="196"/>
        <w:rPr>
          <w:rFonts w:hint="eastAsia" w:eastAsia="仿宋_GB2312"/>
          <w:color w:val="000000" w:themeColor="text1"/>
          <w:sz w:val="32"/>
          <w:szCs w:val="32"/>
          <w:highlight w:val="none"/>
          <w:lang w:eastAsia="zh-CN"/>
          <w14:textFill>
            <w14:solidFill>
              <w14:schemeClr w14:val="tx1"/>
            </w14:solidFill>
          </w14:textFill>
        </w:rPr>
      </w:pPr>
      <w:r>
        <w:rPr>
          <w:rFonts w:hint="eastAsia" w:ascii="仿宋_GB2312" w:hAnsi="黑体" w:eastAsia="仿宋_GB2312"/>
          <w:color w:val="000000" w:themeColor="text1"/>
          <w:sz w:val="32"/>
          <w:szCs w:val="32"/>
          <w:highlight w:val="none"/>
          <w:lang w:eastAsia="zh-CN"/>
          <w14:textFill>
            <w14:solidFill>
              <w14:schemeClr w14:val="tx1"/>
            </w14:solidFill>
          </w14:textFill>
        </w:rPr>
        <w:t>截至</w:t>
      </w:r>
      <w:r>
        <w:rPr>
          <w:rFonts w:hint="eastAsia" w:ascii="仿宋_GB2312" w:hAnsi="黑体" w:eastAsia="仿宋_GB2312"/>
          <w:color w:val="000000" w:themeColor="text1"/>
          <w:sz w:val="32"/>
          <w:szCs w:val="32"/>
          <w:highlight w:val="none"/>
          <w14:textFill>
            <w14:solidFill>
              <w14:schemeClr w14:val="tx1"/>
            </w14:solidFill>
          </w14:textFill>
        </w:rPr>
        <w:t>12月末，</w:t>
      </w:r>
      <w:r>
        <w:rPr>
          <w:rFonts w:hint="eastAsia" w:ascii="仿宋_GB2312" w:hAnsi="黑体" w:eastAsia="仿宋_GB2312"/>
          <w:color w:val="000000" w:themeColor="text1"/>
          <w:sz w:val="32"/>
          <w:szCs w:val="32"/>
          <w:highlight w:val="none"/>
          <w:lang w:eastAsia="zh-CN"/>
          <w14:textFill>
            <w14:solidFill>
              <w14:schemeClr w14:val="tx1"/>
            </w14:solidFill>
          </w14:textFill>
        </w:rPr>
        <w:t>我联社</w:t>
      </w:r>
      <w:r>
        <w:rPr>
          <w:rFonts w:hint="eastAsia" w:ascii="仿宋_GB2312" w:hAnsi="黑体" w:eastAsia="仿宋_GB2312"/>
          <w:color w:val="000000" w:themeColor="text1"/>
          <w:sz w:val="32"/>
          <w:szCs w:val="32"/>
          <w:highlight w:val="none"/>
          <w14:textFill>
            <w14:solidFill>
              <w14:schemeClr w14:val="tx1"/>
            </w14:solidFill>
          </w14:textFill>
        </w:rPr>
        <w:t>不良贷款余额</w:t>
      </w:r>
      <w:r>
        <w:rPr>
          <w:rFonts w:hint="eastAsia" w:ascii="仿宋_GB2312" w:hAnsi="黑体" w:eastAsia="仿宋_GB2312"/>
          <w:color w:val="000000" w:themeColor="text1"/>
          <w:sz w:val="32"/>
          <w:szCs w:val="32"/>
          <w:highlight w:val="none"/>
          <w:lang w:val="en-US" w:eastAsia="zh-CN"/>
          <w14:textFill>
            <w14:solidFill>
              <w14:schemeClr w14:val="tx1"/>
            </w14:solidFill>
          </w14:textFill>
        </w:rPr>
        <w:t>7486</w:t>
      </w:r>
      <w:r>
        <w:rPr>
          <w:rFonts w:hint="eastAsia" w:ascii="仿宋_GB2312" w:hAnsi="黑体" w:eastAsia="仿宋_GB2312"/>
          <w:color w:val="000000" w:themeColor="text1"/>
          <w:sz w:val="32"/>
          <w:szCs w:val="32"/>
          <w:highlight w:val="none"/>
          <w14:textFill>
            <w14:solidFill>
              <w14:schemeClr w14:val="tx1"/>
            </w14:solidFill>
          </w14:textFill>
        </w:rPr>
        <w:t>万元，</w:t>
      </w:r>
      <w:r>
        <w:rPr>
          <w:rFonts w:hint="eastAsia" w:ascii="仿宋_GB2312" w:hAnsi="黑体" w:eastAsia="仿宋_GB2312"/>
          <w:b/>
          <w:color w:val="000000" w:themeColor="text1"/>
          <w:sz w:val="32"/>
          <w:szCs w:val="32"/>
          <w:highlight w:val="none"/>
          <w14:textFill>
            <w14:solidFill>
              <w14:schemeClr w14:val="tx1"/>
            </w14:solidFill>
          </w14:textFill>
        </w:rPr>
        <w:t>按客户类型分：</w:t>
      </w:r>
      <w:r>
        <w:rPr>
          <w:rFonts w:hint="eastAsia" w:ascii="仿宋_GB2312" w:hAnsi="黑体" w:eastAsia="仿宋_GB2312"/>
          <w:color w:val="000000" w:themeColor="text1"/>
          <w:sz w:val="32"/>
          <w:szCs w:val="32"/>
          <w:highlight w:val="none"/>
          <w14:textFill>
            <w14:solidFill>
              <w14:schemeClr w14:val="tx1"/>
            </w14:solidFill>
          </w14:textFill>
        </w:rPr>
        <w:t>企业不良贷款</w:t>
      </w:r>
      <w:r>
        <w:rPr>
          <w:rFonts w:hint="eastAsia" w:ascii="仿宋_GB2312" w:hAnsi="黑体" w:eastAsia="仿宋_GB2312"/>
          <w:color w:val="000000" w:themeColor="text1"/>
          <w:sz w:val="32"/>
          <w:szCs w:val="32"/>
          <w:highlight w:val="none"/>
          <w:lang w:val="en-US" w:eastAsia="zh-CN"/>
          <w14:textFill>
            <w14:solidFill>
              <w14:schemeClr w14:val="tx1"/>
            </w14:solidFill>
          </w14:textFill>
        </w:rPr>
        <w:t>550</w:t>
      </w:r>
      <w:r>
        <w:rPr>
          <w:rFonts w:hint="eastAsia" w:ascii="仿宋_GB2312" w:hAnsi="黑体" w:eastAsia="仿宋_GB2312"/>
          <w:color w:val="000000" w:themeColor="text1"/>
          <w:sz w:val="32"/>
          <w:szCs w:val="32"/>
          <w:highlight w:val="none"/>
          <w14:textFill>
            <w14:solidFill>
              <w14:schemeClr w14:val="tx1"/>
            </w14:solidFill>
          </w14:textFill>
        </w:rPr>
        <w:t>万元，个人（含个体工商户）不良贷款</w:t>
      </w:r>
      <w:r>
        <w:rPr>
          <w:rFonts w:hint="eastAsia" w:ascii="仿宋_GB2312" w:hAnsi="黑体" w:eastAsia="仿宋_GB2312"/>
          <w:color w:val="000000" w:themeColor="text1"/>
          <w:sz w:val="32"/>
          <w:szCs w:val="32"/>
          <w:highlight w:val="none"/>
          <w:lang w:val="en-US" w:eastAsia="zh-CN"/>
          <w14:textFill>
            <w14:solidFill>
              <w14:schemeClr w14:val="tx1"/>
            </w14:solidFill>
          </w14:textFill>
        </w:rPr>
        <w:t>6936</w:t>
      </w:r>
      <w:r>
        <w:rPr>
          <w:rFonts w:hint="eastAsia" w:ascii="仿宋_GB2312" w:hAnsi="黑体" w:eastAsia="仿宋_GB2312"/>
          <w:color w:val="000000" w:themeColor="text1"/>
          <w:sz w:val="32"/>
          <w:szCs w:val="32"/>
          <w:highlight w:val="none"/>
          <w14:textFill>
            <w14:solidFill>
              <w14:schemeClr w14:val="tx1"/>
            </w14:solidFill>
          </w14:textFill>
        </w:rPr>
        <w:t>万元；</w:t>
      </w:r>
      <w:r>
        <w:rPr>
          <w:rFonts w:hint="eastAsia" w:ascii="仿宋_GB2312" w:hAnsi="黑体" w:eastAsia="仿宋_GB2312"/>
          <w:b/>
          <w:color w:val="000000" w:themeColor="text1"/>
          <w:sz w:val="32"/>
          <w:szCs w:val="32"/>
          <w:highlight w:val="none"/>
          <w14:textFill>
            <w14:solidFill>
              <w14:schemeClr w14:val="tx1"/>
            </w14:solidFill>
          </w14:textFill>
        </w:rPr>
        <w:t>按担保方式分：</w:t>
      </w:r>
      <w:r>
        <w:rPr>
          <w:rFonts w:hint="eastAsia" w:ascii="仿宋_GB2312" w:hAnsi="黑体" w:eastAsia="仿宋_GB2312"/>
          <w:color w:val="000000" w:themeColor="text1"/>
          <w:sz w:val="32"/>
          <w:szCs w:val="32"/>
          <w:highlight w:val="none"/>
          <w14:textFill>
            <w14:solidFill>
              <w14:schemeClr w14:val="tx1"/>
            </w14:solidFill>
          </w14:textFill>
        </w:rPr>
        <w:t>保证类</w:t>
      </w:r>
      <w:r>
        <w:rPr>
          <w:rFonts w:hint="eastAsia" w:ascii="仿宋_GB2312" w:hAnsi="黑体" w:eastAsia="仿宋_GB2312"/>
          <w:color w:val="000000" w:themeColor="text1"/>
          <w:sz w:val="32"/>
          <w:szCs w:val="32"/>
          <w:highlight w:val="none"/>
          <w:lang w:val="en-US" w:eastAsia="zh-CN"/>
          <w14:textFill>
            <w14:solidFill>
              <w14:schemeClr w14:val="tx1"/>
            </w14:solidFill>
          </w14:textFill>
        </w:rPr>
        <w:t>4845</w:t>
      </w:r>
      <w:r>
        <w:rPr>
          <w:rFonts w:hint="eastAsia" w:ascii="仿宋_GB2312" w:hAnsi="黑体" w:eastAsia="仿宋_GB2312"/>
          <w:color w:val="000000" w:themeColor="text1"/>
          <w:sz w:val="32"/>
          <w:szCs w:val="32"/>
          <w:highlight w:val="none"/>
          <w14:textFill>
            <w14:solidFill>
              <w14:schemeClr w14:val="tx1"/>
            </w14:solidFill>
          </w14:textFill>
        </w:rPr>
        <w:t>万元、信用类</w:t>
      </w:r>
      <w:r>
        <w:rPr>
          <w:rFonts w:hint="eastAsia" w:ascii="仿宋_GB2312" w:hAnsi="黑体" w:eastAsia="仿宋_GB2312"/>
          <w:color w:val="000000" w:themeColor="text1"/>
          <w:sz w:val="32"/>
          <w:szCs w:val="32"/>
          <w:highlight w:val="none"/>
          <w:lang w:val="en-US" w:eastAsia="zh-CN"/>
          <w14:textFill>
            <w14:solidFill>
              <w14:schemeClr w14:val="tx1"/>
            </w14:solidFill>
          </w14:textFill>
        </w:rPr>
        <w:t>1345</w:t>
      </w:r>
      <w:r>
        <w:rPr>
          <w:rFonts w:hint="eastAsia" w:ascii="仿宋_GB2312" w:hAnsi="黑体" w:eastAsia="仿宋_GB2312"/>
          <w:color w:val="000000" w:themeColor="text1"/>
          <w:sz w:val="32"/>
          <w:szCs w:val="32"/>
          <w:highlight w:val="none"/>
          <w14:textFill>
            <w14:solidFill>
              <w14:schemeClr w14:val="tx1"/>
            </w14:solidFill>
          </w14:textFill>
        </w:rPr>
        <w:t>万元、抵押类</w:t>
      </w:r>
      <w:r>
        <w:rPr>
          <w:rFonts w:hint="eastAsia" w:ascii="仿宋_GB2312" w:hAnsi="黑体" w:eastAsia="仿宋_GB2312"/>
          <w:color w:val="000000" w:themeColor="text1"/>
          <w:sz w:val="32"/>
          <w:szCs w:val="32"/>
          <w:highlight w:val="none"/>
          <w:lang w:val="en-US" w:eastAsia="zh-CN"/>
          <w14:textFill>
            <w14:solidFill>
              <w14:schemeClr w14:val="tx1"/>
            </w14:solidFill>
          </w14:textFill>
        </w:rPr>
        <w:t>1296</w:t>
      </w:r>
      <w:r>
        <w:rPr>
          <w:rFonts w:hint="eastAsia" w:ascii="仿宋_GB2312" w:hAnsi="黑体" w:eastAsia="仿宋_GB2312"/>
          <w:color w:val="000000" w:themeColor="text1"/>
          <w:sz w:val="32"/>
          <w:szCs w:val="32"/>
          <w:highlight w:val="none"/>
          <w14:textFill>
            <w14:solidFill>
              <w14:schemeClr w14:val="tx1"/>
            </w14:solidFill>
          </w14:textFill>
        </w:rPr>
        <w:t>万元；</w:t>
      </w:r>
      <w:r>
        <w:rPr>
          <w:rFonts w:hint="eastAsia" w:ascii="仿宋_GB2312" w:hAnsi="黑体" w:eastAsia="仿宋_GB2312"/>
          <w:b/>
          <w:color w:val="000000" w:themeColor="text1"/>
          <w:sz w:val="32"/>
          <w:szCs w:val="32"/>
          <w:highlight w:val="none"/>
          <w14:textFill>
            <w14:solidFill>
              <w14:schemeClr w14:val="tx1"/>
            </w14:solidFill>
          </w14:textFill>
        </w:rPr>
        <w:t>按贷款期限分：</w:t>
      </w:r>
      <w:r>
        <w:rPr>
          <w:rFonts w:hint="eastAsia" w:ascii="仿宋_GB2312" w:hAnsi="黑体" w:eastAsia="仿宋_GB2312"/>
          <w:color w:val="000000" w:themeColor="text1"/>
          <w:sz w:val="32"/>
          <w:szCs w:val="32"/>
          <w:highlight w:val="none"/>
          <w14:textFill>
            <w14:solidFill>
              <w14:schemeClr w14:val="tx1"/>
            </w14:solidFill>
          </w14:textFill>
        </w:rPr>
        <w:t>短期</w:t>
      </w:r>
      <w:r>
        <w:rPr>
          <w:rFonts w:hint="eastAsia" w:ascii="仿宋_GB2312" w:hAnsi="黑体" w:eastAsia="仿宋_GB2312"/>
          <w:color w:val="000000" w:themeColor="text1"/>
          <w:sz w:val="32"/>
          <w:szCs w:val="32"/>
          <w:highlight w:val="none"/>
          <w:lang w:val="en-US" w:eastAsia="zh-CN"/>
          <w14:textFill>
            <w14:solidFill>
              <w14:schemeClr w14:val="tx1"/>
            </w14:solidFill>
          </w14:textFill>
        </w:rPr>
        <w:t>920</w:t>
      </w:r>
      <w:r>
        <w:rPr>
          <w:rFonts w:hint="eastAsia" w:ascii="仿宋_GB2312" w:hAnsi="黑体" w:eastAsia="仿宋_GB2312"/>
          <w:color w:val="000000" w:themeColor="text1"/>
          <w:sz w:val="32"/>
          <w:szCs w:val="32"/>
          <w:highlight w:val="none"/>
          <w14:textFill>
            <w14:solidFill>
              <w14:schemeClr w14:val="tx1"/>
            </w14:solidFill>
          </w14:textFill>
        </w:rPr>
        <w:t>万元、中长期</w:t>
      </w:r>
      <w:r>
        <w:rPr>
          <w:rFonts w:hint="eastAsia" w:ascii="仿宋_GB2312" w:hAnsi="黑体" w:eastAsia="仿宋_GB2312"/>
          <w:color w:val="000000" w:themeColor="text1"/>
          <w:sz w:val="32"/>
          <w:szCs w:val="32"/>
          <w:highlight w:val="none"/>
          <w:lang w:val="en-US" w:eastAsia="zh-CN"/>
          <w14:textFill>
            <w14:solidFill>
              <w14:schemeClr w14:val="tx1"/>
            </w14:solidFill>
          </w14:textFill>
        </w:rPr>
        <w:t>6566</w:t>
      </w:r>
      <w:r>
        <w:rPr>
          <w:rFonts w:hint="eastAsia" w:ascii="仿宋_GB2312" w:hAnsi="黑体" w:eastAsia="仿宋_GB2312"/>
          <w:color w:val="000000" w:themeColor="text1"/>
          <w:sz w:val="32"/>
          <w:szCs w:val="32"/>
          <w:highlight w:val="none"/>
          <w14:textFill>
            <w14:solidFill>
              <w14:schemeClr w14:val="tx1"/>
            </w14:solidFill>
          </w14:textFill>
        </w:rPr>
        <w:t>万元</w:t>
      </w:r>
      <w:r>
        <w:rPr>
          <w:rFonts w:hint="eastAsia" w:ascii="仿宋_GB2312" w:hAnsi="黑体" w:eastAsia="仿宋_GB2312"/>
          <w:color w:val="000000" w:themeColor="text1"/>
          <w:sz w:val="32"/>
          <w:szCs w:val="32"/>
          <w:highlight w:val="none"/>
          <w:lang w:eastAsia="zh-CN"/>
          <w14:textFill>
            <w14:solidFill>
              <w14:schemeClr w14:val="tx1"/>
            </w14:solidFill>
          </w14:textFill>
        </w:rPr>
        <w:t>。</w:t>
      </w:r>
    </w:p>
    <w:p>
      <w:pPr>
        <w:numPr>
          <w:ilvl w:val="0"/>
          <w:numId w:val="0"/>
        </w:numPr>
        <w:spacing w:line="520" w:lineRule="exact"/>
        <w:ind w:firstLine="643" w:firstLineChars="200"/>
        <w:rPr>
          <w:rFonts w:ascii="仿宋_GB2312" w:hAnsi="仿宋_GB2312" w:eastAsia="仿宋_GB2312" w:cs="仿宋_GB2312"/>
          <w:b/>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3.</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信用风险集中情况</w:t>
      </w:r>
    </w:p>
    <w:p>
      <w:pPr>
        <w:spacing w:line="520" w:lineRule="exact"/>
        <w:ind w:firstLine="640" w:firstLineChars="200"/>
        <w:rPr>
          <w:rFonts w:ascii="仿宋_GB2312" w:eastAsia="仿宋_GB2312"/>
          <w:color w:val="000000" w:themeColor="text1"/>
          <w:sz w:val="32"/>
          <w:szCs w:val="32"/>
          <w:highlight w:val="none"/>
          <w14:textFill>
            <w14:solidFill>
              <w14:schemeClr w14:val="tx1"/>
            </w14:solidFill>
          </w14:textFill>
        </w:rPr>
      </w:pPr>
      <w:r>
        <w:rPr>
          <w:rFonts w:hint="eastAsia" w:ascii="仿宋_GB2312" w:hAnsi="黑体" w:eastAsia="仿宋_GB2312"/>
          <w:color w:val="000000" w:themeColor="text1"/>
          <w:sz w:val="32"/>
          <w:szCs w:val="32"/>
          <w:highlight w:val="none"/>
          <w:lang w:eastAsia="zh-CN"/>
          <w14:textFill>
            <w14:solidFill>
              <w14:schemeClr w14:val="tx1"/>
            </w14:solidFill>
          </w14:textFill>
        </w:rPr>
        <w:t>截至</w:t>
      </w:r>
      <w:r>
        <w:rPr>
          <w:rFonts w:hint="eastAsia" w:ascii="仿宋_GB2312" w:hAnsi="黑体" w:eastAsia="仿宋_GB2312"/>
          <w:color w:val="000000" w:themeColor="text1"/>
          <w:sz w:val="32"/>
          <w:szCs w:val="32"/>
          <w:highlight w:val="none"/>
          <w14:textFill>
            <w14:solidFill>
              <w14:schemeClr w14:val="tx1"/>
            </w14:solidFill>
          </w14:textFill>
        </w:rPr>
        <w:t>12月末，</w:t>
      </w:r>
      <w:r>
        <w:rPr>
          <w:rFonts w:hint="eastAsia" w:ascii="仿宋_GB2312" w:hAnsi="楷体" w:eastAsia="仿宋_GB2312"/>
          <w:color w:val="000000" w:themeColor="text1"/>
          <w:sz w:val="32"/>
          <w:szCs w:val="32"/>
          <w:highlight w:val="none"/>
          <w:lang w:eastAsia="zh-CN"/>
          <w14:textFill>
            <w14:solidFill>
              <w14:schemeClr w14:val="tx1"/>
            </w14:solidFill>
          </w14:textFill>
        </w:rPr>
        <w:t>我联社</w:t>
      </w:r>
      <w:r>
        <w:rPr>
          <w:rFonts w:hint="eastAsia" w:ascii="仿宋_GB2312" w:eastAsia="仿宋_GB2312"/>
          <w:color w:val="000000" w:themeColor="text1"/>
          <w:sz w:val="32"/>
          <w:szCs w:val="32"/>
          <w:highlight w:val="none"/>
          <w14:textFill>
            <w14:solidFill>
              <w14:schemeClr w14:val="tx1"/>
            </w14:solidFill>
          </w14:textFill>
        </w:rPr>
        <w:t>前五大行业不良贷款余额</w:t>
      </w:r>
      <w:r>
        <w:rPr>
          <w:rFonts w:hint="eastAsia" w:ascii="仿宋_GB2312" w:eastAsia="仿宋_GB2312"/>
          <w:color w:val="000000" w:themeColor="text1"/>
          <w:sz w:val="32"/>
          <w:szCs w:val="32"/>
          <w:highlight w:val="none"/>
          <w:lang w:val="en-US" w:eastAsia="zh-CN"/>
          <w14:textFill>
            <w14:solidFill>
              <w14:schemeClr w14:val="tx1"/>
            </w14:solidFill>
          </w14:textFill>
        </w:rPr>
        <w:t>5416</w:t>
      </w:r>
      <w:r>
        <w:rPr>
          <w:rFonts w:hint="eastAsia" w:ascii="仿宋_GB2312" w:eastAsia="仿宋_GB2312"/>
          <w:color w:val="000000" w:themeColor="text1"/>
          <w:sz w:val="32"/>
          <w:szCs w:val="32"/>
          <w:highlight w:val="none"/>
          <w14:textFill>
            <w14:solidFill>
              <w14:schemeClr w14:val="tx1"/>
            </w14:solidFill>
          </w14:textFill>
        </w:rPr>
        <w:t>万元，占全县不良贷款总额的7</w:t>
      </w:r>
      <w:r>
        <w:rPr>
          <w:rFonts w:hint="eastAsia" w:ascii="仿宋_GB2312" w:eastAsia="仿宋_GB2312"/>
          <w:color w:val="000000" w:themeColor="text1"/>
          <w:sz w:val="32"/>
          <w:szCs w:val="32"/>
          <w:highlight w:val="none"/>
          <w:lang w:val="en-US" w:eastAsia="zh-CN"/>
          <w14:textFill>
            <w14:solidFill>
              <w14:schemeClr w14:val="tx1"/>
            </w14:solidFill>
          </w14:textFill>
        </w:rPr>
        <w:t>2.35</w:t>
      </w:r>
      <w:r>
        <w:rPr>
          <w:rFonts w:hint="eastAsia" w:ascii="仿宋_GB2312" w:eastAsia="仿宋_GB2312"/>
          <w:color w:val="000000" w:themeColor="text1"/>
          <w:sz w:val="32"/>
          <w:szCs w:val="32"/>
          <w:highlight w:val="none"/>
          <w14:textFill>
            <w14:solidFill>
              <w14:schemeClr w14:val="tx1"/>
            </w14:solidFill>
          </w14:textFill>
        </w:rPr>
        <w:t>%。</w:t>
      </w:r>
    </w:p>
    <w:tbl>
      <w:tblPr>
        <w:tblStyle w:val="46"/>
        <w:tblW w:w="8506"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6"/>
        <w:gridCol w:w="3686"/>
        <w:gridCol w:w="35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76" w:type="dxa"/>
            <w:vAlign w:val="center"/>
          </w:tcPr>
          <w:p>
            <w:pPr>
              <w:spacing w:line="560" w:lineRule="exact"/>
              <w:jc w:val="center"/>
              <w:rPr>
                <w:rFonts w:ascii="仿宋_GB2312" w:eastAsia="仿宋_GB2312"/>
                <w:b/>
                <w:bCs/>
                <w:color w:val="000000" w:themeColor="text1"/>
                <w:sz w:val="32"/>
                <w:szCs w:val="32"/>
                <w:highlight w:val="none"/>
                <w14:textFill>
                  <w14:solidFill>
                    <w14:schemeClr w14:val="tx1"/>
                  </w14:solidFill>
                </w14:textFill>
              </w:rPr>
            </w:pPr>
            <w:r>
              <w:rPr>
                <w:rFonts w:hint="eastAsia" w:ascii="仿宋_GB2312" w:eastAsia="仿宋_GB2312"/>
                <w:b/>
                <w:bCs/>
                <w:color w:val="000000" w:themeColor="text1"/>
                <w:sz w:val="32"/>
                <w:szCs w:val="32"/>
                <w:highlight w:val="none"/>
                <w14:textFill>
                  <w14:solidFill>
                    <w14:schemeClr w14:val="tx1"/>
                  </w14:solidFill>
                </w14:textFill>
              </w:rPr>
              <w:t>序号</w:t>
            </w:r>
          </w:p>
        </w:tc>
        <w:tc>
          <w:tcPr>
            <w:tcW w:w="3686" w:type="dxa"/>
            <w:vAlign w:val="center"/>
          </w:tcPr>
          <w:p>
            <w:pPr>
              <w:spacing w:line="560" w:lineRule="exact"/>
              <w:jc w:val="center"/>
              <w:rPr>
                <w:rFonts w:ascii="仿宋_GB2312" w:eastAsia="仿宋_GB2312"/>
                <w:b/>
                <w:bCs/>
                <w:color w:val="000000" w:themeColor="text1"/>
                <w:sz w:val="32"/>
                <w:szCs w:val="32"/>
                <w:highlight w:val="none"/>
                <w14:textFill>
                  <w14:solidFill>
                    <w14:schemeClr w14:val="tx1"/>
                  </w14:solidFill>
                </w14:textFill>
              </w:rPr>
            </w:pPr>
            <w:r>
              <w:rPr>
                <w:rFonts w:hint="eastAsia" w:ascii="仿宋_GB2312" w:eastAsia="仿宋_GB2312"/>
                <w:b/>
                <w:bCs/>
                <w:color w:val="000000" w:themeColor="text1"/>
                <w:sz w:val="32"/>
                <w:szCs w:val="32"/>
                <w:highlight w:val="none"/>
                <w14:textFill>
                  <w14:solidFill>
                    <w14:schemeClr w14:val="tx1"/>
                  </w14:solidFill>
                </w14:textFill>
              </w:rPr>
              <w:t>所属行业</w:t>
            </w:r>
          </w:p>
        </w:tc>
        <w:tc>
          <w:tcPr>
            <w:tcW w:w="3544" w:type="dxa"/>
            <w:vAlign w:val="center"/>
          </w:tcPr>
          <w:p>
            <w:pPr>
              <w:spacing w:line="560" w:lineRule="exact"/>
              <w:jc w:val="center"/>
              <w:rPr>
                <w:rFonts w:ascii="仿宋_GB2312" w:eastAsia="仿宋_GB2312"/>
                <w:b/>
                <w:bCs/>
                <w:color w:val="000000" w:themeColor="text1"/>
                <w:sz w:val="32"/>
                <w:szCs w:val="32"/>
                <w:highlight w:val="none"/>
                <w14:textFill>
                  <w14:solidFill>
                    <w14:schemeClr w14:val="tx1"/>
                  </w14:solidFill>
                </w14:textFill>
              </w:rPr>
            </w:pPr>
            <w:r>
              <w:rPr>
                <w:rFonts w:hint="eastAsia" w:ascii="仿宋_GB2312" w:eastAsia="仿宋_GB2312"/>
                <w:b/>
                <w:bCs/>
                <w:color w:val="000000" w:themeColor="text1"/>
                <w:sz w:val="32"/>
                <w:szCs w:val="32"/>
                <w:highlight w:val="none"/>
                <w14:textFill>
                  <w14:solidFill>
                    <w14:schemeClr w14:val="tx1"/>
                  </w14:solidFill>
                </w14:textFill>
              </w:rPr>
              <w:t>贷款余额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76" w:type="dxa"/>
            <w:vAlign w:val="center"/>
          </w:tcPr>
          <w:p>
            <w:pPr>
              <w:spacing w:line="560" w:lineRule="exact"/>
              <w:jc w:val="center"/>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1</w:t>
            </w:r>
          </w:p>
        </w:tc>
        <w:tc>
          <w:tcPr>
            <w:tcW w:w="3686" w:type="dxa"/>
            <w:tcBorders>
              <w:top w:val="single" w:color="auto" w:sz="4" w:space="0"/>
              <w:left w:val="nil"/>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ascii="仿宋_GB2312" w:hAnsi="宋体" w:eastAsia="仿宋_GB2312" w:cs="宋体"/>
                <w:color w:val="000000" w:themeColor="text1"/>
                <w:sz w:val="30"/>
                <w:szCs w:val="30"/>
                <w:highlight w:val="none"/>
                <w14:textFill>
                  <w14:solidFill>
                    <w14:schemeClr w14:val="tx1"/>
                  </w14:solidFill>
                </w14:textFill>
              </w:rPr>
            </w:pPr>
            <w:r>
              <w:rPr>
                <w:rFonts w:hint="eastAsia" w:ascii="宋体" w:hAnsi="宋体" w:eastAsia="宋体" w:cs="宋体"/>
                <w:i w:val="0"/>
                <w:iCs w:val="0"/>
                <w:color w:val="000000" w:themeColor="text1"/>
                <w:kern w:val="0"/>
                <w:sz w:val="30"/>
                <w:szCs w:val="30"/>
                <w:highlight w:val="none"/>
                <w:u w:val="none"/>
                <w:lang w:val="en-US" w:eastAsia="zh-CN" w:bidi="ar"/>
                <w14:textFill>
                  <w14:solidFill>
                    <w14:schemeClr w14:val="tx1"/>
                  </w14:solidFill>
                </w14:textFill>
              </w:rPr>
              <w:t>农、林、牧、渔业</w:t>
            </w:r>
          </w:p>
        </w:tc>
        <w:tc>
          <w:tcPr>
            <w:tcW w:w="3544"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宋体" w:hAnsi="宋体" w:eastAsia="宋体" w:cs="宋体"/>
                <w:color w:val="000000" w:themeColor="text1"/>
                <w:kern w:val="0"/>
                <w:sz w:val="30"/>
                <w:szCs w:val="30"/>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30"/>
                <w:szCs w:val="30"/>
                <w:highlight w:val="none"/>
                <w:u w:val="none"/>
                <w:lang w:val="en-US" w:eastAsia="zh-CN" w:bidi="ar"/>
                <w14:textFill>
                  <w14:solidFill>
                    <w14:schemeClr w14:val="tx1"/>
                  </w14:solidFill>
                </w14:textFill>
              </w:rPr>
              <w:t>2593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76" w:type="dxa"/>
          </w:tcPr>
          <w:p>
            <w:pPr>
              <w:spacing w:line="560" w:lineRule="exact"/>
              <w:jc w:val="center"/>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2</w:t>
            </w:r>
          </w:p>
        </w:tc>
        <w:tc>
          <w:tcPr>
            <w:tcW w:w="3686" w:type="dxa"/>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ascii="仿宋_GB2312" w:hAnsi="宋体" w:eastAsia="仿宋_GB2312" w:cs="宋体"/>
                <w:color w:val="000000" w:themeColor="text1"/>
                <w:sz w:val="30"/>
                <w:szCs w:val="30"/>
                <w:highlight w:val="none"/>
                <w14:textFill>
                  <w14:solidFill>
                    <w14:schemeClr w14:val="tx1"/>
                  </w14:solidFill>
                </w14:textFill>
              </w:rPr>
            </w:pPr>
            <w:r>
              <w:rPr>
                <w:rFonts w:hint="eastAsia" w:ascii="宋体" w:hAnsi="宋体" w:eastAsia="宋体" w:cs="宋体"/>
                <w:i w:val="0"/>
                <w:iCs w:val="0"/>
                <w:color w:val="000000" w:themeColor="text1"/>
                <w:kern w:val="0"/>
                <w:sz w:val="30"/>
                <w:szCs w:val="30"/>
                <w:highlight w:val="none"/>
                <w:u w:val="none"/>
                <w:lang w:val="en-US" w:eastAsia="zh-CN" w:bidi="ar"/>
                <w14:textFill>
                  <w14:solidFill>
                    <w14:schemeClr w14:val="tx1"/>
                  </w14:solidFill>
                </w14:textFill>
              </w:rPr>
              <w:t>批发和零售业</w:t>
            </w:r>
          </w:p>
        </w:tc>
        <w:tc>
          <w:tcPr>
            <w:tcW w:w="3544"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宋体" w:hAnsi="宋体" w:eastAsia="宋体" w:cs="宋体"/>
                <w:color w:val="000000" w:themeColor="text1"/>
                <w:kern w:val="0"/>
                <w:sz w:val="30"/>
                <w:szCs w:val="30"/>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30"/>
                <w:szCs w:val="30"/>
                <w:highlight w:val="none"/>
                <w:u w:val="none"/>
                <w:lang w:val="en-US" w:eastAsia="zh-CN" w:bidi="ar"/>
                <w14:textFill>
                  <w14:solidFill>
                    <w14:schemeClr w14:val="tx1"/>
                  </w14:solidFill>
                </w14:textFill>
              </w:rPr>
              <w:t>1542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76" w:type="dxa"/>
            <w:vAlign w:val="center"/>
          </w:tcPr>
          <w:p>
            <w:pPr>
              <w:spacing w:line="560" w:lineRule="exact"/>
              <w:jc w:val="center"/>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3</w:t>
            </w:r>
          </w:p>
        </w:tc>
        <w:tc>
          <w:tcPr>
            <w:tcW w:w="3686" w:type="dxa"/>
            <w:tcBorders>
              <w:top w:val="single" w:color="auto" w:sz="4" w:space="0"/>
              <w:left w:val="nil"/>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ascii="仿宋_GB2312" w:hAnsi="宋体" w:eastAsia="仿宋_GB2312" w:cs="宋体"/>
                <w:color w:val="000000" w:themeColor="text1"/>
                <w:sz w:val="30"/>
                <w:szCs w:val="30"/>
                <w:highlight w:val="none"/>
                <w14:textFill>
                  <w14:solidFill>
                    <w14:schemeClr w14:val="tx1"/>
                  </w14:solidFill>
                </w14:textFill>
              </w:rPr>
            </w:pPr>
            <w:r>
              <w:rPr>
                <w:rFonts w:hint="eastAsia" w:ascii="宋体" w:hAnsi="宋体" w:eastAsia="宋体" w:cs="宋体"/>
                <w:i w:val="0"/>
                <w:iCs w:val="0"/>
                <w:color w:val="000000" w:themeColor="text1"/>
                <w:kern w:val="0"/>
                <w:sz w:val="30"/>
                <w:szCs w:val="30"/>
                <w:highlight w:val="none"/>
                <w:u w:val="none"/>
                <w:lang w:val="en-US" w:eastAsia="zh-CN" w:bidi="ar"/>
                <w14:textFill>
                  <w14:solidFill>
                    <w14:schemeClr w14:val="tx1"/>
                  </w14:solidFill>
                </w14:textFill>
              </w:rPr>
              <w:t>建筑业</w:t>
            </w:r>
          </w:p>
        </w:tc>
        <w:tc>
          <w:tcPr>
            <w:tcW w:w="3544"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宋体" w:hAnsi="宋体" w:eastAsia="宋体" w:cs="宋体"/>
                <w:color w:val="000000" w:themeColor="text1"/>
                <w:kern w:val="0"/>
                <w:sz w:val="30"/>
                <w:szCs w:val="30"/>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30"/>
                <w:szCs w:val="30"/>
                <w:highlight w:val="none"/>
                <w:u w:val="none"/>
                <w:lang w:val="en-US" w:eastAsia="zh-CN" w:bidi="ar"/>
                <w14:textFill>
                  <w14:solidFill>
                    <w14:schemeClr w14:val="tx1"/>
                  </w14:solidFill>
                </w14:textFill>
              </w:rPr>
              <w:t>570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76" w:type="dxa"/>
            <w:vAlign w:val="center"/>
          </w:tcPr>
          <w:p>
            <w:pPr>
              <w:spacing w:line="560" w:lineRule="exact"/>
              <w:jc w:val="center"/>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4</w:t>
            </w:r>
          </w:p>
        </w:tc>
        <w:tc>
          <w:tcPr>
            <w:tcW w:w="3686" w:type="dxa"/>
            <w:tcBorders>
              <w:top w:val="single" w:color="auto" w:sz="4" w:space="0"/>
              <w:left w:val="nil"/>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ascii="仿宋_GB2312" w:hAnsi="宋体" w:eastAsia="仿宋_GB2312" w:cs="宋体"/>
                <w:color w:val="000000" w:themeColor="text1"/>
                <w:sz w:val="30"/>
                <w:szCs w:val="30"/>
                <w:highlight w:val="none"/>
                <w14:textFill>
                  <w14:solidFill>
                    <w14:schemeClr w14:val="tx1"/>
                  </w14:solidFill>
                </w14:textFill>
              </w:rPr>
            </w:pPr>
            <w:r>
              <w:rPr>
                <w:rFonts w:hint="eastAsia" w:ascii="宋体" w:hAnsi="宋体" w:eastAsia="宋体" w:cs="宋体"/>
                <w:i w:val="0"/>
                <w:iCs w:val="0"/>
                <w:color w:val="000000" w:themeColor="text1"/>
                <w:kern w:val="0"/>
                <w:sz w:val="30"/>
                <w:szCs w:val="30"/>
                <w:highlight w:val="none"/>
                <w:u w:val="none"/>
                <w:lang w:val="en-US" w:eastAsia="zh-CN" w:bidi="ar"/>
                <w14:textFill>
                  <w14:solidFill>
                    <w14:schemeClr w14:val="tx1"/>
                  </w14:solidFill>
                </w14:textFill>
              </w:rPr>
              <w:t>制造业</w:t>
            </w:r>
          </w:p>
        </w:tc>
        <w:tc>
          <w:tcPr>
            <w:tcW w:w="3544"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宋体" w:hAnsi="宋体" w:eastAsia="宋体" w:cs="宋体"/>
                <w:color w:val="000000" w:themeColor="text1"/>
                <w:kern w:val="0"/>
                <w:sz w:val="30"/>
                <w:szCs w:val="30"/>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30"/>
                <w:szCs w:val="30"/>
                <w:highlight w:val="none"/>
                <w:u w:val="none"/>
                <w:lang w:val="en-US" w:eastAsia="zh-CN" w:bidi="ar"/>
                <w14:textFill>
                  <w14:solidFill>
                    <w14:schemeClr w14:val="tx1"/>
                  </w14:solidFill>
                </w14:textFill>
              </w:rPr>
              <w:t>396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76" w:type="dxa"/>
            <w:vAlign w:val="center"/>
          </w:tcPr>
          <w:p>
            <w:pPr>
              <w:spacing w:line="560" w:lineRule="exact"/>
              <w:jc w:val="center"/>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5</w:t>
            </w:r>
          </w:p>
        </w:tc>
        <w:tc>
          <w:tcPr>
            <w:tcW w:w="3686" w:type="dxa"/>
            <w:tcBorders>
              <w:top w:val="single" w:color="auto" w:sz="4" w:space="0"/>
              <w:left w:val="nil"/>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ascii="仿宋_GB2312" w:hAnsi="宋体" w:eastAsia="仿宋_GB2312" w:cs="宋体"/>
                <w:color w:val="000000" w:themeColor="text1"/>
                <w:sz w:val="30"/>
                <w:szCs w:val="30"/>
                <w:highlight w:val="none"/>
                <w14:textFill>
                  <w14:solidFill>
                    <w14:schemeClr w14:val="tx1"/>
                  </w14:solidFill>
                </w14:textFill>
              </w:rPr>
            </w:pPr>
            <w:r>
              <w:rPr>
                <w:rFonts w:hint="eastAsia" w:ascii="宋体" w:hAnsi="宋体" w:eastAsia="宋体" w:cs="宋体"/>
                <w:i w:val="0"/>
                <w:iCs w:val="0"/>
                <w:color w:val="000000" w:themeColor="text1"/>
                <w:kern w:val="0"/>
                <w:sz w:val="30"/>
                <w:szCs w:val="30"/>
                <w:highlight w:val="none"/>
                <w:u w:val="none"/>
                <w:lang w:val="en-US" w:eastAsia="zh-CN" w:bidi="ar"/>
                <w14:textFill>
                  <w14:solidFill>
                    <w14:schemeClr w14:val="tx1"/>
                  </w14:solidFill>
                </w14:textFill>
              </w:rPr>
              <w:t>住宿和餐饮业</w:t>
            </w:r>
          </w:p>
        </w:tc>
        <w:tc>
          <w:tcPr>
            <w:tcW w:w="3544"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宋体" w:hAnsi="宋体" w:eastAsia="宋体" w:cs="宋体"/>
                <w:color w:val="000000" w:themeColor="text1"/>
                <w:kern w:val="0"/>
                <w:sz w:val="30"/>
                <w:szCs w:val="30"/>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30"/>
                <w:szCs w:val="30"/>
                <w:highlight w:val="none"/>
                <w:u w:val="none"/>
                <w:lang w:val="en-US" w:eastAsia="zh-CN" w:bidi="ar"/>
                <w14:textFill>
                  <w14:solidFill>
                    <w14:schemeClr w14:val="tx1"/>
                  </w14:solidFill>
                </w14:textFill>
              </w:rPr>
              <w:t>315</w:t>
            </w:r>
          </w:p>
        </w:tc>
      </w:tr>
    </w:tbl>
    <w:p>
      <w:pPr>
        <w:spacing w:line="560" w:lineRule="exact"/>
        <w:ind w:firstLine="640" w:firstLineChars="200"/>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lang w:eastAsia="zh-CN"/>
          <w14:textFill>
            <w14:solidFill>
              <w14:schemeClr w14:val="tx1"/>
            </w14:solidFill>
          </w14:textFill>
        </w:rPr>
        <w:t>截至</w:t>
      </w:r>
      <w:r>
        <w:rPr>
          <w:rFonts w:hint="eastAsia" w:ascii="仿宋_GB2312" w:eastAsia="仿宋_GB2312"/>
          <w:color w:val="000000" w:themeColor="text1"/>
          <w:sz w:val="32"/>
          <w:szCs w:val="32"/>
          <w:highlight w:val="none"/>
          <w14:textFill>
            <w14:solidFill>
              <w14:schemeClr w14:val="tx1"/>
            </w14:solidFill>
          </w14:textFill>
        </w:rPr>
        <w:t>12月末，</w:t>
      </w:r>
      <w:r>
        <w:rPr>
          <w:rFonts w:hint="eastAsia" w:ascii="仿宋_GB2312" w:eastAsia="仿宋_GB2312"/>
          <w:color w:val="000000" w:themeColor="text1"/>
          <w:sz w:val="32"/>
          <w:szCs w:val="32"/>
          <w:highlight w:val="none"/>
          <w:lang w:eastAsia="zh-CN"/>
          <w14:textFill>
            <w14:solidFill>
              <w14:schemeClr w14:val="tx1"/>
            </w14:solidFill>
          </w14:textFill>
        </w:rPr>
        <w:t>我联社</w:t>
      </w:r>
      <w:r>
        <w:rPr>
          <w:rFonts w:hint="eastAsia" w:ascii="仿宋_GB2312" w:eastAsia="仿宋_GB2312"/>
          <w:color w:val="000000" w:themeColor="text1"/>
          <w:sz w:val="32"/>
          <w:szCs w:val="32"/>
          <w:highlight w:val="none"/>
          <w14:textFill>
            <w14:solidFill>
              <w14:schemeClr w14:val="tx1"/>
            </w14:solidFill>
          </w14:textFill>
        </w:rPr>
        <w:t>前五大行业不良贷款占比情况（单位：%）。</w:t>
      </w:r>
    </w:p>
    <w:tbl>
      <w:tblPr>
        <w:tblStyle w:val="46"/>
        <w:tblW w:w="8506"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6"/>
        <w:gridCol w:w="4395"/>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76" w:type="dxa"/>
            <w:vAlign w:val="center"/>
          </w:tcPr>
          <w:p>
            <w:pPr>
              <w:spacing w:line="560" w:lineRule="exact"/>
              <w:jc w:val="center"/>
              <w:rPr>
                <w:rFonts w:ascii="仿宋_GB2312" w:eastAsia="仿宋_GB2312"/>
                <w:b/>
                <w:bCs/>
                <w:color w:val="000000" w:themeColor="text1"/>
                <w:sz w:val="32"/>
                <w:szCs w:val="32"/>
                <w:highlight w:val="none"/>
                <w14:textFill>
                  <w14:solidFill>
                    <w14:schemeClr w14:val="tx1"/>
                  </w14:solidFill>
                </w14:textFill>
              </w:rPr>
            </w:pPr>
            <w:r>
              <w:rPr>
                <w:rFonts w:hint="eastAsia" w:ascii="仿宋_GB2312" w:eastAsia="仿宋_GB2312"/>
                <w:b/>
                <w:bCs/>
                <w:color w:val="000000" w:themeColor="text1"/>
                <w:sz w:val="32"/>
                <w:szCs w:val="32"/>
                <w:highlight w:val="none"/>
                <w14:textFill>
                  <w14:solidFill>
                    <w14:schemeClr w14:val="tx1"/>
                  </w14:solidFill>
                </w14:textFill>
              </w:rPr>
              <w:t>序号</w:t>
            </w:r>
          </w:p>
        </w:tc>
        <w:tc>
          <w:tcPr>
            <w:tcW w:w="4395" w:type="dxa"/>
            <w:vAlign w:val="center"/>
          </w:tcPr>
          <w:p>
            <w:pPr>
              <w:spacing w:line="560" w:lineRule="exact"/>
              <w:jc w:val="center"/>
              <w:rPr>
                <w:rFonts w:ascii="仿宋_GB2312" w:eastAsia="仿宋_GB2312"/>
                <w:b/>
                <w:bCs/>
                <w:color w:val="000000" w:themeColor="text1"/>
                <w:sz w:val="32"/>
                <w:szCs w:val="32"/>
                <w:highlight w:val="none"/>
                <w14:textFill>
                  <w14:solidFill>
                    <w14:schemeClr w14:val="tx1"/>
                  </w14:solidFill>
                </w14:textFill>
              </w:rPr>
            </w:pPr>
            <w:r>
              <w:rPr>
                <w:rFonts w:hint="eastAsia" w:ascii="仿宋_GB2312" w:eastAsia="仿宋_GB2312"/>
                <w:b/>
                <w:bCs/>
                <w:color w:val="000000" w:themeColor="text1"/>
                <w:sz w:val="32"/>
                <w:szCs w:val="32"/>
                <w:highlight w:val="none"/>
                <w14:textFill>
                  <w14:solidFill>
                    <w14:schemeClr w14:val="tx1"/>
                  </w14:solidFill>
                </w14:textFill>
              </w:rPr>
              <w:t>所属行业</w:t>
            </w:r>
          </w:p>
        </w:tc>
        <w:tc>
          <w:tcPr>
            <w:tcW w:w="2835" w:type="dxa"/>
            <w:vAlign w:val="center"/>
          </w:tcPr>
          <w:p>
            <w:pPr>
              <w:spacing w:line="560" w:lineRule="exact"/>
              <w:jc w:val="center"/>
              <w:rPr>
                <w:rFonts w:ascii="仿宋_GB2312" w:eastAsia="仿宋_GB2312"/>
                <w:b/>
                <w:bCs/>
                <w:color w:val="000000" w:themeColor="text1"/>
                <w:sz w:val="32"/>
                <w:szCs w:val="32"/>
                <w:highlight w:val="none"/>
                <w14:textFill>
                  <w14:solidFill>
                    <w14:schemeClr w14:val="tx1"/>
                  </w14:solidFill>
                </w14:textFill>
              </w:rPr>
            </w:pPr>
            <w:r>
              <w:rPr>
                <w:rFonts w:hint="eastAsia" w:ascii="仿宋_GB2312" w:eastAsia="仿宋_GB2312"/>
                <w:b/>
                <w:bCs/>
                <w:color w:val="000000" w:themeColor="text1"/>
                <w:sz w:val="32"/>
                <w:szCs w:val="32"/>
                <w:highlight w:val="none"/>
                <w14:textFill>
                  <w14:solidFill>
                    <w14:schemeClr w14:val="tx1"/>
                  </w14:solidFill>
                </w14:textFill>
              </w:rPr>
              <w:t>不良占比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76" w:type="dxa"/>
            <w:vAlign w:val="center"/>
          </w:tcPr>
          <w:p>
            <w:pPr>
              <w:spacing w:line="560" w:lineRule="exact"/>
              <w:jc w:val="center"/>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1</w:t>
            </w:r>
          </w:p>
        </w:tc>
        <w:tc>
          <w:tcPr>
            <w:tcW w:w="4395"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b w:val="0"/>
                <w:bCs w:val="0"/>
                <w:i w:val="0"/>
                <w:iCs w:val="0"/>
                <w:color w:val="000000" w:themeColor="text1"/>
                <w:kern w:val="0"/>
                <w:sz w:val="32"/>
                <w:szCs w:val="32"/>
                <w:highlight w:val="none"/>
                <w:u w:val="none"/>
                <w:lang w:val="en-US" w:eastAsia="zh-CN" w:bidi="ar"/>
                <w14:textFill>
                  <w14:solidFill>
                    <w14:schemeClr w14:val="tx1"/>
                  </w14:solidFill>
                </w14:textFill>
              </w:rPr>
              <w:t>公共管理、社会保障和社会组织</w:t>
            </w:r>
          </w:p>
        </w:tc>
        <w:tc>
          <w:tcPr>
            <w:tcW w:w="2835" w:type="dxa"/>
            <w:vAlign w:val="bottom"/>
          </w:tcPr>
          <w:p>
            <w:pPr>
              <w:keepNext w:val="0"/>
              <w:keepLines w:val="0"/>
              <w:widowControl/>
              <w:suppressLineNumbers w:val="0"/>
              <w:jc w:val="center"/>
              <w:textAlignment w:val="bottom"/>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highlight w:val="none"/>
                <w:u w:val="none"/>
                <w:lang w:val="en-US" w:eastAsia="zh-CN" w:bidi="ar"/>
                <w14:textFill>
                  <w14:solidFill>
                    <w14:schemeClr w14:val="tx1"/>
                  </w14:solidFill>
                </w14:textFill>
              </w:rPr>
              <w:t>5.89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76" w:type="dxa"/>
            <w:vAlign w:val="center"/>
          </w:tcPr>
          <w:p>
            <w:pPr>
              <w:spacing w:line="560" w:lineRule="exact"/>
              <w:jc w:val="center"/>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2</w:t>
            </w:r>
          </w:p>
        </w:tc>
        <w:tc>
          <w:tcPr>
            <w:tcW w:w="439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b w:val="0"/>
                <w:bCs w:val="0"/>
                <w:i w:val="0"/>
                <w:iCs w:val="0"/>
                <w:color w:val="000000" w:themeColor="text1"/>
                <w:kern w:val="0"/>
                <w:sz w:val="32"/>
                <w:szCs w:val="32"/>
                <w:highlight w:val="none"/>
                <w:u w:val="none"/>
                <w:lang w:val="en-US" w:eastAsia="zh-CN" w:bidi="ar"/>
                <w14:textFill>
                  <w14:solidFill>
                    <w14:schemeClr w14:val="tx1"/>
                  </w14:solidFill>
                </w14:textFill>
              </w:rPr>
              <w:t>信息传输、软件和信息技术服务业</w:t>
            </w:r>
          </w:p>
        </w:tc>
        <w:tc>
          <w:tcPr>
            <w:tcW w:w="2835"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highlight w:val="none"/>
                <w:u w:val="none"/>
                <w:lang w:val="en-US" w:eastAsia="zh-CN" w:bidi="ar"/>
                <w14:textFill>
                  <w14:solidFill>
                    <w14:schemeClr w14:val="tx1"/>
                  </w14:solidFill>
                </w14:textFill>
              </w:rPr>
              <w:t>4.92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76" w:type="dxa"/>
          </w:tcPr>
          <w:p>
            <w:pPr>
              <w:spacing w:line="560" w:lineRule="exact"/>
              <w:jc w:val="center"/>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3</w:t>
            </w:r>
          </w:p>
        </w:tc>
        <w:tc>
          <w:tcPr>
            <w:tcW w:w="43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b w:val="0"/>
                <w:bCs w:val="0"/>
                <w:i w:val="0"/>
                <w:iCs w:val="0"/>
                <w:color w:val="000000" w:themeColor="text1"/>
                <w:kern w:val="0"/>
                <w:sz w:val="32"/>
                <w:szCs w:val="32"/>
                <w:highlight w:val="none"/>
                <w:u w:val="none"/>
                <w:lang w:val="en-US" w:eastAsia="zh-CN" w:bidi="ar"/>
                <w14:textFill>
                  <w14:solidFill>
                    <w14:schemeClr w14:val="tx1"/>
                  </w14:solidFill>
                </w14:textFill>
              </w:rPr>
              <w:t>教育</w:t>
            </w:r>
          </w:p>
        </w:tc>
        <w:tc>
          <w:tcPr>
            <w:tcW w:w="2835"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highlight w:val="none"/>
                <w:u w:val="none"/>
                <w:lang w:val="en-US" w:eastAsia="zh-CN" w:bidi="ar"/>
                <w14:textFill>
                  <w14:solidFill>
                    <w14:schemeClr w14:val="tx1"/>
                  </w14:solidFill>
                </w14:textFill>
              </w:rPr>
              <w:t>3.35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76" w:type="dxa"/>
            <w:vAlign w:val="center"/>
          </w:tcPr>
          <w:p>
            <w:pPr>
              <w:spacing w:line="560" w:lineRule="exact"/>
              <w:jc w:val="center"/>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4</w:t>
            </w:r>
          </w:p>
        </w:tc>
        <w:tc>
          <w:tcPr>
            <w:tcW w:w="439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b w:val="0"/>
                <w:bCs w:val="0"/>
                <w:i w:val="0"/>
                <w:iCs w:val="0"/>
                <w:color w:val="000000" w:themeColor="text1"/>
                <w:kern w:val="0"/>
                <w:sz w:val="32"/>
                <w:szCs w:val="32"/>
                <w:highlight w:val="none"/>
                <w:u w:val="none"/>
                <w:lang w:val="en-US" w:eastAsia="zh-CN" w:bidi="ar"/>
                <w14:textFill>
                  <w14:solidFill>
                    <w14:schemeClr w14:val="tx1"/>
                  </w14:solidFill>
                </w14:textFill>
              </w:rPr>
              <w:t>交通运输、仓储和邮政业</w:t>
            </w:r>
          </w:p>
        </w:tc>
        <w:tc>
          <w:tcPr>
            <w:tcW w:w="2835"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highlight w:val="none"/>
                <w:u w:val="none"/>
                <w:lang w:val="en-US" w:eastAsia="zh-CN" w:bidi="ar"/>
                <w14:textFill>
                  <w14:solidFill>
                    <w14:schemeClr w14:val="tx1"/>
                  </w14:solidFill>
                </w14:textFill>
              </w:rPr>
              <w:t>2.70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76" w:type="dxa"/>
            <w:vAlign w:val="center"/>
          </w:tcPr>
          <w:p>
            <w:pPr>
              <w:spacing w:line="560" w:lineRule="exact"/>
              <w:jc w:val="center"/>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5</w:t>
            </w:r>
          </w:p>
        </w:tc>
        <w:tc>
          <w:tcPr>
            <w:tcW w:w="439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b w:val="0"/>
                <w:bCs w:val="0"/>
                <w:i w:val="0"/>
                <w:iCs w:val="0"/>
                <w:color w:val="000000" w:themeColor="text1"/>
                <w:kern w:val="0"/>
                <w:sz w:val="32"/>
                <w:szCs w:val="32"/>
                <w:highlight w:val="none"/>
                <w:u w:val="none"/>
                <w:lang w:val="en-US" w:eastAsia="zh-CN" w:bidi="ar"/>
                <w14:textFill>
                  <w14:solidFill>
                    <w14:schemeClr w14:val="tx1"/>
                  </w14:solidFill>
                </w14:textFill>
              </w:rPr>
              <w:t>租赁和商务服务业</w:t>
            </w:r>
          </w:p>
        </w:tc>
        <w:tc>
          <w:tcPr>
            <w:tcW w:w="2835"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32"/>
                <w:szCs w:val="32"/>
                <w:highlight w:val="none"/>
                <w:u w:val="none"/>
                <w:lang w:val="en-US" w:eastAsia="zh-CN" w:bidi="ar"/>
                <w14:textFill>
                  <w14:solidFill>
                    <w14:schemeClr w14:val="tx1"/>
                  </w14:solidFill>
                </w14:textFill>
              </w:rPr>
              <w:t>2.61</w:t>
            </w:r>
          </w:p>
        </w:tc>
      </w:tr>
    </w:tbl>
    <w:p>
      <w:pPr>
        <w:spacing w:line="520" w:lineRule="exact"/>
        <w:ind w:firstLine="643" w:firstLineChars="200"/>
        <w:rPr>
          <w:rFonts w:ascii="仿宋_GB2312" w:hAnsi="仿宋_GB2312" w:eastAsia="仿宋_GB2312" w:cs="仿宋_GB2312"/>
          <w:b/>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14:textFill>
            <w14:solidFill>
              <w14:schemeClr w14:val="tx1"/>
            </w14:solidFill>
          </w14:textFill>
        </w:rPr>
        <w:t>4.逾期贷款账龄分析</w:t>
      </w:r>
    </w:p>
    <w:p>
      <w:pPr>
        <w:spacing w:line="520" w:lineRule="exact"/>
        <w:ind w:firstLine="640" w:firstLineChars="200"/>
        <w:rPr>
          <w:rFonts w:ascii="仿宋_GB2312" w:hAnsi="仿宋" w:eastAsia="仿宋_GB2312" w:cs="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lang w:eastAsia="zh-CN"/>
          <w14:textFill>
            <w14:solidFill>
              <w14:schemeClr w14:val="tx1"/>
            </w14:solidFill>
          </w14:textFill>
        </w:rPr>
        <w:t>截至</w:t>
      </w:r>
      <w:r>
        <w:rPr>
          <w:rFonts w:hint="eastAsia" w:ascii="仿宋_GB2312" w:eastAsia="仿宋_GB2312"/>
          <w:color w:val="000000" w:themeColor="text1"/>
          <w:sz w:val="32"/>
          <w:szCs w:val="32"/>
          <w:highlight w:val="none"/>
          <w14:textFill>
            <w14:solidFill>
              <w14:schemeClr w14:val="tx1"/>
            </w14:solidFill>
          </w14:textFill>
        </w:rPr>
        <w:t>12月末，</w:t>
      </w:r>
      <w:r>
        <w:rPr>
          <w:rFonts w:hint="eastAsia" w:ascii="仿宋_GB2312" w:eastAsia="仿宋_GB2312"/>
          <w:color w:val="000000" w:themeColor="text1"/>
          <w:sz w:val="32"/>
          <w:szCs w:val="32"/>
          <w:highlight w:val="none"/>
          <w:lang w:eastAsia="zh-CN"/>
          <w14:textFill>
            <w14:solidFill>
              <w14:schemeClr w14:val="tx1"/>
            </w14:solidFill>
          </w14:textFill>
        </w:rPr>
        <w:t>我联社</w:t>
      </w:r>
      <w:r>
        <w:rPr>
          <w:rFonts w:hint="eastAsia" w:ascii="仿宋_GB2312" w:eastAsia="仿宋_GB2312"/>
          <w:color w:val="000000" w:themeColor="text1"/>
          <w:sz w:val="32"/>
          <w:szCs w:val="32"/>
          <w:highlight w:val="none"/>
          <w14:textFill>
            <w14:solidFill>
              <w14:schemeClr w14:val="tx1"/>
            </w14:solidFill>
          </w14:textFill>
        </w:rPr>
        <w:t>逾期贷款余额</w:t>
      </w:r>
      <w:r>
        <w:rPr>
          <w:rFonts w:hint="eastAsia" w:ascii="仿宋_GB2312" w:eastAsia="仿宋_GB2312"/>
          <w:color w:val="000000" w:themeColor="text1"/>
          <w:sz w:val="32"/>
          <w:szCs w:val="32"/>
          <w:highlight w:val="none"/>
          <w:lang w:val="en-US" w:eastAsia="zh-CN"/>
          <w14:textFill>
            <w14:solidFill>
              <w14:schemeClr w14:val="tx1"/>
            </w14:solidFill>
          </w14:textFill>
        </w:rPr>
        <w:t>14101</w:t>
      </w:r>
      <w:r>
        <w:rPr>
          <w:rFonts w:hint="eastAsia" w:ascii="仿宋_GB2312" w:eastAsia="仿宋_GB2312"/>
          <w:color w:val="000000" w:themeColor="text1"/>
          <w:sz w:val="32"/>
          <w:szCs w:val="32"/>
          <w:highlight w:val="none"/>
          <w14:textFill>
            <w14:solidFill>
              <w14:schemeClr w14:val="tx1"/>
            </w14:solidFill>
          </w14:textFill>
        </w:rPr>
        <w:t>万元，按逾期时长分：逾期1年以内1</w:t>
      </w:r>
      <w:r>
        <w:rPr>
          <w:rFonts w:hint="eastAsia" w:ascii="仿宋_GB2312" w:eastAsia="仿宋_GB2312"/>
          <w:color w:val="000000" w:themeColor="text1"/>
          <w:sz w:val="32"/>
          <w:szCs w:val="32"/>
          <w:highlight w:val="none"/>
          <w:lang w:val="en-US" w:eastAsia="zh-CN"/>
          <w14:textFill>
            <w14:solidFill>
              <w14:schemeClr w14:val="tx1"/>
            </w14:solidFill>
          </w14:textFill>
        </w:rPr>
        <w:t>3299</w:t>
      </w:r>
      <w:r>
        <w:rPr>
          <w:rFonts w:hint="eastAsia" w:ascii="仿宋_GB2312" w:eastAsia="仿宋_GB2312"/>
          <w:color w:val="000000" w:themeColor="text1"/>
          <w:sz w:val="32"/>
          <w:szCs w:val="32"/>
          <w:highlight w:val="none"/>
          <w14:textFill>
            <w14:solidFill>
              <w14:schemeClr w14:val="tx1"/>
            </w14:solidFill>
          </w14:textFill>
        </w:rPr>
        <w:t>万元、逾期1-2年的</w:t>
      </w:r>
      <w:r>
        <w:rPr>
          <w:rFonts w:hint="eastAsia" w:ascii="仿宋_GB2312" w:eastAsia="仿宋_GB2312"/>
          <w:color w:val="000000" w:themeColor="text1"/>
          <w:sz w:val="32"/>
          <w:szCs w:val="32"/>
          <w:highlight w:val="none"/>
          <w:lang w:val="en-US" w:eastAsia="zh-CN"/>
          <w14:textFill>
            <w14:solidFill>
              <w14:schemeClr w14:val="tx1"/>
            </w14:solidFill>
          </w14:textFill>
        </w:rPr>
        <w:t>690</w:t>
      </w:r>
      <w:r>
        <w:rPr>
          <w:rFonts w:hint="eastAsia" w:ascii="仿宋_GB2312" w:eastAsia="仿宋_GB2312"/>
          <w:color w:val="000000" w:themeColor="text1"/>
          <w:sz w:val="32"/>
          <w:szCs w:val="32"/>
          <w:highlight w:val="none"/>
          <w14:textFill>
            <w14:solidFill>
              <w14:schemeClr w14:val="tx1"/>
            </w14:solidFill>
          </w14:textFill>
        </w:rPr>
        <w:t>万元。2年以上的</w:t>
      </w:r>
      <w:r>
        <w:rPr>
          <w:rFonts w:hint="eastAsia" w:ascii="仿宋_GB2312" w:eastAsia="仿宋_GB2312"/>
          <w:color w:val="000000" w:themeColor="text1"/>
          <w:sz w:val="32"/>
          <w:szCs w:val="32"/>
          <w:highlight w:val="none"/>
          <w:lang w:val="en-US" w:eastAsia="zh-CN"/>
          <w14:textFill>
            <w14:solidFill>
              <w14:schemeClr w14:val="tx1"/>
            </w14:solidFill>
          </w14:textFill>
        </w:rPr>
        <w:t>112</w:t>
      </w:r>
      <w:r>
        <w:rPr>
          <w:rFonts w:hint="eastAsia" w:ascii="仿宋_GB2312" w:eastAsia="仿宋_GB2312"/>
          <w:color w:val="000000" w:themeColor="text1"/>
          <w:sz w:val="32"/>
          <w:szCs w:val="32"/>
          <w:highlight w:val="none"/>
          <w14:textFill>
            <w14:solidFill>
              <w14:schemeClr w14:val="tx1"/>
            </w14:solidFill>
          </w14:textFill>
        </w:rPr>
        <w:t>万元。</w:t>
      </w:r>
    </w:p>
    <w:p>
      <w:pPr>
        <w:numPr>
          <w:ilvl w:val="0"/>
          <w:numId w:val="13"/>
        </w:numPr>
        <w:spacing w:line="520" w:lineRule="exact"/>
        <w:ind w:firstLine="643" w:firstLineChars="200"/>
        <w:rPr>
          <w:rFonts w:ascii="楷体_GB2312" w:hAnsi="楷体_GB2312" w:eastAsia="楷体_GB2312" w:cs="楷体_GB2312"/>
          <w:b/>
          <w:bCs/>
          <w:color w:val="000000" w:themeColor="text1"/>
          <w:sz w:val="32"/>
          <w:szCs w:val="32"/>
          <w:highlight w:val="none"/>
          <w14:textFill>
            <w14:solidFill>
              <w14:schemeClr w14:val="tx1"/>
            </w14:solidFill>
          </w14:textFill>
        </w:rPr>
      </w:pPr>
      <w:r>
        <w:rPr>
          <w:rFonts w:hint="eastAsia" w:ascii="楷体_GB2312" w:hAnsi="楷体_GB2312" w:eastAsia="楷体_GB2312" w:cs="楷体_GB2312"/>
          <w:b/>
          <w:bCs/>
          <w:color w:val="000000" w:themeColor="text1"/>
          <w:sz w:val="32"/>
          <w:szCs w:val="32"/>
          <w:highlight w:val="none"/>
          <w14:textFill>
            <w14:solidFill>
              <w14:schemeClr w14:val="tx1"/>
            </w14:solidFill>
          </w14:textFill>
        </w:rPr>
        <w:t>流动性风险状况分析</w:t>
      </w:r>
    </w:p>
    <w:p>
      <w:pPr>
        <w:spacing w:line="520" w:lineRule="exact"/>
        <w:ind w:firstLine="640" w:firstLineChars="200"/>
        <w:rPr>
          <w:rFonts w:ascii="仿宋_GB2312" w:eastAsia="仿宋_GB2312"/>
          <w:color w:val="000000" w:themeColor="text1"/>
          <w:sz w:val="32"/>
          <w:szCs w:val="32"/>
          <w:highlight w:val="none"/>
          <w14:textFill>
            <w14:solidFill>
              <w14:schemeClr w14:val="tx1"/>
            </w14:solidFill>
          </w14:textFill>
        </w:rPr>
      </w:pPr>
      <w:r>
        <w:rPr>
          <w:rFonts w:hint="eastAsia" w:ascii="仿宋_GB2312" w:hAnsi="仿宋" w:eastAsia="仿宋_GB2312" w:cs="仿宋_GB2312"/>
          <w:color w:val="000000" w:themeColor="text1"/>
          <w:sz w:val="32"/>
          <w:szCs w:val="32"/>
          <w:highlight w:val="none"/>
          <w14:textFill>
            <w14:solidFill>
              <w14:schemeClr w14:val="tx1"/>
            </w14:solidFill>
          </w14:textFill>
        </w:rPr>
        <w:t>长期以来，</w:t>
      </w:r>
      <w:r>
        <w:rPr>
          <w:rFonts w:hint="eastAsia" w:ascii="仿宋_GB2312" w:hAnsi="仿宋" w:eastAsia="仿宋_GB2312" w:cs="仿宋_GB2312"/>
          <w:color w:val="000000" w:themeColor="text1"/>
          <w:sz w:val="32"/>
          <w:szCs w:val="32"/>
          <w:highlight w:val="none"/>
          <w:lang w:eastAsia="zh-CN"/>
          <w14:textFill>
            <w14:solidFill>
              <w14:schemeClr w14:val="tx1"/>
            </w14:solidFill>
          </w14:textFill>
        </w:rPr>
        <w:t>我联社</w:t>
      </w:r>
      <w:r>
        <w:rPr>
          <w:rFonts w:hint="eastAsia" w:ascii="仿宋_GB2312" w:hAnsi="仿宋" w:eastAsia="仿宋_GB2312" w:cs="仿宋_GB2312"/>
          <w:color w:val="000000" w:themeColor="text1"/>
          <w:sz w:val="32"/>
          <w:szCs w:val="32"/>
          <w:highlight w:val="none"/>
          <w14:textFill>
            <w14:solidFill>
              <w14:schemeClr w14:val="tx1"/>
            </w14:solidFill>
          </w14:textFill>
        </w:rPr>
        <w:t>高度关注流动性风险管理，不断增强风险预测、计量和调控能力，在有效满足客户支付结算、偿还债务本息和发放贷款的前提下，保持合理的流动水平，科学配置资产负债结构和比例，保障</w:t>
      </w:r>
      <w:r>
        <w:rPr>
          <w:rFonts w:hint="eastAsia" w:ascii="仿宋_GB2312" w:hAnsi="仿宋" w:eastAsia="仿宋_GB2312" w:cs="仿宋_GB2312"/>
          <w:color w:val="000000" w:themeColor="text1"/>
          <w:sz w:val="32"/>
          <w:szCs w:val="32"/>
          <w:highlight w:val="none"/>
          <w:lang w:eastAsia="zh-CN"/>
          <w14:textFill>
            <w14:solidFill>
              <w14:schemeClr w14:val="tx1"/>
            </w14:solidFill>
          </w14:textFill>
        </w:rPr>
        <w:t>我联社</w:t>
      </w:r>
      <w:r>
        <w:rPr>
          <w:rFonts w:hint="eastAsia" w:ascii="仿宋_GB2312" w:hAnsi="仿宋" w:eastAsia="仿宋_GB2312" w:cs="仿宋_GB2312"/>
          <w:color w:val="000000" w:themeColor="text1"/>
          <w:sz w:val="32"/>
          <w:szCs w:val="32"/>
          <w:highlight w:val="none"/>
          <w14:textFill>
            <w14:solidFill>
              <w14:schemeClr w14:val="tx1"/>
            </w14:solidFill>
          </w14:textFill>
        </w:rPr>
        <w:t>经营的持续、稳健，不断提高经营效益。202</w:t>
      </w:r>
      <w:r>
        <w:rPr>
          <w:rFonts w:hint="eastAsia" w:ascii="仿宋_GB2312" w:hAnsi="仿宋" w:eastAsia="仿宋_GB2312" w:cs="仿宋_GB2312"/>
          <w:color w:val="000000" w:themeColor="text1"/>
          <w:sz w:val="32"/>
          <w:szCs w:val="32"/>
          <w:highlight w:val="none"/>
          <w:lang w:val="en-US" w:eastAsia="zh-CN"/>
          <w14:textFill>
            <w14:solidFill>
              <w14:schemeClr w14:val="tx1"/>
            </w14:solidFill>
          </w14:textFill>
        </w:rPr>
        <w:t>5</w:t>
      </w:r>
      <w:r>
        <w:rPr>
          <w:rFonts w:hint="eastAsia" w:ascii="仿宋_GB2312" w:hAnsi="仿宋" w:eastAsia="仿宋_GB2312" w:cs="仿宋_GB2312"/>
          <w:color w:val="000000" w:themeColor="text1"/>
          <w:sz w:val="32"/>
          <w:szCs w:val="32"/>
          <w:highlight w:val="none"/>
          <w14:textFill>
            <w14:solidFill>
              <w14:schemeClr w14:val="tx1"/>
            </w14:solidFill>
          </w14:textFill>
        </w:rPr>
        <w:t>年12月末，</w:t>
      </w:r>
      <w:r>
        <w:rPr>
          <w:rFonts w:hint="eastAsia" w:ascii="仿宋_GB2312" w:eastAsia="仿宋_GB2312"/>
          <w:color w:val="000000" w:themeColor="text1"/>
          <w:sz w:val="32"/>
          <w:szCs w:val="32"/>
          <w:highlight w:val="none"/>
          <w14:textFill>
            <w14:solidFill>
              <w14:schemeClr w14:val="tx1"/>
            </w14:solidFill>
          </w14:textFill>
        </w:rPr>
        <w:t>我联社</w:t>
      </w:r>
      <w:r>
        <w:rPr>
          <w:rFonts w:hint="eastAsia" w:ascii="仿宋_GB2312" w:hAnsi="楷体" w:eastAsia="仿宋_GB2312"/>
          <w:color w:val="000000" w:themeColor="text1"/>
          <w:sz w:val="32"/>
          <w:szCs w:val="32"/>
          <w:highlight w:val="none"/>
          <w14:textFill>
            <w14:solidFill>
              <w14:schemeClr w14:val="tx1"/>
            </w14:solidFill>
          </w14:textFill>
        </w:rPr>
        <w:t>流动性资产总额</w:t>
      </w:r>
      <w:r>
        <w:rPr>
          <w:rFonts w:hint="eastAsia" w:ascii="仿宋_GB2312" w:hAnsi="楷体" w:eastAsia="仿宋_GB2312"/>
          <w:color w:val="000000" w:themeColor="text1"/>
          <w:sz w:val="32"/>
          <w:szCs w:val="32"/>
          <w:highlight w:val="none"/>
          <w:lang w:val="en-US" w:eastAsia="zh-CN"/>
          <w14:textFill>
            <w14:solidFill>
              <w14:schemeClr w14:val="tx1"/>
            </w14:solidFill>
          </w14:textFill>
        </w:rPr>
        <w:t>270499</w:t>
      </w:r>
      <w:r>
        <w:rPr>
          <w:rFonts w:hint="eastAsia" w:ascii="仿宋_GB2312" w:hAnsi="楷体" w:eastAsia="仿宋_GB2312"/>
          <w:color w:val="000000" w:themeColor="text1"/>
          <w:sz w:val="32"/>
          <w:szCs w:val="32"/>
          <w:highlight w:val="none"/>
          <w14:textFill>
            <w14:solidFill>
              <w14:schemeClr w14:val="tx1"/>
            </w14:solidFill>
          </w14:textFill>
        </w:rPr>
        <w:t>万元，流动性负债总额</w:t>
      </w:r>
      <w:r>
        <w:rPr>
          <w:rFonts w:hint="eastAsia" w:ascii="仿宋_GB2312" w:hAnsi="楷体" w:eastAsia="仿宋_GB2312"/>
          <w:color w:val="000000" w:themeColor="text1"/>
          <w:sz w:val="32"/>
          <w:szCs w:val="32"/>
          <w:highlight w:val="none"/>
          <w:lang w:val="en-US" w:eastAsia="zh-CN"/>
          <w14:textFill>
            <w14:solidFill>
              <w14:schemeClr w14:val="tx1"/>
            </w14:solidFill>
          </w14:textFill>
        </w:rPr>
        <w:t>262178</w:t>
      </w:r>
      <w:r>
        <w:rPr>
          <w:rFonts w:hint="eastAsia" w:ascii="仿宋_GB2312" w:hAnsi="楷体" w:eastAsia="仿宋_GB2312"/>
          <w:color w:val="000000" w:themeColor="text1"/>
          <w:sz w:val="32"/>
          <w:szCs w:val="32"/>
          <w:highlight w:val="none"/>
          <w14:textFill>
            <w14:solidFill>
              <w14:schemeClr w14:val="tx1"/>
            </w14:solidFill>
          </w14:textFill>
        </w:rPr>
        <w:t>万元，流动性比例为</w:t>
      </w:r>
      <w:r>
        <w:rPr>
          <w:rFonts w:hint="eastAsia" w:ascii="仿宋_GB2312" w:hAnsi="楷体" w:eastAsia="仿宋_GB2312"/>
          <w:color w:val="000000" w:themeColor="text1"/>
          <w:sz w:val="32"/>
          <w:szCs w:val="32"/>
          <w:highlight w:val="none"/>
          <w:lang w:val="en-US" w:eastAsia="zh-CN"/>
          <w14:textFill>
            <w14:solidFill>
              <w14:schemeClr w14:val="tx1"/>
            </w14:solidFill>
          </w14:textFill>
        </w:rPr>
        <w:t>103.17</w:t>
      </w:r>
      <w:r>
        <w:rPr>
          <w:rFonts w:hint="eastAsia" w:ascii="仿宋_GB2312" w:hAnsi="楷体" w:eastAsia="仿宋_GB2312"/>
          <w:color w:val="000000" w:themeColor="text1"/>
          <w:sz w:val="32"/>
          <w:szCs w:val="32"/>
          <w:highlight w:val="none"/>
          <w14:textFill>
            <w14:solidFill>
              <w14:schemeClr w14:val="tx1"/>
            </w14:solidFill>
          </w14:textFill>
        </w:rPr>
        <w:t>%，高于流动性监管指标</w:t>
      </w:r>
      <w:r>
        <w:rPr>
          <w:rFonts w:hint="eastAsia" w:ascii="仿宋_GB2312" w:hAnsi="楷体" w:eastAsia="仿宋_GB2312"/>
          <w:color w:val="000000" w:themeColor="text1"/>
          <w:sz w:val="32"/>
          <w:szCs w:val="32"/>
          <w:highlight w:val="none"/>
          <w:lang w:val="en-US" w:eastAsia="zh-CN"/>
          <w14:textFill>
            <w14:solidFill>
              <w14:schemeClr w14:val="tx1"/>
            </w14:solidFill>
          </w14:textFill>
        </w:rPr>
        <w:t>78.17</w:t>
      </w:r>
      <w:r>
        <w:rPr>
          <w:rFonts w:hint="eastAsia" w:ascii="仿宋_GB2312" w:hAnsi="楷体" w:eastAsia="仿宋_GB2312"/>
          <w:color w:val="000000" w:themeColor="text1"/>
          <w:sz w:val="32"/>
          <w:szCs w:val="32"/>
          <w:highlight w:val="none"/>
          <w14:textFill>
            <w14:solidFill>
              <w14:schemeClr w14:val="tx1"/>
            </w14:solidFill>
          </w14:textFill>
        </w:rPr>
        <w:t>个百分比，</w:t>
      </w:r>
      <w:r>
        <w:rPr>
          <w:rFonts w:hint="eastAsia" w:ascii="仿宋_GB2312" w:eastAsia="仿宋_GB2312"/>
          <w:color w:val="000000" w:themeColor="text1"/>
          <w:sz w:val="32"/>
          <w:szCs w:val="32"/>
          <w:highlight w:val="none"/>
          <w14:textFill>
            <w14:solidFill>
              <w14:schemeClr w14:val="tx1"/>
            </w14:solidFill>
          </w14:textFill>
        </w:rPr>
        <w:t>均在规定指标值范围内。</w:t>
      </w:r>
    </w:p>
    <w:p>
      <w:pPr>
        <w:spacing w:line="520" w:lineRule="exact"/>
        <w:ind w:firstLine="640" w:firstLineChars="200"/>
        <w:rPr>
          <w:rFonts w:ascii="仿宋_GB2312" w:hAnsi="仿宋" w:eastAsia="仿宋_GB2312" w:cs="仿宋_GB2312"/>
          <w:color w:val="000000" w:themeColor="text1"/>
          <w:sz w:val="32"/>
          <w:szCs w:val="32"/>
          <w:highlight w:val="none"/>
          <w14:textFill>
            <w14:solidFill>
              <w14:schemeClr w14:val="tx1"/>
            </w14:solidFill>
          </w14:textFill>
        </w:rPr>
      </w:pPr>
      <w:r>
        <w:rPr>
          <w:rFonts w:hint="eastAsia" w:ascii="仿宋_GB2312" w:hAnsi="楷体" w:eastAsia="仿宋_GB2312"/>
          <w:color w:val="000000" w:themeColor="text1"/>
          <w:sz w:val="32"/>
          <w:szCs w:val="32"/>
          <w:highlight w:val="none"/>
          <w14:textFill>
            <w14:solidFill>
              <w14:schemeClr w14:val="tx1"/>
            </w14:solidFill>
          </w14:textFill>
        </w:rPr>
        <w:t>根据原中国银保监会相关规定，</w:t>
      </w:r>
      <w:r>
        <w:rPr>
          <w:rFonts w:hint="eastAsia" w:ascii="仿宋_GB2312" w:hAnsi="楷体" w:eastAsia="仿宋_GB2312"/>
          <w:color w:val="000000" w:themeColor="text1"/>
          <w:sz w:val="32"/>
          <w:szCs w:val="32"/>
          <w:highlight w:val="none"/>
          <w:lang w:eastAsia="zh-CN"/>
          <w14:textFill>
            <w14:solidFill>
              <w14:schemeClr w14:val="tx1"/>
            </w14:solidFill>
          </w14:textFill>
        </w:rPr>
        <w:t>我联社</w:t>
      </w:r>
      <w:r>
        <w:rPr>
          <w:rFonts w:hint="eastAsia" w:ascii="仿宋_GB2312" w:hAnsi="楷体" w:eastAsia="仿宋_GB2312"/>
          <w:color w:val="000000" w:themeColor="text1"/>
          <w:sz w:val="32"/>
          <w:szCs w:val="32"/>
          <w:highlight w:val="none"/>
          <w14:textFill>
            <w14:solidFill>
              <w14:schemeClr w14:val="tx1"/>
            </w14:solidFill>
          </w14:textFill>
        </w:rPr>
        <w:t>对交易对手法人机构实行限额管理，同业单一客户或集团客户的风险暴露不得超过联社一级资本净额的25%，至12月末，</w:t>
      </w:r>
      <w:r>
        <w:rPr>
          <w:rFonts w:hint="eastAsia" w:ascii="仿宋_GB2312" w:hAnsi="楷体" w:eastAsia="仿宋_GB2312"/>
          <w:color w:val="000000" w:themeColor="text1"/>
          <w:sz w:val="32"/>
          <w:szCs w:val="32"/>
          <w:highlight w:val="none"/>
          <w:lang w:eastAsia="zh-CN"/>
          <w14:textFill>
            <w14:solidFill>
              <w14:schemeClr w14:val="tx1"/>
            </w14:solidFill>
          </w14:textFill>
        </w:rPr>
        <w:t>我联社</w:t>
      </w:r>
      <w:r>
        <w:rPr>
          <w:rFonts w:hint="eastAsia" w:ascii="仿宋_GB2312" w:hAnsi="楷体" w:eastAsia="仿宋_GB2312"/>
          <w:color w:val="000000" w:themeColor="text1"/>
          <w:sz w:val="32"/>
          <w:szCs w:val="32"/>
          <w:highlight w:val="none"/>
          <w14:textFill>
            <w14:solidFill>
              <w14:schemeClr w14:val="tx1"/>
            </w14:solidFill>
          </w14:textFill>
        </w:rPr>
        <w:t>单一客户或集团风险暴露控制在25%以内。实行流动性风险限额管理：优质流动性资产充足率不低于100%；流动性比例不低于25%;流动性匹配率不低于100%；流动性缺口率不低于-10%；同业负债比例不高于负债总额的三分之一；营运杠杆倍数原则上不高于1.8倍。</w:t>
      </w:r>
      <w:r>
        <w:rPr>
          <w:rFonts w:hint="eastAsia" w:ascii="仿宋_GB2312" w:hAnsi="楷体" w:eastAsia="仿宋_GB2312"/>
          <w:color w:val="000000" w:themeColor="text1"/>
          <w:sz w:val="32"/>
          <w:szCs w:val="32"/>
          <w:highlight w:val="none"/>
          <w:lang w:eastAsia="zh-CN"/>
          <w14:textFill>
            <w14:solidFill>
              <w14:schemeClr w14:val="tx1"/>
            </w14:solidFill>
          </w14:textFill>
        </w:rPr>
        <w:t>我联社</w:t>
      </w:r>
      <w:r>
        <w:rPr>
          <w:rFonts w:hint="eastAsia" w:ascii="仿宋_GB2312" w:hAnsi="楷体" w:eastAsia="仿宋_GB2312"/>
          <w:color w:val="000000" w:themeColor="text1"/>
          <w:sz w:val="32"/>
          <w:szCs w:val="32"/>
          <w:highlight w:val="none"/>
          <w14:textFill>
            <w14:solidFill>
              <w14:schemeClr w14:val="tx1"/>
            </w14:solidFill>
          </w14:textFill>
        </w:rPr>
        <w:t>金融市场流动性保持在较高水平，流动性应急措施有存放人行超额备付金以及国债、地方债可以在银行间市场灵活交易变现。</w:t>
      </w:r>
    </w:p>
    <w:p>
      <w:pPr>
        <w:numPr>
          <w:ilvl w:val="0"/>
          <w:numId w:val="13"/>
        </w:numPr>
        <w:spacing w:line="520" w:lineRule="exact"/>
        <w:ind w:firstLine="643" w:firstLineChars="200"/>
        <w:rPr>
          <w:rFonts w:ascii="楷体_GB2312" w:hAnsi="楷体_GB2312" w:eastAsia="楷体_GB2312" w:cs="楷体_GB2312"/>
          <w:b/>
          <w:bCs/>
          <w:color w:val="000000" w:themeColor="text1"/>
          <w:sz w:val="32"/>
          <w:szCs w:val="32"/>
          <w:highlight w:val="none"/>
          <w14:textFill>
            <w14:solidFill>
              <w14:schemeClr w14:val="tx1"/>
            </w14:solidFill>
          </w14:textFill>
        </w:rPr>
      </w:pPr>
      <w:r>
        <w:rPr>
          <w:rFonts w:hint="eastAsia" w:ascii="楷体_GB2312" w:hAnsi="楷体_GB2312" w:eastAsia="楷体_GB2312" w:cs="楷体_GB2312"/>
          <w:b/>
          <w:bCs/>
          <w:color w:val="000000" w:themeColor="text1"/>
          <w:sz w:val="32"/>
          <w:szCs w:val="32"/>
          <w:highlight w:val="none"/>
          <w14:textFill>
            <w14:solidFill>
              <w14:schemeClr w14:val="tx1"/>
            </w14:solidFill>
          </w14:textFill>
        </w:rPr>
        <w:t>市场风险状况分析</w:t>
      </w:r>
    </w:p>
    <w:p>
      <w:pPr>
        <w:adjustRightInd w:val="0"/>
        <w:snapToGrid w:val="0"/>
        <w:spacing w:line="520" w:lineRule="exact"/>
        <w:ind w:firstLine="640" w:firstLineChars="200"/>
        <w:rPr>
          <w:rFonts w:ascii="仿宋_GB2312" w:hAnsi="仿宋" w:eastAsia="仿宋_GB2312" w:cs="仿宋_GB2312"/>
          <w:color w:val="000000" w:themeColor="text1"/>
          <w:sz w:val="32"/>
          <w:szCs w:val="32"/>
          <w:highlight w:val="none"/>
          <w14:textFill>
            <w14:solidFill>
              <w14:schemeClr w14:val="tx1"/>
            </w14:solidFill>
          </w14:textFill>
        </w:rPr>
      </w:pPr>
      <w:r>
        <w:rPr>
          <w:rFonts w:hint="eastAsia" w:ascii="仿宋_GB2312" w:hAnsi="仿宋" w:eastAsia="仿宋_GB2312" w:cs="仿宋_GB2312"/>
          <w:color w:val="000000" w:themeColor="text1"/>
          <w:sz w:val="32"/>
          <w:szCs w:val="32"/>
          <w:highlight w:val="none"/>
          <w:lang w:eastAsia="zh-CN"/>
          <w14:textFill>
            <w14:solidFill>
              <w14:schemeClr w14:val="tx1"/>
            </w14:solidFill>
          </w14:textFill>
        </w:rPr>
        <w:t>我联社</w:t>
      </w:r>
      <w:r>
        <w:rPr>
          <w:rFonts w:hint="eastAsia" w:ascii="仿宋_GB2312" w:hAnsi="仿宋" w:eastAsia="仿宋_GB2312" w:cs="仿宋_GB2312"/>
          <w:color w:val="000000" w:themeColor="text1"/>
          <w:sz w:val="32"/>
          <w:szCs w:val="32"/>
          <w:highlight w:val="none"/>
          <w14:textFill>
            <w14:solidFill>
              <w14:schemeClr w14:val="tx1"/>
            </w14:solidFill>
          </w14:textFill>
        </w:rPr>
        <w:t>建立有效的市场风险管理框架，</w:t>
      </w:r>
      <w:r>
        <w:rPr>
          <w:rFonts w:hint="eastAsia" w:ascii="仿宋_GB2312" w:hAnsi="仿宋" w:eastAsia="仿宋_GB2312" w:cs="仿宋_GB2312"/>
          <w:b/>
          <w:bCs/>
          <w:color w:val="000000" w:themeColor="text1"/>
          <w:sz w:val="32"/>
          <w:szCs w:val="32"/>
          <w:highlight w:val="none"/>
          <w14:textFill>
            <w14:solidFill>
              <w14:schemeClr w14:val="tx1"/>
            </w14:solidFill>
          </w14:textFill>
        </w:rPr>
        <w:t>一是</w:t>
      </w:r>
      <w:r>
        <w:rPr>
          <w:rFonts w:hint="eastAsia" w:ascii="仿宋_GB2312" w:hAnsi="仿宋" w:eastAsia="仿宋_GB2312" w:cs="仿宋_GB2312"/>
          <w:color w:val="000000" w:themeColor="text1"/>
          <w:sz w:val="32"/>
          <w:szCs w:val="32"/>
          <w:highlight w:val="none"/>
          <w14:textFill>
            <w14:solidFill>
              <w14:schemeClr w14:val="tx1"/>
            </w14:solidFill>
          </w14:textFill>
        </w:rPr>
        <w:t>在开展新产品和新业务之前,充分识别和评估其中包含的市场风险,建立相应的内部审批、操作和风险管理程序,把市场风险管理工作纳入理事会管理议程。</w:t>
      </w:r>
      <w:r>
        <w:rPr>
          <w:rFonts w:hint="eastAsia" w:ascii="仿宋_GB2312" w:hAnsi="仿宋" w:eastAsia="仿宋_GB2312" w:cs="仿宋_GB2312"/>
          <w:b/>
          <w:bCs/>
          <w:color w:val="000000" w:themeColor="text1"/>
          <w:sz w:val="32"/>
          <w:szCs w:val="32"/>
          <w:highlight w:val="none"/>
          <w14:textFill>
            <w14:solidFill>
              <w14:schemeClr w14:val="tx1"/>
            </w14:solidFill>
          </w14:textFill>
        </w:rPr>
        <w:t>二是</w:t>
      </w:r>
      <w:r>
        <w:rPr>
          <w:rFonts w:hint="eastAsia" w:ascii="仿宋_GB2312" w:hAnsi="仿宋" w:eastAsia="仿宋_GB2312" w:cs="仿宋_GB2312"/>
          <w:color w:val="000000" w:themeColor="text1"/>
          <w:sz w:val="32"/>
          <w:szCs w:val="32"/>
          <w:highlight w:val="none"/>
          <w14:textFill>
            <w14:solidFill>
              <w14:schemeClr w14:val="tx1"/>
            </w14:solidFill>
          </w14:textFill>
        </w:rPr>
        <w:t>建立有效的市场风险分析报告机制、重大市场风险应急机制、新产品和新业务中的市场风险管理机制,清晰有效地划分银行账户和交易账户并建立相应的市场风险识别、计量、监测和控制方法。</w:t>
      </w:r>
      <w:r>
        <w:rPr>
          <w:rFonts w:hint="eastAsia" w:ascii="仿宋_GB2312" w:hAnsi="仿宋" w:eastAsia="仿宋_GB2312" w:cs="仿宋_GB2312"/>
          <w:b/>
          <w:bCs/>
          <w:color w:val="000000" w:themeColor="text1"/>
          <w:sz w:val="32"/>
          <w:szCs w:val="32"/>
          <w:highlight w:val="none"/>
          <w14:textFill>
            <w14:solidFill>
              <w14:schemeClr w14:val="tx1"/>
            </w14:solidFill>
          </w14:textFill>
        </w:rPr>
        <w:t>三是</w:t>
      </w:r>
      <w:r>
        <w:rPr>
          <w:rFonts w:hint="eastAsia" w:ascii="仿宋_GB2312" w:eastAsia="仿宋_GB2312" w:cs="仿宋_GB2312+FPEF"/>
          <w:color w:val="000000" w:themeColor="text1"/>
          <w:kern w:val="0"/>
          <w:sz w:val="32"/>
          <w:szCs w:val="32"/>
          <w:highlight w:val="none"/>
          <w14:textFill>
            <w14:solidFill>
              <w14:schemeClr w14:val="tx1"/>
            </w14:solidFill>
          </w14:textFill>
        </w:rPr>
        <w:t>坚持</w:t>
      </w:r>
      <w:r>
        <w:rPr>
          <w:rFonts w:ascii="仿宋_GB2312" w:eastAsia="仿宋_GB2312" w:cs="仿宋_GB2312+FPEF"/>
          <w:color w:val="000000" w:themeColor="text1"/>
          <w:kern w:val="0"/>
          <w:sz w:val="32"/>
          <w:szCs w:val="32"/>
          <w:highlight w:val="none"/>
          <w14:textFill>
            <w14:solidFill>
              <w14:schemeClr w14:val="tx1"/>
            </w14:solidFill>
          </w14:textFill>
        </w:rPr>
        <w:t>审慎经营，动态调整策略。聚焦主责主业，保持策略定力，坚守金融市场业务定位，持续关注国内金融机构</w:t>
      </w:r>
      <w:r>
        <w:rPr>
          <w:rFonts w:hint="eastAsia" w:ascii="仿宋_GB2312" w:eastAsia="仿宋_GB2312" w:cs="仿宋_GB2312+FPEF"/>
          <w:color w:val="000000" w:themeColor="text1"/>
          <w:kern w:val="0"/>
          <w:sz w:val="32"/>
          <w:szCs w:val="32"/>
          <w:highlight w:val="none"/>
          <w14:textFill>
            <w14:solidFill>
              <w14:schemeClr w14:val="tx1"/>
            </w14:solidFill>
          </w14:textFill>
        </w:rPr>
        <w:t>的风险事件和</w:t>
      </w:r>
      <w:r>
        <w:rPr>
          <w:rFonts w:ascii="仿宋_GB2312" w:eastAsia="仿宋_GB2312" w:cs="仿宋_GB2312+FPEF"/>
          <w:color w:val="000000" w:themeColor="text1"/>
          <w:kern w:val="0"/>
          <w:sz w:val="32"/>
          <w:szCs w:val="32"/>
          <w:highlight w:val="none"/>
          <w14:textFill>
            <w14:solidFill>
              <w14:schemeClr w14:val="tx1"/>
            </w14:solidFill>
          </w14:textFill>
        </w:rPr>
        <w:t>后续影响，防范市场风险；合理配置金融市场业务久期，开展债券投资三分类价格波动专项评估，加快构建合理的业务三分类结构，切实防范业务风险。</w:t>
      </w:r>
      <w:r>
        <w:rPr>
          <w:rFonts w:hint="eastAsia" w:ascii="仿宋_GB2312" w:eastAsia="仿宋_GB2312" w:cs="仿宋_GB2312+FPEF"/>
          <w:b/>
          <w:bCs/>
          <w:color w:val="000000" w:themeColor="text1"/>
          <w:kern w:val="0"/>
          <w:sz w:val="32"/>
          <w:szCs w:val="32"/>
          <w:highlight w:val="none"/>
          <w14:textFill>
            <w14:solidFill>
              <w14:schemeClr w14:val="tx1"/>
            </w14:solidFill>
          </w14:textFill>
        </w:rPr>
        <w:t>四是</w:t>
      </w:r>
      <w:r>
        <w:rPr>
          <w:rFonts w:ascii="仿宋_GB2312" w:eastAsia="仿宋_GB2312" w:cs="仿宋_GB2312+FPEF"/>
          <w:color w:val="000000" w:themeColor="text1"/>
          <w:kern w:val="0"/>
          <w:sz w:val="32"/>
          <w:szCs w:val="32"/>
          <w:highlight w:val="none"/>
          <w14:textFill>
            <w14:solidFill>
              <w14:schemeClr w14:val="tx1"/>
            </w14:solidFill>
          </w14:textFill>
        </w:rPr>
        <w:t>统筹规划，突出组合管理。根据年度预算目标，科学制定流动性管理策略和资产投资组合策略，结合表内、表外资产负债业务特点，合理设定业务风险偏好，精细大额授信限额管理；资金应用期限与来源期限要合理匹配，按季开展流动性压力测试，适时调整优化资产负债业务期限结构、利率结构、总量结构。</w:t>
      </w:r>
      <w:r>
        <w:rPr>
          <w:rFonts w:hint="eastAsia" w:ascii="仿宋_GB2312" w:eastAsia="仿宋_GB2312" w:cs="仿宋_GB2312+FPEF"/>
          <w:b/>
          <w:bCs/>
          <w:color w:val="000000" w:themeColor="text1"/>
          <w:kern w:val="0"/>
          <w:sz w:val="32"/>
          <w:szCs w:val="32"/>
          <w:highlight w:val="none"/>
          <w14:textFill>
            <w14:solidFill>
              <w14:schemeClr w14:val="tx1"/>
            </w14:solidFill>
          </w14:textFill>
        </w:rPr>
        <w:t>五是</w:t>
      </w:r>
      <w:r>
        <w:rPr>
          <w:rFonts w:ascii="仿宋_GB2312" w:eastAsia="仿宋_GB2312" w:cs="仿宋_GB2312+FPEF"/>
          <w:color w:val="000000" w:themeColor="text1"/>
          <w:kern w:val="0"/>
          <w:sz w:val="32"/>
          <w:szCs w:val="32"/>
          <w:highlight w:val="none"/>
          <w14:textFill>
            <w14:solidFill>
              <w14:schemeClr w14:val="tx1"/>
            </w14:solidFill>
          </w14:textFill>
        </w:rPr>
        <w:t>合理负债，强化质量管理。持续推进存款负债质量管理，加强客户管理，做大零售业务，稳固核心客户群，降低存款集中度，提高负债来源多样性和稳定性；加强营运杠杆倍数指标监测，适当降低资金业务杠杆，做好同业负债到期日资金安排，及时还款，避免产生不必要的声誉风险；隔夜正回购融入频繁的加强期限管理，主动拉长同业负债期限，确保跨月资金平稳安全，切实防范业务风险。</w:t>
      </w:r>
    </w:p>
    <w:p>
      <w:pPr>
        <w:numPr>
          <w:ilvl w:val="0"/>
          <w:numId w:val="13"/>
        </w:numPr>
        <w:spacing w:line="520" w:lineRule="exact"/>
        <w:ind w:firstLine="643" w:firstLineChars="200"/>
        <w:rPr>
          <w:rFonts w:ascii="楷体_GB2312" w:hAnsi="楷体_GB2312" w:eastAsia="楷体_GB2312" w:cs="楷体_GB2312"/>
          <w:b/>
          <w:bCs/>
          <w:color w:val="000000" w:themeColor="text1"/>
          <w:sz w:val="32"/>
          <w:szCs w:val="32"/>
          <w:highlight w:val="none"/>
          <w14:textFill>
            <w14:solidFill>
              <w14:schemeClr w14:val="tx1"/>
            </w14:solidFill>
          </w14:textFill>
        </w:rPr>
      </w:pPr>
      <w:r>
        <w:rPr>
          <w:rFonts w:hint="eastAsia" w:ascii="楷体_GB2312" w:hAnsi="楷体_GB2312" w:eastAsia="楷体_GB2312" w:cs="楷体_GB2312"/>
          <w:b/>
          <w:bCs/>
          <w:color w:val="000000" w:themeColor="text1"/>
          <w:sz w:val="32"/>
          <w:szCs w:val="32"/>
          <w:highlight w:val="none"/>
          <w14:textFill>
            <w14:solidFill>
              <w14:schemeClr w14:val="tx1"/>
            </w14:solidFill>
          </w14:textFill>
        </w:rPr>
        <w:t>操作风险状况分析</w:t>
      </w:r>
    </w:p>
    <w:p>
      <w:pPr>
        <w:spacing w:line="520" w:lineRule="exact"/>
        <w:ind w:firstLine="627" w:firstLineChars="196"/>
        <w:rPr>
          <w:rFonts w:ascii="仿宋_GB2312" w:hAnsi="楷体_GB2312" w:eastAsia="仿宋_GB2312" w:cs="楷体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我联社</w:t>
      </w:r>
      <w:r>
        <w:rPr>
          <w:rFonts w:hint="eastAsia" w:ascii="仿宋_GB2312" w:hAnsi="仿宋_GB2312" w:eastAsia="仿宋_GB2312" w:cs="仿宋_GB2312"/>
          <w:color w:val="000000" w:themeColor="text1"/>
          <w:sz w:val="32"/>
          <w:szCs w:val="32"/>
          <w:highlight w:val="none"/>
          <w14:textFill>
            <w14:solidFill>
              <w14:schemeClr w14:val="tx1"/>
            </w14:solidFill>
          </w14:textFill>
        </w:rPr>
        <w:t>已构建业务条线、风险条线、审计条线三道防线的操作风险防控模式，制定各项业务制度、操作规程，</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涵盖了大部分业务风险点，</w:t>
      </w:r>
      <w:r>
        <w:rPr>
          <w:rFonts w:hint="eastAsia" w:ascii="仿宋_GB2312" w:hAnsi="仿宋_GB2312" w:eastAsia="仿宋_GB2312" w:cs="仿宋_GB2312"/>
          <w:color w:val="000000" w:themeColor="text1"/>
          <w:sz w:val="32"/>
          <w:szCs w:val="32"/>
          <w:highlight w:val="none"/>
          <w14:textFill>
            <w14:solidFill>
              <w14:schemeClr w14:val="tx1"/>
            </w14:solidFill>
          </w14:textFill>
        </w:rPr>
        <w:t>明确了相应的操作风险职责。</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员工职业操守和诚信意识较好。</w:t>
      </w:r>
      <w:r>
        <w:rPr>
          <w:rFonts w:hint="eastAsia" w:ascii="仿宋_GB2312" w:hAnsi="仿宋_GB2312" w:eastAsia="仿宋_GB2312" w:cs="仿宋_GB2312"/>
          <w:color w:val="000000" w:themeColor="text1"/>
          <w:sz w:val="32"/>
          <w:szCs w:val="32"/>
          <w:highlight w:val="none"/>
          <w14:textFill>
            <w14:solidFill>
              <w14:schemeClr w14:val="tx1"/>
            </w14:solidFill>
          </w14:textFill>
        </w:rPr>
        <w:t>202</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5</w:t>
      </w:r>
      <w:r>
        <w:rPr>
          <w:rFonts w:hint="eastAsia" w:ascii="仿宋_GB2312" w:hAnsi="仿宋_GB2312" w:eastAsia="仿宋_GB2312" w:cs="仿宋_GB2312"/>
          <w:color w:val="000000" w:themeColor="text1"/>
          <w:sz w:val="32"/>
          <w:szCs w:val="32"/>
          <w:highlight w:val="none"/>
          <w14:textFill>
            <w14:solidFill>
              <w14:schemeClr w14:val="tx1"/>
            </w14:solidFill>
          </w14:textFill>
        </w:rPr>
        <w:t>年度，</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我联社</w:t>
      </w:r>
      <w:r>
        <w:rPr>
          <w:rFonts w:hint="eastAsia" w:ascii="仿宋_GB2312" w:hAnsi="仿宋_GB2312" w:eastAsia="仿宋_GB2312" w:cs="仿宋_GB2312"/>
          <w:color w:val="000000" w:themeColor="text1"/>
          <w:sz w:val="32"/>
          <w:szCs w:val="32"/>
          <w:highlight w:val="none"/>
          <w14:textFill>
            <w14:solidFill>
              <w14:schemeClr w14:val="tx1"/>
            </w14:solidFill>
          </w14:textFill>
        </w:rPr>
        <w:t>开展征信业务专项检查一次、组织员工行为排查一次、财务会计辅导检查四次，从检查情况看，</w:t>
      </w:r>
      <w:r>
        <w:rPr>
          <w:rFonts w:hint="eastAsia" w:ascii="仿宋_GB2312" w:hAnsi="仿宋" w:eastAsia="仿宋_GB2312" w:cs="仿宋_GB2312"/>
          <w:color w:val="000000" w:themeColor="text1"/>
          <w:sz w:val="32"/>
          <w:szCs w:val="32"/>
          <w:highlight w:val="none"/>
          <w14:textFill>
            <w14:solidFill>
              <w14:schemeClr w14:val="tx1"/>
            </w14:solidFill>
          </w14:textFill>
        </w:rPr>
        <w:t>员工合规意识不断提升，屡查屡犯现象得到初步遏制，员工操作风险总体呈下降趋势。</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我联社</w:t>
      </w:r>
      <w:r>
        <w:rPr>
          <w:rFonts w:hint="eastAsia" w:ascii="仿宋_GB2312" w:hAnsi="仿宋_GB2312" w:eastAsia="仿宋_GB2312" w:cs="仿宋_GB2312"/>
          <w:color w:val="000000" w:themeColor="text1"/>
          <w:sz w:val="32"/>
          <w:szCs w:val="32"/>
          <w:highlight w:val="none"/>
          <w14:textFill>
            <w14:solidFill>
              <w14:schemeClr w14:val="tx1"/>
            </w14:solidFill>
          </w14:textFill>
        </w:rPr>
        <w:t>在操作风险方面未发生案件、重大差错、突发事件等风险事件。</w:t>
      </w:r>
    </w:p>
    <w:p>
      <w:pPr>
        <w:spacing w:line="520" w:lineRule="exact"/>
        <w:ind w:firstLine="643" w:firstLineChars="200"/>
        <w:rPr>
          <w:rFonts w:hint="eastAsia" w:ascii="楷体_GB2312" w:hAnsi="楷体_GB2312" w:eastAsia="楷体_GB2312" w:cs="楷体_GB2312"/>
          <w:b/>
          <w:color w:val="000000" w:themeColor="text1"/>
          <w:sz w:val="32"/>
          <w:szCs w:val="32"/>
          <w:highlight w:val="none"/>
          <w14:textFill>
            <w14:solidFill>
              <w14:schemeClr w14:val="tx1"/>
            </w14:solidFill>
          </w14:textFill>
        </w:rPr>
      </w:pPr>
      <w:r>
        <w:rPr>
          <w:rFonts w:hint="eastAsia" w:ascii="楷体_GB2312" w:hAnsi="楷体_GB2312" w:eastAsia="楷体_GB2312" w:cs="楷体_GB2312"/>
          <w:b/>
          <w:color w:val="000000" w:themeColor="text1"/>
          <w:sz w:val="32"/>
          <w:szCs w:val="32"/>
          <w:highlight w:val="none"/>
          <w14:textFill>
            <w14:solidFill>
              <w14:schemeClr w14:val="tx1"/>
            </w14:solidFill>
          </w14:textFill>
        </w:rPr>
        <w:t>（五）法律合规风险状况分析</w:t>
      </w:r>
    </w:p>
    <w:p>
      <w:pPr>
        <w:spacing w:line="520" w:lineRule="exact"/>
        <w:ind w:firstLine="643" w:firstLineChars="200"/>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14:textFill>
            <w14:solidFill>
              <w14:schemeClr w14:val="tx1"/>
            </w14:solidFill>
          </w14:textFill>
        </w:rPr>
        <w:t>一是</w:t>
      </w:r>
      <w:r>
        <w:rPr>
          <w:rFonts w:hint="eastAsia" w:ascii="仿宋_GB2312" w:hAnsi="仿宋_GB2312" w:eastAsia="仿宋_GB2312" w:cs="仿宋_GB2312"/>
          <w:color w:val="000000" w:themeColor="text1"/>
          <w:sz w:val="32"/>
          <w:szCs w:val="32"/>
          <w:highlight w:val="none"/>
          <w14:textFill>
            <w14:solidFill>
              <w14:schemeClr w14:val="tx1"/>
            </w14:solidFill>
          </w14:textFill>
        </w:rPr>
        <w:t>高度重视持续深化内控合规管理建设工作，成立了持续深化内控合规管理建设工作领导小组，制定工作实施方案，召开相关工作会议，开展警示教育，实施各项专项检查，推进屡查屡犯问题集中整治，并开展常态化的内控合规管理建设宣传教育。</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二是</w:t>
      </w:r>
      <w:r>
        <w:rPr>
          <w:rFonts w:hint="eastAsia" w:ascii="仿宋_GB2312" w:hAnsi="仿宋_GB2312" w:eastAsia="仿宋_GB2312" w:cs="仿宋_GB2312"/>
          <w:color w:val="000000" w:themeColor="text1"/>
          <w:sz w:val="32"/>
          <w:szCs w:val="32"/>
          <w:highlight w:val="none"/>
          <w14:textFill>
            <w14:solidFill>
              <w14:schemeClr w14:val="tx1"/>
            </w14:solidFill>
          </w14:textFill>
        </w:rPr>
        <w:t>为进一步巩固和提升连城联社内控合规管理建设工作成果，筑牢内控合规“防火墙”。开展“征信、消保、反洗钱”管理综合审计，由</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我联社</w:t>
      </w:r>
      <w:r>
        <w:rPr>
          <w:rFonts w:hint="eastAsia" w:ascii="仿宋_GB2312" w:hAnsi="仿宋_GB2312" w:eastAsia="仿宋_GB2312" w:cs="仿宋_GB2312"/>
          <w:color w:val="000000" w:themeColor="text1"/>
          <w:sz w:val="32"/>
          <w:szCs w:val="32"/>
          <w:highlight w:val="none"/>
          <w14:textFill>
            <w14:solidFill>
              <w14:schemeClr w14:val="tx1"/>
            </w14:solidFill>
          </w14:textFill>
        </w:rPr>
        <w:t>审计部牵头，抽调相关部门的业务骨干人员组成专项检查组实施现场检查，监察人员参与检查监督，对202</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5</w:t>
      </w:r>
      <w:r>
        <w:rPr>
          <w:rFonts w:hint="eastAsia" w:ascii="仿宋_GB2312" w:hAnsi="仿宋_GB2312" w:eastAsia="仿宋_GB2312" w:cs="仿宋_GB2312"/>
          <w:color w:val="000000" w:themeColor="text1"/>
          <w:sz w:val="32"/>
          <w:szCs w:val="32"/>
          <w:highlight w:val="none"/>
          <w14:textFill>
            <w14:solidFill>
              <w14:schemeClr w14:val="tx1"/>
            </w14:solidFill>
          </w14:textFill>
        </w:rPr>
        <w:t>年以来在征信管理制度执行方面、消费者权益保护工作体制机制建设方面、反洗钱工作制度执行方面内容进行检查。</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三是</w:t>
      </w:r>
      <w:r>
        <w:rPr>
          <w:rFonts w:hint="eastAsia" w:ascii="仿宋_GB2312" w:hAnsi="仿宋_GB2312" w:eastAsia="仿宋_GB2312" w:cs="仿宋_GB2312"/>
          <w:color w:val="000000" w:themeColor="text1"/>
          <w:sz w:val="32"/>
          <w:szCs w:val="32"/>
          <w:highlight w:val="none"/>
          <w14:textFill>
            <w14:solidFill>
              <w14:schemeClr w14:val="tx1"/>
            </w14:solidFill>
          </w14:textFill>
        </w:rPr>
        <w:t>积极开展普法宣传，202</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5</w:t>
      </w:r>
      <w:r>
        <w:rPr>
          <w:rFonts w:hint="eastAsia" w:ascii="仿宋_GB2312" w:hAnsi="仿宋_GB2312" w:eastAsia="仿宋_GB2312" w:cs="仿宋_GB2312"/>
          <w:color w:val="000000" w:themeColor="text1"/>
          <w:sz w:val="32"/>
          <w:szCs w:val="32"/>
          <w:highlight w:val="none"/>
          <w14:textFill>
            <w14:solidFill>
              <w14:schemeClr w14:val="tx1"/>
            </w14:solidFill>
          </w14:textFill>
        </w:rPr>
        <w:t>年度组织全员学习宪法一次，各网点在202</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5</w:t>
      </w:r>
      <w:r>
        <w:rPr>
          <w:rFonts w:hint="eastAsia" w:ascii="仿宋_GB2312" w:hAnsi="仿宋_GB2312" w:eastAsia="仿宋_GB2312" w:cs="仿宋_GB2312"/>
          <w:color w:val="000000" w:themeColor="text1"/>
          <w:sz w:val="32"/>
          <w:szCs w:val="32"/>
          <w:highlight w:val="none"/>
          <w14:textFill>
            <w14:solidFill>
              <w14:schemeClr w14:val="tx1"/>
            </w14:solidFill>
          </w14:textFill>
        </w:rPr>
        <w:t>年12月组织员工进行宪法宣传，提升对宪法、民法典的认识，让全体员工和广大人民群众内心拥护和真诚信仰法律，自觉守法、遇事找法、解决问题靠法。</w:t>
      </w:r>
    </w:p>
    <w:p>
      <w:pPr>
        <w:spacing w:line="520" w:lineRule="exact"/>
        <w:ind w:left="412" w:leftChars="196"/>
        <w:rPr>
          <w:rFonts w:hint="eastAsia" w:ascii="楷体_GB2312" w:hAnsi="楷体_GB2312" w:eastAsia="楷体_GB2312" w:cs="楷体_GB2312"/>
          <w:color w:val="000000" w:themeColor="text1"/>
          <w:sz w:val="32"/>
          <w:szCs w:val="32"/>
          <w:highlight w:val="none"/>
          <w14:textFill>
            <w14:solidFill>
              <w14:schemeClr w14:val="tx1"/>
            </w14:solidFill>
          </w14:textFill>
        </w:rPr>
      </w:pPr>
      <w:r>
        <w:rPr>
          <w:rFonts w:hint="eastAsia" w:ascii="楷体_GB2312" w:hAnsi="楷体_GB2312" w:eastAsia="楷体_GB2312" w:cs="楷体_GB2312"/>
          <w:b/>
          <w:color w:val="000000" w:themeColor="text1"/>
          <w:sz w:val="32"/>
          <w:szCs w:val="32"/>
          <w:highlight w:val="none"/>
          <w14:textFill>
            <w14:solidFill>
              <w14:schemeClr w14:val="tx1"/>
            </w14:solidFill>
          </w14:textFill>
        </w:rPr>
        <w:t>（六）信息科技风险状况分析</w:t>
      </w:r>
    </w:p>
    <w:p>
      <w:pPr>
        <w:spacing w:line="520" w:lineRule="exact"/>
        <w:ind w:firstLine="640" w:firstLineChars="200"/>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我联社</w:t>
      </w:r>
      <w:r>
        <w:rPr>
          <w:rFonts w:hint="eastAsia" w:ascii="仿宋_GB2312" w:hAnsi="仿宋_GB2312" w:eastAsia="仿宋_GB2312" w:cs="仿宋_GB2312"/>
          <w:color w:val="000000" w:themeColor="text1"/>
          <w:sz w:val="32"/>
          <w:szCs w:val="32"/>
          <w:highlight w:val="none"/>
          <w14:textFill>
            <w14:solidFill>
              <w14:schemeClr w14:val="tx1"/>
            </w14:solidFill>
          </w14:textFill>
        </w:rPr>
        <w:t>制定了《连城县农村信用合作联社信息科技风险管理办法(试行)》《连城县农村信用合作联社信息科技安全管理办法(修订)》《连城县农村信用合作联社计算机终端安全管理办法(试行)》《连城县农村信用合作联社信息科技突发事件应急预案(修订)》《连城县农村信用合作联社信息科技风险防范处置预案(试行)》《连城县农村信用社互联网使用管理暂行规定(试行)》《连城县农村信用合作联社关于印发业务连续性管理办法（2021年修订版）的通知》（连农信〔2021〕295号）、《连城县农村信用合作联社关于印发连城县农村信用合作联社自助银行管理实施细则的通知》（连农信〔2023〕39号）、《连城县农村信用合作联社企业微信运营系统运行管理实施细则》（连农信〔2025〕184号）、《连城县农村信用合作联社信息技术应用创新实施方案（2025-2026年）》（连农信〔2025〕189号）、《连城县农村信用合作联社关于做好2025年度信息科技安全保障及应急预案演练的通知》（连农信便函〔2025〕11 号）等文件，</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我联社</w:t>
      </w:r>
      <w:r>
        <w:rPr>
          <w:rFonts w:hint="eastAsia" w:ascii="仿宋_GB2312" w:hAnsi="仿宋_GB2312" w:eastAsia="仿宋_GB2312" w:cs="仿宋_GB2312"/>
          <w:color w:val="000000" w:themeColor="text1"/>
          <w:sz w:val="32"/>
          <w:szCs w:val="32"/>
          <w:highlight w:val="none"/>
          <w14:textFill>
            <w14:solidFill>
              <w14:schemeClr w14:val="tx1"/>
            </w14:solidFill>
          </w14:textFill>
        </w:rPr>
        <w:t>对自助机具的维保，严格执行省联社入围产品的框架协议，严把维保服务商的准入，与维保服务商有签订维保协议和保密协议，并对维保供应商进行了跟踪管理，确保维保过程合</w:t>
      </w:r>
      <w:r>
        <w:rPr>
          <w:rFonts w:hint="eastAsia" w:ascii="仿宋_GB2312" w:eastAsia="仿宋_GB2312"/>
          <w:color w:val="000000" w:themeColor="text1"/>
          <w:sz w:val="32"/>
          <w:szCs w:val="32"/>
          <w:highlight w:val="none"/>
          <w14:textFill>
            <w14:solidFill>
              <w14:schemeClr w14:val="tx1"/>
            </w14:solidFill>
          </w14:textFill>
        </w:rPr>
        <w:t>规合法。组织信息科技安全专项排查一次，信息科技风险总体可控。</w:t>
      </w:r>
    </w:p>
    <w:p>
      <w:pPr>
        <w:spacing w:line="520" w:lineRule="exact"/>
        <w:ind w:left="412" w:leftChars="196"/>
        <w:rPr>
          <w:rFonts w:hint="eastAsia" w:ascii="楷体_GB2312" w:hAnsi="楷体_GB2312" w:eastAsia="楷体_GB2312" w:cs="楷体_GB2312"/>
          <w:b/>
          <w:color w:val="000000" w:themeColor="text1"/>
          <w:sz w:val="32"/>
          <w:szCs w:val="32"/>
          <w:highlight w:val="none"/>
          <w14:textFill>
            <w14:solidFill>
              <w14:schemeClr w14:val="tx1"/>
            </w14:solidFill>
          </w14:textFill>
        </w:rPr>
      </w:pPr>
      <w:r>
        <w:rPr>
          <w:rFonts w:hint="eastAsia" w:ascii="楷体_GB2312" w:hAnsi="楷体_GB2312" w:eastAsia="楷体_GB2312" w:cs="楷体_GB2312"/>
          <w:b/>
          <w:color w:val="000000" w:themeColor="text1"/>
          <w:sz w:val="32"/>
          <w:szCs w:val="32"/>
          <w:highlight w:val="none"/>
          <w14:textFill>
            <w14:solidFill>
              <w14:schemeClr w14:val="tx1"/>
            </w14:solidFill>
          </w14:textFill>
        </w:rPr>
        <w:t>（七）声誉风险状况分析</w:t>
      </w:r>
    </w:p>
    <w:p>
      <w:pPr>
        <w:spacing w:line="520" w:lineRule="exact"/>
        <w:ind w:firstLine="640" w:firstLineChars="200"/>
        <w:rPr>
          <w:rFonts w:ascii="黑体" w:hAnsi="黑体" w:eastAsia="黑体"/>
          <w:color w:val="000000" w:themeColor="text1"/>
          <w:sz w:val="32"/>
          <w:szCs w:val="32"/>
          <w:highlight w:val="none"/>
          <w14:textFill>
            <w14:solidFill>
              <w14:schemeClr w14:val="tx1"/>
            </w14:solidFill>
          </w14:textFill>
        </w:rPr>
      </w:pPr>
      <w:r>
        <w:rPr>
          <w:rFonts w:hint="eastAsia" w:ascii="仿宋_GB2312" w:hAnsi="仿宋" w:eastAsia="仿宋_GB2312" w:cs="仿宋_GB2312"/>
          <w:color w:val="000000" w:themeColor="text1"/>
          <w:sz w:val="32"/>
          <w:szCs w:val="32"/>
          <w:highlight w:val="none"/>
          <w14:textFill>
            <w14:solidFill>
              <w14:schemeClr w14:val="tx1"/>
            </w14:solidFill>
          </w14:textFill>
        </w:rPr>
        <w:t>我联社转发《</w:t>
      </w:r>
      <w:r>
        <w:rPr>
          <w:rFonts w:hint="eastAsia" w:ascii="仿宋_GB2312" w:eastAsia="仿宋_GB2312" w:cs="仿宋_GB2312"/>
          <w:color w:val="000000" w:themeColor="text1"/>
          <w:sz w:val="32"/>
          <w:szCs w:val="32"/>
          <w:highlight w:val="none"/>
          <w14:textFill>
            <w14:solidFill>
              <w14:schemeClr w14:val="tx1"/>
            </w14:solidFill>
          </w14:textFill>
        </w:rPr>
        <w:t>福建省农信社、农商银行声誉风险管理暂行规定》，</w:t>
      </w:r>
      <w:r>
        <w:rPr>
          <w:rFonts w:hint="eastAsia" w:ascii="仿宋_GB2312" w:hAnsi="仿宋" w:eastAsia="仿宋_GB2312" w:cs="仿宋_GB2312"/>
          <w:color w:val="000000" w:themeColor="text1"/>
          <w:sz w:val="32"/>
          <w:szCs w:val="32"/>
          <w:highlight w:val="none"/>
          <w14:textFill>
            <w14:solidFill>
              <w14:schemeClr w14:val="tx1"/>
            </w14:solidFill>
          </w14:textFill>
        </w:rPr>
        <w:t>制定了</w:t>
      </w:r>
      <w:r>
        <w:rPr>
          <w:rFonts w:hint="eastAsia" w:ascii="仿宋_GB2312" w:hAnsi="黑体" w:eastAsia="仿宋_GB2312" w:cs="仿宋_GB2312"/>
          <w:color w:val="000000" w:themeColor="text1"/>
          <w:sz w:val="32"/>
          <w:szCs w:val="32"/>
          <w:highlight w:val="none"/>
          <w14:textFill>
            <w14:solidFill>
              <w14:schemeClr w14:val="tx1"/>
            </w14:solidFill>
          </w14:textFill>
        </w:rPr>
        <w:t>《连城县农村信用合作联社个人金融信息安全保护制度》</w:t>
      </w:r>
      <w:r>
        <w:rPr>
          <w:rFonts w:hint="eastAsia" w:ascii="仿宋_GB2312" w:eastAsia="仿宋_GB2312" w:cs="仿宋_GB2312"/>
          <w:color w:val="000000" w:themeColor="text1"/>
          <w:sz w:val="32"/>
          <w:szCs w:val="32"/>
          <w:highlight w:val="none"/>
          <w:lang w:eastAsia="zh-CN"/>
          <w14:textFill>
            <w14:solidFill>
              <w14:schemeClr w14:val="tx1"/>
            </w14:solidFill>
          </w14:textFill>
        </w:rPr>
        <w:t>、《连城县农村信用合作联社关于组织开展2024年安全防范“集中攻坚年”行动的通知》（连农信〔2024〕115号）、《连城县农村信用合作联社关于印发</w:t>
      </w:r>
      <w:r>
        <w:rPr>
          <w:rFonts w:hint="eastAsia" w:ascii="仿宋_GB2312" w:eastAsia="仿宋_GB2312" w:cs="仿宋_GB2312"/>
          <w:color w:val="000000" w:themeColor="text1"/>
          <w:sz w:val="32"/>
          <w:szCs w:val="32"/>
          <w:highlight w:val="none"/>
          <w:lang w:val="en-US" w:eastAsia="zh-CN"/>
          <w14:textFill>
            <w14:solidFill>
              <w14:schemeClr w14:val="tx1"/>
            </w14:solidFill>
          </w14:textFill>
        </w:rPr>
        <w:t>&lt;</w:t>
      </w:r>
      <w:r>
        <w:rPr>
          <w:rFonts w:hint="eastAsia" w:ascii="仿宋_GB2312" w:eastAsia="仿宋_GB2312" w:cs="仿宋_GB2312"/>
          <w:color w:val="000000" w:themeColor="text1"/>
          <w:sz w:val="32"/>
          <w:szCs w:val="32"/>
          <w:highlight w:val="none"/>
          <w:lang w:eastAsia="zh-CN"/>
          <w14:textFill>
            <w14:solidFill>
              <w14:schemeClr w14:val="tx1"/>
            </w14:solidFill>
          </w14:textFill>
        </w:rPr>
        <w:t>连城县农村信用合作联社信息发布管理暂行办法（2024年修订版）</w:t>
      </w:r>
      <w:r>
        <w:rPr>
          <w:rFonts w:hint="eastAsia" w:ascii="仿宋_GB2312" w:eastAsia="仿宋_GB2312" w:cs="仿宋_GB2312"/>
          <w:color w:val="000000" w:themeColor="text1"/>
          <w:sz w:val="32"/>
          <w:szCs w:val="32"/>
          <w:highlight w:val="none"/>
          <w:lang w:val="en-US" w:eastAsia="zh-CN"/>
          <w14:textFill>
            <w14:solidFill>
              <w14:schemeClr w14:val="tx1"/>
            </w14:solidFill>
          </w14:textFill>
        </w:rPr>
        <w:t>&gt;</w:t>
      </w:r>
      <w:r>
        <w:rPr>
          <w:rFonts w:hint="eastAsia" w:ascii="仿宋_GB2312" w:eastAsia="仿宋_GB2312" w:cs="仿宋_GB2312"/>
          <w:color w:val="000000" w:themeColor="text1"/>
          <w:sz w:val="32"/>
          <w:szCs w:val="32"/>
          <w:highlight w:val="none"/>
          <w:lang w:eastAsia="zh-CN"/>
          <w14:textFill>
            <w14:solidFill>
              <w14:schemeClr w14:val="tx1"/>
            </w14:solidFill>
          </w14:textFill>
        </w:rPr>
        <w:t>的通知》（连农信〔2024〕200号）、《连城县农村信用合作联社关于印发</w:t>
      </w:r>
      <w:r>
        <w:rPr>
          <w:rFonts w:hint="eastAsia" w:ascii="仿宋_GB2312" w:eastAsia="仿宋_GB2312" w:cs="仿宋_GB2312"/>
          <w:color w:val="000000" w:themeColor="text1"/>
          <w:sz w:val="32"/>
          <w:szCs w:val="32"/>
          <w:highlight w:val="none"/>
          <w:lang w:val="en-US" w:eastAsia="zh-CN"/>
          <w14:textFill>
            <w14:solidFill>
              <w14:schemeClr w14:val="tx1"/>
            </w14:solidFill>
          </w14:textFill>
        </w:rPr>
        <w:t>&lt;</w:t>
      </w:r>
      <w:r>
        <w:rPr>
          <w:rFonts w:hint="eastAsia" w:ascii="仿宋_GB2312" w:eastAsia="仿宋_GB2312" w:cs="仿宋_GB2312"/>
          <w:color w:val="000000" w:themeColor="text1"/>
          <w:sz w:val="32"/>
          <w:szCs w:val="32"/>
          <w:highlight w:val="none"/>
          <w:lang w:eastAsia="zh-CN"/>
          <w14:textFill>
            <w14:solidFill>
              <w14:schemeClr w14:val="tx1"/>
            </w14:solidFill>
          </w14:textFill>
        </w:rPr>
        <w:t>连城农信联社洗钱和恐怖融资风险事件应急预案</w:t>
      </w:r>
      <w:r>
        <w:rPr>
          <w:rFonts w:hint="eastAsia" w:ascii="仿宋_GB2312" w:eastAsia="仿宋_GB2312" w:cs="仿宋_GB2312"/>
          <w:color w:val="000000" w:themeColor="text1"/>
          <w:sz w:val="32"/>
          <w:szCs w:val="32"/>
          <w:highlight w:val="none"/>
          <w:lang w:val="en-US" w:eastAsia="zh-CN"/>
          <w14:textFill>
            <w14:solidFill>
              <w14:schemeClr w14:val="tx1"/>
            </w14:solidFill>
          </w14:textFill>
        </w:rPr>
        <w:t>&gt;</w:t>
      </w:r>
      <w:r>
        <w:rPr>
          <w:rFonts w:hint="eastAsia" w:ascii="仿宋_GB2312" w:eastAsia="仿宋_GB2312" w:cs="仿宋_GB2312"/>
          <w:color w:val="000000" w:themeColor="text1"/>
          <w:sz w:val="32"/>
          <w:szCs w:val="32"/>
          <w:highlight w:val="none"/>
          <w:lang w:eastAsia="zh-CN"/>
          <w14:textFill>
            <w14:solidFill>
              <w14:schemeClr w14:val="tx1"/>
            </w14:solidFill>
          </w14:textFill>
        </w:rPr>
        <w:t>的通知》（连农信〔2024〕223号）、《连城县农村信用合作联社关于印发</w:t>
      </w:r>
      <w:r>
        <w:rPr>
          <w:rFonts w:hint="eastAsia" w:ascii="仿宋_GB2312" w:eastAsia="仿宋_GB2312" w:cs="仿宋_GB2312"/>
          <w:color w:val="000000" w:themeColor="text1"/>
          <w:sz w:val="32"/>
          <w:szCs w:val="32"/>
          <w:highlight w:val="none"/>
          <w:lang w:val="en-US" w:eastAsia="zh-CN"/>
          <w14:textFill>
            <w14:solidFill>
              <w14:schemeClr w14:val="tx1"/>
            </w14:solidFill>
          </w14:textFill>
        </w:rPr>
        <w:t>&lt;</w:t>
      </w:r>
      <w:r>
        <w:rPr>
          <w:rFonts w:hint="eastAsia" w:ascii="仿宋_GB2312" w:eastAsia="仿宋_GB2312" w:cs="仿宋_GB2312"/>
          <w:color w:val="000000" w:themeColor="text1"/>
          <w:sz w:val="32"/>
          <w:szCs w:val="32"/>
          <w:highlight w:val="none"/>
          <w:lang w:eastAsia="zh-CN"/>
          <w14:textFill>
            <w14:solidFill>
              <w14:schemeClr w14:val="tx1"/>
            </w14:solidFill>
          </w14:textFill>
        </w:rPr>
        <w:t>连城农信联社集中取款事件应急预案（2024年修订版）</w:t>
      </w:r>
      <w:r>
        <w:rPr>
          <w:rFonts w:hint="eastAsia" w:ascii="仿宋_GB2312" w:eastAsia="仿宋_GB2312" w:cs="仿宋_GB2312"/>
          <w:color w:val="000000" w:themeColor="text1"/>
          <w:sz w:val="32"/>
          <w:szCs w:val="32"/>
          <w:highlight w:val="none"/>
          <w:lang w:val="en-US" w:eastAsia="zh-CN"/>
          <w14:textFill>
            <w14:solidFill>
              <w14:schemeClr w14:val="tx1"/>
            </w14:solidFill>
          </w14:textFill>
        </w:rPr>
        <w:t>&gt;</w:t>
      </w:r>
      <w:r>
        <w:rPr>
          <w:rFonts w:hint="eastAsia" w:ascii="仿宋_GB2312" w:eastAsia="仿宋_GB2312" w:cs="仿宋_GB2312"/>
          <w:color w:val="000000" w:themeColor="text1"/>
          <w:sz w:val="32"/>
          <w:szCs w:val="32"/>
          <w:highlight w:val="none"/>
          <w:lang w:eastAsia="zh-CN"/>
          <w14:textFill>
            <w14:solidFill>
              <w14:schemeClr w14:val="tx1"/>
            </w14:solidFill>
          </w14:textFill>
        </w:rPr>
        <w:t>的通知》（连农信〔2024〕225号）、《连城县农村信用合作联社关于印发</w:t>
      </w:r>
      <w:r>
        <w:rPr>
          <w:rFonts w:hint="eastAsia" w:ascii="仿宋_GB2312" w:eastAsia="仿宋_GB2312" w:cs="仿宋_GB2312"/>
          <w:color w:val="000000" w:themeColor="text1"/>
          <w:sz w:val="32"/>
          <w:szCs w:val="32"/>
          <w:highlight w:val="none"/>
          <w:lang w:val="en-US" w:eastAsia="zh-CN"/>
          <w14:textFill>
            <w14:solidFill>
              <w14:schemeClr w14:val="tx1"/>
            </w14:solidFill>
          </w14:textFill>
        </w:rPr>
        <w:t>&lt;</w:t>
      </w:r>
      <w:r>
        <w:rPr>
          <w:rFonts w:hint="eastAsia" w:ascii="仿宋_GB2312" w:eastAsia="仿宋_GB2312" w:cs="仿宋_GB2312"/>
          <w:color w:val="000000" w:themeColor="text1"/>
          <w:sz w:val="32"/>
          <w:szCs w:val="32"/>
          <w:highlight w:val="none"/>
          <w:lang w:eastAsia="zh-CN"/>
          <w14:textFill>
            <w14:solidFill>
              <w14:schemeClr w14:val="tx1"/>
            </w14:solidFill>
          </w14:textFill>
        </w:rPr>
        <w:t>连城农信联社涉刑案件风险防控管理办法</w:t>
      </w:r>
      <w:r>
        <w:rPr>
          <w:rFonts w:hint="eastAsia" w:ascii="仿宋_GB2312" w:eastAsia="仿宋_GB2312" w:cs="仿宋_GB2312"/>
          <w:color w:val="000000" w:themeColor="text1"/>
          <w:sz w:val="32"/>
          <w:szCs w:val="32"/>
          <w:highlight w:val="none"/>
          <w:lang w:val="en-US" w:eastAsia="zh-CN"/>
          <w14:textFill>
            <w14:solidFill>
              <w14:schemeClr w14:val="tx1"/>
            </w14:solidFill>
          </w14:textFill>
        </w:rPr>
        <w:t>&gt;</w:t>
      </w:r>
      <w:r>
        <w:rPr>
          <w:rFonts w:hint="eastAsia" w:ascii="仿宋_GB2312" w:eastAsia="仿宋_GB2312" w:cs="仿宋_GB2312"/>
          <w:color w:val="000000" w:themeColor="text1"/>
          <w:sz w:val="32"/>
          <w:szCs w:val="32"/>
          <w:highlight w:val="none"/>
          <w:lang w:eastAsia="zh-CN"/>
          <w14:textFill>
            <w14:solidFill>
              <w14:schemeClr w14:val="tx1"/>
            </w14:solidFill>
          </w14:textFill>
        </w:rPr>
        <w:t>的通知》（连农信〔2024〕235号）、《连城县农村信用合作联社关于印发</w:t>
      </w:r>
      <w:r>
        <w:rPr>
          <w:rFonts w:hint="eastAsia" w:ascii="仿宋_GB2312" w:eastAsia="仿宋_GB2312" w:cs="仿宋_GB2312"/>
          <w:color w:val="000000" w:themeColor="text1"/>
          <w:sz w:val="32"/>
          <w:szCs w:val="32"/>
          <w:highlight w:val="none"/>
          <w:lang w:val="en-US" w:eastAsia="zh-CN"/>
          <w14:textFill>
            <w14:solidFill>
              <w14:schemeClr w14:val="tx1"/>
            </w14:solidFill>
          </w14:textFill>
        </w:rPr>
        <w:t>&lt;</w:t>
      </w:r>
      <w:r>
        <w:rPr>
          <w:rFonts w:hint="eastAsia" w:ascii="仿宋_GB2312" w:eastAsia="仿宋_GB2312" w:cs="仿宋_GB2312"/>
          <w:color w:val="000000" w:themeColor="text1"/>
          <w:sz w:val="32"/>
          <w:szCs w:val="32"/>
          <w:highlight w:val="none"/>
          <w:lang w:eastAsia="zh-CN"/>
          <w14:textFill>
            <w14:solidFill>
              <w14:schemeClr w14:val="tx1"/>
            </w14:solidFill>
          </w14:textFill>
        </w:rPr>
        <w:t>连城县农村信用合作联社资本管理应急预案</w:t>
      </w:r>
      <w:r>
        <w:rPr>
          <w:rFonts w:hint="eastAsia" w:ascii="仿宋_GB2312" w:eastAsia="仿宋_GB2312" w:cs="仿宋_GB2312"/>
          <w:color w:val="000000" w:themeColor="text1"/>
          <w:sz w:val="32"/>
          <w:szCs w:val="32"/>
          <w:highlight w:val="none"/>
          <w:lang w:val="en-US" w:eastAsia="zh-CN"/>
          <w14:textFill>
            <w14:solidFill>
              <w14:schemeClr w14:val="tx1"/>
            </w14:solidFill>
          </w14:textFill>
        </w:rPr>
        <w:t>&gt;</w:t>
      </w:r>
      <w:r>
        <w:rPr>
          <w:rFonts w:hint="eastAsia" w:ascii="仿宋_GB2312" w:eastAsia="仿宋_GB2312" w:cs="仿宋_GB2312"/>
          <w:color w:val="000000" w:themeColor="text1"/>
          <w:sz w:val="32"/>
          <w:szCs w:val="32"/>
          <w:highlight w:val="none"/>
          <w:lang w:eastAsia="zh-CN"/>
          <w14:textFill>
            <w14:solidFill>
              <w14:schemeClr w14:val="tx1"/>
            </w14:solidFill>
          </w14:textFill>
        </w:rPr>
        <w:t>的通知》（连农信〔2024〕240号）、《连城县农村信用合作联社关于做好岁末年初防范非法金融活动宣传教育工作的通知》（连农信便函〔2025〕4号）、《连城县农村信用合作联社关于做好2025年度信息科技安全保障及应急预案演练的通知》（连农信便函〔2025〕11号）、《连城农信联社2025年“3·15”金融消费者权益保护教育宣传活动方案》（连农信便函〔2025〕14号）、《连城县农村信用合作联社关于印发机关大楼火灾应急预案的通知》（连农信便函〔2025〕30号）、《连城县农村信用合作联社关于2025年防范非法金融活动宣传月活动实施方案的通知》（连农信便函〔2025〕43号）、《连城县农村信用合作联社关于印发</w:t>
      </w:r>
      <w:r>
        <w:rPr>
          <w:rFonts w:hint="eastAsia" w:ascii="仿宋_GB2312" w:eastAsia="仿宋_GB2312" w:cs="仿宋_GB2312"/>
          <w:color w:val="000000" w:themeColor="text1"/>
          <w:sz w:val="32"/>
          <w:szCs w:val="32"/>
          <w:highlight w:val="none"/>
          <w:lang w:val="en-US" w:eastAsia="zh-CN"/>
          <w14:textFill>
            <w14:solidFill>
              <w14:schemeClr w14:val="tx1"/>
            </w14:solidFill>
          </w14:textFill>
        </w:rPr>
        <w:t>&lt;</w:t>
      </w:r>
      <w:r>
        <w:rPr>
          <w:rFonts w:hint="eastAsia" w:ascii="仿宋_GB2312" w:eastAsia="仿宋_GB2312" w:cs="仿宋_GB2312"/>
          <w:color w:val="000000" w:themeColor="text1"/>
          <w:sz w:val="32"/>
          <w:szCs w:val="32"/>
          <w:highlight w:val="none"/>
          <w:lang w:eastAsia="zh-CN"/>
          <w14:textFill>
            <w14:solidFill>
              <w14:schemeClr w14:val="tx1"/>
            </w14:solidFill>
          </w14:textFill>
        </w:rPr>
        <w:t>连城农信联社金融市场业务流动性风险管理实施细则（2025年修订版）</w:t>
      </w:r>
      <w:r>
        <w:rPr>
          <w:rFonts w:hint="eastAsia" w:ascii="仿宋_GB2312" w:eastAsia="仿宋_GB2312" w:cs="仿宋_GB2312"/>
          <w:color w:val="000000" w:themeColor="text1"/>
          <w:sz w:val="32"/>
          <w:szCs w:val="32"/>
          <w:highlight w:val="none"/>
          <w:lang w:val="en-US" w:eastAsia="zh-CN"/>
          <w14:textFill>
            <w14:solidFill>
              <w14:schemeClr w14:val="tx1"/>
            </w14:solidFill>
          </w14:textFill>
        </w:rPr>
        <w:t>&gt;</w:t>
      </w:r>
      <w:r>
        <w:rPr>
          <w:rFonts w:hint="eastAsia" w:ascii="仿宋_GB2312" w:eastAsia="仿宋_GB2312" w:cs="仿宋_GB2312"/>
          <w:color w:val="000000" w:themeColor="text1"/>
          <w:sz w:val="32"/>
          <w:szCs w:val="32"/>
          <w:highlight w:val="none"/>
          <w:lang w:eastAsia="zh-CN"/>
          <w14:textFill>
            <w14:solidFill>
              <w14:schemeClr w14:val="tx1"/>
            </w14:solidFill>
          </w14:textFill>
        </w:rPr>
        <w:t>的通知》（连农信〔2025〕77号）</w:t>
      </w:r>
      <w:r>
        <w:rPr>
          <w:rFonts w:hint="eastAsia" w:ascii="仿宋_GB2312" w:hAnsi="仿宋" w:eastAsia="仿宋_GB2312" w:cs="仿宋_GB2312"/>
          <w:color w:val="000000" w:themeColor="text1"/>
          <w:sz w:val="32"/>
          <w:szCs w:val="32"/>
          <w:highlight w:val="none"/>
          <w14:textFill>
            <w14:solidFill>
              <w14:schemeClr w14:val="tx1"/>
            </w14:solidFill>
          </w14:textFill>
        </w:rPr>
        <w:t>等制度，确保对舆情风险总体可控。</w:t>
      </w:r>
      <w:r>
        <w:rPr>
          <w:rFonts w:hint="eastAsia" w:ascii="仿宋_GB2312" w:eastAsia="仿宋_GB2312"/>
          <w:color w:val="000000" w:themeColor="text1"/>
          <w:sz w:val="32"/>
          <w:szCs w:val="32"/>
          <w:highlight w:val="none"/>
          <w14:textFill>
            <w14:solidFill>
              <w14:schemeClr w14:val="tx1"/>
            </w14:solidFill>
          </w14:textFill>
        </w:rPr>
        <w:t>我联社将舆情监测作为一项日常工作持续进行，随时掌握社会有关我联社的舆情导向、特点和趋势。及时通过各类渠道了解相关信息，通过判断，筛选出相关不良舆情，记录其出处并分类。通过分类选择特重大或重大舆情先报、早报，</w:t>
      </w:r>
      <w:r>
        <w:rPr>
          <w:rFonts w:hint="eastAsia" w:ascii="仿宋_GB2312" w:hAnsi="仿宋" w:eastAsia="仿宋_GB2312" w:cs="仿宋_GB2312"/>
          <w:color w:val="000000" w:themeColor="text1"/>
          <w:sz w:val="32"/>
          <w:szCs w:val="32"/>
          <w:highlight w:val="none"/>
          <w14:textFill>
            <w14:solidFill>
              <w14:schemeClr w14:val="tx1"/>
            </w14:solidFill>
          </w14:textFill>
        </w:rPr>
        <w:t>确保消费者权益得到保护，</w:t>
      </w:r>
      <w:r>
        <w:rPr>
          <w:rFonts w:hint="eastAsia" w:ascii="仿宋_GB2312" w:eastAsia="仿宋_GB2312"/>
          <w:color w:val="000000" w:themeColor="text1"/>
          <w:sz w:val="32"/>
          <w:szCs w:val="32"/>
          <w:highlight w:val="none"/>
          <w14:textFill>
            <w14:solidFill>
              <w14:schemeClr w14:val="tx1"/>
            </w14:solidFill>
          </w14:textFill>
        </w:rPr>
        <w:t>尽可能减少不良的影响，</w:t>
      </w:r>
      <w:r>
        <w:rPr>
          <w:rFonts w:hint="eastAsia" w:ascii="仿宋_GB2312" w:hAnsi="仿宋" w:eastAsia="仿宋_GB2312" w:cs="仿宋_GB2312"/>
          <w:color w:val="000000" w:themeColor="text1"/>
          <w:sz w:val="32"/>
          <w:szCs w:val="32"/>
          <w:highlight w:val="none"/>
          <w14:textFill>
            <w14:solidFill>
              <w14:schemeClr w14:val="tx1"/>
            </w14:solidFill>
          </w14:textFill>
        </w:rPr>
        <w:t>降低声誉风险。</w:t>
      </w:r>
    </w:p>
    <w:p>
      <w:pPr>
        <w:spacing w:line="520" w:lineRule="exact"/>
        <w:ind w:firstLine="600"/>
        <w:rPr>
          <w:rFonts w:ascii="黑体" w:hAnsi="黑体" w:eastAsia="黑体"/>
          <w:color w:val="000000" w:themeColor="text1"/>
          <w:sz w:val="32"/>
          <w:szCs w:val="32"/>
          <w:highlight w:val="none"/>
          <w14:textFill>
            <w14:solidFill>
              <w14:schemeClr w14:val="tx1"/>
            </w14:solidFill>
          </w14:textFill>
        </w:rPr>
      </w:pPr>
      <w:r>
        <w:rPr>
          <w:rFonts w:hint="eastAsia" w:ascii="黑体" w:hAnsi="黑体" w:eastAsia="黑体"/>
          <w:color w:val="000000" w:themeColor="text1"/>
          <w:sz w:val="32"/>
          <w:szCs w:val="32"/>
          <w:highlight w:val="none"/>
          <w14:textFill>
            <w14:solidFill>
              <w14:schemeClr w14:val="tx1"/>
            </w14:solidFill>
          </w14:textFill>
        </w:rPr>
        <w:t>三、未来发展目标的讨论与分析</w:t>
      </w:r>
    </w:p>
    <w:p>
      <w:pPr>
        <w:spacing w:line="520" w:lineRule="exact"/>
        <w:ind w:firstLine="600"/>
        <w:rPr>
          <w:rFonts w:ascii="楷体" w:hAnsi="楷体" w:eastAsia="楷体"/>
          <w:b/>
          <w:color w:val="000000" w:themeColor="text1"/>
          <w:sz w:val="32"/>
          <w:szCs w:val="32"/>
          <w:highlight w:val="none"/>
          <w14:textFill>
            <w14:solidFill>
              <w14:schemeClr w14:val="tx1"/>
            </w14:solidFill>
          </w14:textFill>
        </w:rPr>
      </w:pPr>
      <w:r>
        <w:rPr>
          <w:rFonts w:hint="eastAsia" w:ascii="楷体_GB2312" w:hAnsi="楷体" w:eastAsia="楷体_GB2312"/>
          <w:b/>
          <w:color w:val="000000" w:themeColor="text1"/>
          <w:sz w:val="32"/>
          <w:szCs w:val="32"/>
          <w:highlight w:val="none"/>
          <w14:textFill>
            <w14:solidFill>
              <w14:schemeClr w14:val="tx1"/>
            </w14:solidFill>
          </w14:textFill>
        </w:rPr>
        <w:t>(一)发展趋势和战略分析</w:t>
      </w:r>
    </w:p>
    <w:p>
      <w:pPr>
        <w:spacing w:line="520" w:lineRule="exact"/>
        <w:ind w:firstLine="624" w:firstLineChars="195"/>
        <w:rPr>
          <w:rFonts w:ascii="楷体_GB2312" w:hAnsi="楷体" w:eastAsia="楷体_GB2312"/>
          <w:b/>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202</w:t>
      </w:r>
      <w:r>
        <w:rPr>
          <w:rFonts w:hint="eastAsia" w:ascii="仿宋_GB2312" w:eastAsia="仿宋_GB2312"/>
          <w:color w:val="000000" w:themeColor="text1"/>
          <w:sz w:val="32"/>
          <w:szCs w:val="32"/>
          <w:highlight w:val="none"/>
          <w:lang w:val="en-US" w:eastAsia="zh-CN"/>
          <w14:textFill>
            <w14:solidFill>
              <w14:schemeClr w14:val="tx1"/>
            </w14:solidFill>
          </w14:textFill>
        </w:rPr>
        <w:t>6</w:t>
      </w:r>
      <w:r>
        <w:rPr>
          <w:rFonts w:hint="eastAsia" w:ascii="仿宋_GB2312" w:eastAsia="仿宋_GB2312"/>
          <w:color w:val="000000" w:themeColor="text1"/>
          <w:sz w:val="32"/>
          <w:szCs w:val="32"/>
          <w:highlight w:val="none"/>
          <w14:textFill>
            <w14:solidFill>
              <w14:schemeClr w14:val="tx1"/>
            </w14:solidFill>
          </w14:textFill>
        </w:rPr>
        <w:t>年</w:t>
      </w:r>
      <w:r>
        <w:rPr>
          <w:rFonts w:hint="eastAsia" w:ascii="仿宋_GB2312" w:eastAsia="仿宋_GB2312"/>
          <w:color w:val="000000" w:themeColor="text1"/>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14:textFill>
            <w14:solidFill>
              <w14:schemeClr w14:val="tx1"/>
            </w14:solidFill>
          </w14:textFill>
        </w:rPr>
        <w:t>连城农信联社将</w:t>
      </w:r>
      <w:r>
        <w:rPr>
          <w:rFonts w:hint="eastAsia" w:ascii="仿宋_GB2312" w:eastAsia="仿宋_GB2312"/>
          <w:color w:val="000000" w:themeColor="text1"/>
          <w:sz w:val="32"/>
          <w:szCs w:val="32"/>
          <w:highlight w:val="none"/>
          <w:lang w:val="en-US" w:eastAsia="zh-CN"/>
          <w14:textFill>
            <w14:solidFill>
              <w14:schemeClr w14:val="tx1"/>
            </w14:solidFill>
          </w14:textFill>
        </w:rPr>
        <w:t>深入贯彻党的二十届三中全会精神、习近平总书记在福建考察时的重要讲话精神和省联社决策部署，坚持稳中求进工作总基调，聚焦高质量发展，围绕稳增长，优结构，降成本，控风险，提效益等开展工作。</w:t>
      </w:r>
      <w:r>
        <w:rPr>
          <w:rFonts w:hint="eastAsia" w:ascii="仿宋_GB2312" w:eastAsia="仿宋_GB2312"/>
          <w:b/>
          <w:bCs/>
          <w:color w:val="000000" w:themeColor="text1"/>
          <w:sz w:val="32"/>
          <w:szCs w:val="32"/>
          <w:highlight w:val="none"/>
          <w14:textFill>
            <w14:solidFill>
              <w14:schemeClr w14:val="tx1"/>
            </w14:solidFill>
          </w14:textFill>
        </w:rPr>
        <w:t>一是</w:t>
      </w:r>
      <w:r>
        <w:rPr>
          <w:rFonts w:hint="eastAsia" w:ascii="仿宋_GB2312" w:eastAsia="仿宋_GB2312"/>
          <w:color w:val="000000" w:themeColor="text1"/>
          <w:sz w:val="32"/>
          <w:szCs w:val="32"/>
          <w:highlight w:val="none"/>
          <w14:textFill>
            <w14:solidFill>
              <w14:schemeClr w14:val="tx1"/>
            </w14:solidFill>
          </w14:textFill>
        </w:rPr>
        <w:t>加大信贷资金供给，助力</w:t>
      </w:r>
      <w:r>
        <w:rPr>
          <w:rFonts w:hint="eastAsia" w:ascii="仿宋_GB2312" w:eastAsia="仿宋_GB2312"/>
          <w:color w:val="000000" w:themeColor="text1"/>
          <w:sz w:val="32"/>
          <w:szCs w:val="32"/>
          <w:highlight w:val="none"/>
          <w:lang w:val="en-US" w:eastAsia="zh-CN"/>
          <w14:textFill>
            <w14:solidFill>
              <w14:schemeClr w14:val="tx1"/>
            </w14:solidFill>
          </w14:textFill>
        </w:rPr>
        <w:t>民营企业</w:t>
      </w:r>
      <w:r>
        <w:rPr>
          <w:rFonts w:hint="eastAsia" w:ascii="仿宋_GB2312" w:eastAsia="仿宋_GB2312"/>
          <w:color w:val="000000" w:themeColor="text1"/>
          <w:sz w:val="32"/>
          <w:szCs w:val="32"/>
          <w:highlight w:val="none"/>
          <w14:textFill>
            <w14:solidFill>
              <w14:schemeClr w14:val="tx1"/>
            </w14:solidFill>
          </w14:textFill>
        </w:rPr>
        <w:t>提质增效提升经济活力；</w:t>
      </w:r>
      <w:r>
        <w:rPr>
          <w:rFonts w:hint="eastAsia" w:ascii="仿宋_GB2312" w:eastAsia="仿宋_GB2312"/>
          <w:b/>
          <w:bCs/>
          <w:color w:val="000000" w:themeColor="text1"/>
          <w:sz w:val="32"/>
          <w:szCs w:val="32"/>
          <w:highlight w:val="none"/>
          <w14:textFill>
            <w14:solidFill>
              <w14:schemeClr w14:val="tx1"/>
            </w14:solidFill>
          </w14:textFill>
        </w:rPr>
        <w:t>二是</w:t>
      </w:r>
      <w:r>
        <w:rPr>
          <w:rFonts w:hint="eastAsia" w:ascii="仿宋_GB2312" w:eastAsia="仿宋_GB2312"/>
          <w:color w:val="000000" w:themeColor="text1"/>
          <w:sz w:val="32"/>
          <w:szCs w:val="32"/>
          <w:highlight w:val="none"/>
          <w14:textFill>
            <w14:solidFill>
              <w14:schemeClr w14:val="tx1"/>
            </w14:solidFill>
          </w14:textFill>
        </w:rPr>
        <w:t>支持本地</w:t>
      </w:r>
      <w:r>
        <w:rPr>
          <w:rFonts w:hint="eastAsia" w:ascii="仿宋_GB2312" w:eastAsia="仿宋_GB2312"/>
          <w:color w:val="000000" w:themeColor="text1"/>
          <w:sz w:val="32"/>
          <w:szCs w:val="32"/>
          <w:highlight w:val="none"/>
          <w:lang w:val="en-US" w:eastAsia="zh-CN"/>
          <w14:textFill>
            <w14:solidFill>
              <w14:schemeClr w14:val="tx1"/>
            </w14:solidFill>
          </w14:textFill>
        </w:rPr>
        <w:t>农业</w:t>
      </w:r>
      <w:r>
        <w:rPr>
          <w:rFonts w:hint="eastAsia" w:ascii="仿宋_GB2312" w:eastAsia="仿宋_GB2312"/>
          <w:color w:val="000000" w:themeColor="text1"/>
          <w:sz w:val="32"/>
          <w:szCs w:val="32"/>
          <w:highlight w:val="none"/>
          <w14:textFill>
            <w14:solidFill>
              <w14:schemeClr w14:val="tx1"/>
            </w14:solidFill>
          </w14:textFill>
        </w:rPr>
        <w:t>特色产业发展，促进乡村产业振兴</w:t>
      </w:r>
      <w:r>
        <w:rPr>
          <w:rFonts w:hint="eastAsia" w:ascii="仿宋_GB2312" w:eastAsia="仿宋_GB2312"/>
          <w:color w:val="000000" w:themeColor="text1"/>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14:textFill>
            <w14:solidFill>
              <w14:schemeClr w14:val="tx1"/>
            </w14:solidFill>
          </w14:textFill>
        </w:rPr>
        <w:t>全力满足农户和农业企业的农业生产资金需求；</w:t>
      </w:r>
      <w:r>
        <w:rPr>
          <w:rFonts w:hint="eastAsia" w:ascii="仿宋_GB2312" w:eastAsia="仿宋_GB2312"/>
          <w:b/>
          <w:bCs/>
          <w:color w:val="000000" w:themeColor="text1"/>
          <w:sz w:val="32"/>
          <w:szCs w:val="32"/>
          <w:highlight w:val="none"/>
          <w14:textFill>
            <w14:solidFill>
              <w14:schemeClr w14:val="tx1"/>
            </w14:solidFill>
          </w14:textFill>
        </w:rPr>
        <w:t>三是</w:t>
      </w:r>
      <w:r>
        <w:rPr>
          <w:rFonts w:hint="eastAsia" w:ascii="仿宋_GB2312" w:eastAsia="仿宋_GB2312"/>
          <w:color w:val="000000" w:themeColor="text1"/>
          <w:sz w:val="32"/>
          <w:szCs w:val="32"/>
          <w:highlight w:val="none"/>
          <w14:textFill>
            <w14:solidFill>
              <w14:schemeClr w14:val="tx1"/>
            </w14:solidFill>
          </w14:textFill>
        </w:rPr>
        <w:t>用好惠农惠企政策，持续降低融资成本；四是做实风险防控，不断提升资产质量。</w:t>
      </w:r>
    </w:p>
    <w:p>
      <w:pPr>
        <w:tabs>
          <w:tab w:val="center" w:pos="4716"/>
        </w:tabs>
        <w:spacing w:line="520" w:lineRule="exact"/>
        <w:ind w:firstLine="600"/>
        <w:rPr>
          <w:rFonts w:ascii="楷体_GB2312" w:hAnsi="楷体" w:eastAsia="楷体_GB2312"/>
          <w:b/>
          <w:color w:val="000000" w:themeColor="text1"/>
          <w:sz w:val="32"/>
          <w:szCs w:val="32"/>
          <w:highlight w:val="none"/>
          <w14:textFill>
            <w14:solidFill>
              <w14:schemeClr w14:val="tx1"/>
            </w14:solidFill>
          </w14:textFill>
        </w:rPr>
      </w:pPr>
      <w:r>
        <w:rPr>
          <w:rFonts w:hint="eastAsia" w:ascii="楷体_GB2312" w:hAnsi="楷体" w:eastAsia="楷体_GB2312"/>
          <w:b/>
          <w:color w:val="000000" w:themeColor="text1"/>
          <w:sz w:val="32"/>
          <w:szCs w:val="32"/>
          <w:highlight w:val="none"/>
          <w14:textFill>
            <w14:solidFill>
              <w14:schemeClr w14:val="tx1"/>
            </w14:solidFill>
          </w14:textFill>
        </w:rPr>
        <w:t>(二)202</w:t>
      </w:r>
      <w:r>
        <w:rPr>
          <w:rFonts w:hint="eastAsia" w:ascii="楷体_GB2312" w:hAnsi="楷体" w:eastAsia="楷体_GB2312"/>
          <w:b/>
          <w:color w:val="000000" w:themeColor="text1"/>
          <w:sz w:val="32"/>
          <w:szCs w:val="32"/>
          <w:highlight w:val="none"/>
          <w:lang w:val="en-US" w:eastAsia="zh-CN"/>
          <w14:textFill>
            <w14:solidFill>
              <w14:schemeClr w14:val="tx1"/>
            </w14:solidFill>
          </w14:textFill>
        </w:rPr>
        <w:t>6</w:t>
      </w:r>
      <w:r>
        <w:rPr>
          <w:rFonts w:hint="eastAsia" w:ascii="楷体_GB2312" w:hAnsi="楷体" w:eastAsia="楷体_GB2312"/>
          <w:b/>
          <w:color w:val="000000" w:themeColor="text1"/>
          <w:sz w:val="32"/>
          <w:szCs w:val="32"/>
          <w:highlight w:val="none"/>
          <w14:textFill>
            <w14:solidFill>
              <w14:schemeClr w14:val="tx1"/>
            </w14:solidFill>
          </w14:textFill>
        </w:rPr>
        <w:t>年度经营目标</w:t>
      </w:r>
      <w:r>
        <w:rPr>
          <w:rFonts w:ascii="楷体_GB2312" w:hAnsi="楷体" w:eastAsia="楷体_GB2312"/>
          <w:b/>
          <w:color w:val="000000" w:themeColor="text1"/>
          <w:sz w:val="32"/>
          <w:szCs w:val="32"/>
          <w:highlight w:val="none"/>
          <w14:textFill>
            <w14:solidFill>
              <w14:schemeClr w14:val="tx1"/>
            </w14:solidFill>
          </w14:textFill>
        </w:rPr>
        <w:tab/>
      </w:r>
    </w:p>
    <w:p>
      <w:pPr>
        <w:spacing w:line="520" w:lineRule="exact"/>
        <w:ind w:firstLine="626" w:firstLineChars="195"/>
        <w:rPr>
          <w:rFonts w:hint="eastAsia"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b/>
          <w:bCs/>
          <w:color w:val="000000" w:themeColor="text1"/>
          <w:sz w:val="32"/>
          <w:szCs w:val="32"/>
          <w:highlight w:val="none"/>
          <w14:textFill>
            <w14:solidFill>
              <w14:schemeClr w14:val="tx1"/>
            </w14:solidFill>
          </w14:textFill>
        </w:rPr>
        <w:t>主要经营目标是：</w:t>
      </w:r>
      <w:r>
        <w:rPr>
          <w:rFonts w:hint="eastAsia" w:ascii="仿宋_GB2312" w:eastAsia="仿宋_GB2312"/>
          <w:color w:val="000000" w:themeColor="text1"/>
          <w:sz w:val="32"/>
          <w:szCs w:val="32"/>
          <w:highlight w:val="none"/>
          <w14:textFill>
            <w14:solidFill>
              <w14:schemeClr w14:val="tx1"/>
            </w14:solidFill>
          </w14:textFill>
        </w:rPr>
        <w:t>各项存款新增</w:t>
      </w:r>
      <w:r>
        <w:rPr>
          <w:rFonts w:hint="eastAsia" w:ascii="仿宋_GB2312" w:eastAsia="仿宋_GB2312"/>
          <w:color w:val="000000" w:themeColor="text1"/>
          <w:sz w:val="32"/>
          <w:szCs w:val="32"/>
          <w:highlight w:val="none"/>
          <w:lang w:val="en-US" w:eastAsia="zh-CN"/>
          <w14:textFill>
            <w14:solidFill>
              <w14:schemeClr w14:val="tx1"/>
            </w14:solidFill>
          </w14:textFill>
        </w:rPr>
        <w:t>40000</w:t>
      </w:r>
      <w:r>
        <w:rPr>
          <w:rFonts w:hint="eastAsia" w:ascii="仿宋_GB2312" w:eastAsia="仿宋_GB2312"/>
          <w:color w:val="000000" w:themeColor="text1"/>
          <w:sz w:val="32"/>
          <w:szCs w:val="32"/>
          <w:highlight w:val="none"/>
          <w14:textFill>
            <w14:solidFill>
              <w14:schemeClr w14:val="tx1"/>
            </w14:solidFill>
          </w14:textFill>
        </w:rPr>
        <w:t>万元。各项贷款新增</w:t>
      </w:r>
      <w:r>
        <w:rPr>
          <w:rFonts w:hint="eastAsia" w:ascii="仿宋_GB2312" w:eastAsia="仿宋_GB2312"/>
          <w:color w:val="000000" w:themeColor="text1"/>
          <w:sz w:val="32"/>
          <w:szCs w:val="32"/>
          <w:highlight w:val="none"/>
          <w:lang w:val="en-US" w:eastAsia="zh-CN"/>
          <w14:textFill>
            <w14:solidFill>
              <w14:schemeClr w14:val="tx1"/>
            </w14:solidFill>
          </w14:textFill>
        </w:rPr>
        <w:t>25000</w:t>
      </w:r>
      <w:r>
        <w:rPr>
          <w:rFonts w:hint="eastAsia" w:ascii="仿宋_GB2312" w:eastAsia="仿宋_GB2312"/>
          <w:color w:val="000000" w:themeColor="text1"/>
          <w:sz w:val="32"/>
          <w:szCs w:val="32"/>
          <w:highlight w:val="none"/>
          <w14:textFill>
            <w14:solidFill>
              <w14:schemeClr w14:val="tx1"/>
            </w14:solidFill>
          </w14:textFill>
        </w:rPr>
        <w:t>万元。不良贷款占比年末控制在1.</w:t>
      </w:r>
      <w:r>
        <w:rPr>
          <w:rFonts w:hint="eastAsia" w:ascii="仿宋_GB2312" w:eastAsia="仿宋_GB2312"/>
          <w:color w:val="000000" w:themeColor="text1"/>
          <w:sz w:val="32"/>
          <w:szCs w:val="32"/>
          <w:highlight w:val="none"/>
          <w:lang w:val="en-US" w:eastAsia="zh-CN"/>
          <w14:textFill>
            <w14:solidFill>
              <w14:schemeClr w14:val="tx1"/>
            </w14:solidFill>
          </w14:textFill>
        </w:rPr>
        <w:t>55</w:t>
      </w:r>
      <w:r>
        <w:rPr>
          <w:rFonts w:hint="eastAsia" w:ascii="仿宋_GB2312" w:eastAsia="仿宋_GB2312"/>
          <w:color w:val="000000" w:themeColor="text1"/>
          <w:sz w:val="32"/>
          <w:szCs w:val="32"/>
          <w:highlight w:val="none"/>
          <w14:textFill>
            <w14:solidFill>
              <w14:schemeClr w14:val="tx1"/>
            </w14:solidFill>
          </w14:textFill>
        </w:rPr>
        <w:t>%以内；表外不良贷款清收1</w:t>
      </w:r>
      <w:r>
        <w:rPr>
          <w:rFonts w:hint="eastAsia" w:ascii="仿宋_GB2312" w:eastAsia="仿宋_GB2312"/>
          <w:color w:val="000000" w:themeColor="text1"/>
          <w:sz w:val="32"/>
          <w:szCs w:val="32"/>
          <w:highlight w:val="none"/>
          <w:lang w:val="en-US" w:eastAsia="zh-CN"/>
          <w14:textFill>
            <w14:solidFill>
              <w14:schemeClr w14:val="tx1"/>
            </w14:solidFill>
          </w14:textFill>
        </w:rPr>
        <w:t>8</w:t>
      </w:r>
      <w:r>
        <w:rPr>
          <w:rFonts w:hint="eastAsia" w:ascii="仿宋_GB2312" w:eastAsia="仿宋_GB2312"/>
          <w:color w:val="000000" w:themeColor="text1"/>
          <w:sz w:val="32"/>
          <w:szCs w:val="32"/>
          <w:highlight w:val="none"/>
          <w14:textFill>
            <w14:solidFill>
              <w14:schemeClr w14:val="tx1"/>
            </w14:solidFill>
          </w14:textFill>
        </w:rPr>
        <w:t>00万元。202</w:t>
      </w:r>
      <w:r>
        <w:rPr>
          <w:rFonts w:hint="eastAsia" w:ascii="仿宋_GB2312" w:eastAsia="仿宋_GB2312"/>
          <w:color w:val="000000" w:themeColor="text1"/>
          <w:sz w:val="32"/>
          <w:szCs w:val="32"/>
          <w:highlight w:val="none"/>
          <w:lang w:val="en-US" w:eastAsia="zh-CN"/>
          <w14:textFill>
            <w14:solidFill>
              <w14:schemeClr w14:val="tx1"/>
            </w14:solidFill>
          </w14:textFill>
        </w:rPr>
        <w:t>6</w:t>
      </w:r>
      <w:r>
        <w:rPr>
          <w:rFonts w:hint="eastAsia" w:ascii="仿宋_GB2312" w:eastAsia="仿宋_GB2312"/>
          <w:color w:val="000000" w:themeColor="text1"/>
          <w:sz w:val="32"/>
          <w:szCs w:val="32"/>
          <w:highlight w:val="none"/>
          <w14:textFill>
            <w14:solidFill>
              <w14:schemeClr w14:val="tx1"/>
            </w14:solidFill>
          </w14:textFill>
        </w:rPr>
        <w:t>年各项收入</w:t>
      </w:r>
      <w:r>
        <w:rPr>
          <w:rFonts w:hint="eastAsia" w:ascii="仿宋_GB2312" w:eastAsia="仿宋_GB2312"/>
          <w:color w:val="000000" w:themeColor="text1"/>
          <w:sz w:val="32"/>
          <w:szCs w:val="32"/>
          <w:highlight w:val="none"/>
          <w:lang w:val="en-US" w:eastAsia="zh-CN"/>
          <w14:textFill>
            <w14:solidFill>
              <w14:schemeClr w14:val="tx1"/>
            </w14:solidFill>
          </w14:textFill>
        </w:rPr>
        <w:t>37</w:t>
      </w:r>
      <w:r>
        <w:rPr>
          <w:rFonts w:hint="eastAsia" w:ascii="仿宋_GB2312" w:eastAsia="仿宋_GB2312"/>
          <w:color w:val="000000" w:themeColor="text1"/>
          <w:sz w:val="32"/>
          <w:szCs w:val="32"/>
          <w:highlight w:val="none"/>
          <w14:textFill>
            <w14:solidFill>
              <w14:schemeClr w14:val="tx1"/>
            </w14:solidFill>
          </w14:textFill>
        </w:rPr>
        <w:t>000万元。实现净利润5</w:t>
      </w:r>
      <w:r>
        <w:rPr>
          <w:rFonts w:hint="eastAsia" w:ascii="仿宋_GB2312" w:eastAsia="仿宋_GB2312"/>
          <w:color w:val="000000" w:themeColor="text1"/>
          <w:sz w:val="32"/>
          <w:szCs w:val="32"/>
          <w:highlight w:val="none"/>
          <w:lang w:val="en-US" w:eastAsia="zh-CN"/>
          <w14:textFill>
            <w14:solidFill>
              <w14:schemeClr w14:val="tx1"/>
            </w14:solidFill>
          </w14:textFill>
        </w:rPr>
        <w:t>4</w:t>
      </w:r>
      <w:r>
        <w:rPr>
          <w:rFonts w:hint="eastAsia" w:ascii="仿宋_GB2312" w:eastAsia="仿宋_GB2312"/>
          <w:color w:val="000000" w:themeColor="text1"/>
          <w:sz w:val="32"/>
          <w:szCs w:val="32"/>
          <w:highlight w:val="none"/>
          <w14:textFill>
            <w14:solidFill>
              <w14:schemeClr w14:val="tx1"/>
            </w14:solidFill>
          </w14:textFill>
        </w:rPr>
        <w:t>00万元以上。贷款拨备覆盖率达</w:t>
      </w:r>
      <w:r>
        <w:rPr>
          <w:rFonts w:hint="eastAsia" w:ascii="仿宋_GB2312" w:eastAsia="仿宋_GB2312"/>
          <w:color w:val="000000" w:themeColor="text1"/>
          <w:sz w:val="32"/>
          <w:szCs w:val="32"/>
          <w:highlight w:val="none"/>
          <w:lang w:val="en-US" w:eastAsia="zh-CN"/>
          <w14:textFill>
            <w14:solidFill>
              <w14:schemeClr w14:val="tx1"/>
            </w14:solidFill>
          </w14:textFill>
        </w:rPr>
        <w:t>470</w:t>
      </w:r>
      <w:r>
        <w:rPr>
          <w:rFonts w:hint="eastAsia" w:ascii="仿宋_GB2312" w:eastAsia="仿宋_GB2312"/>
          <w:color w:val="000000" w:themeColor="text1"/>
          <w:sz w:val="32"/>
          <w:szCs w:val="32"/>
          <w:highlight w:val="none"/>
          <w14:textFill>
            <w14:solidFill>
              <w14:schemeClr w14:val="tx1"/>
            </w14:solidFill>
          </w14:textFill>
        </w:rPr>
        <w:t>%以上。资产减值准备充足率保持100%以上；资本充足率达到18%以上。</w:t>
      </w:r>
    </w:p>
    <w:p>
      <w:pPr>
        <w:spacing w:line="520" w:lineRule="exact"/>
        <w:ind w:firstLine="600"/>
        <w:rPr>
          <w:rFonts w:ascii="楷体_GB2312" w:hAnsi="楷体" w:eastAsia="楷体_GB2312"/>
          <w:b/>
          <w:color w:val="000000" w:themeColor="text1"/>
          <w:sz w:val="32"/>
          <w:szCs w:val="32"/>
          <w:highlight w:val="none"/>
          <w14:textFill>
            <w14:solidFill>
              <w14:schemeClr w14:val="tx1"/>
            </w14:solidFill>
          </w14:textFill>
        </w:rPr>
      </w:pPr>
      <w:r>
        <w:rPr>
          <w:rFonts w:hint="eastAsia" w:ascii="楷体_GB2312" w:hAnsi="楷体" w:eastAsia="楷体_GB2312"/>
          <w:b/>
          <w:color w:val="000000" w:themeColor="text1"/>
          <w:sz w:val="32"/>
          <w:szCs w:val="32"/>
          <w:highlight w:val="none"/>
          <w14:textFill>
            <w14:solidFill>
              <w14:schemeClr w14:val="tx1"/>
            </w14:solidFill>
          </w14:textFill>
        </w:rPr>
        <w:t>（三）202</w:t>
      </w:r>
      <w:r>
        <w:rPr>
          <w:rFonts w:hint="eastAsia" w:ascii="楷体_GB2312" w:hAnsi="楷体" w:eastAsia="楷体_GB2312"/>
          <w:b/>
          <w:color w:val="000000" w:themeColor="text1"/>
          <w:sz w:val="32"/>
          <w:szCs w:val="32"/>
          <w:highlight w:val="none"/>
          <w:lang w:val="en-US" w:eastAsia="zh-CN"/>
          <w14:textFill>
            <w14:solidFill>
              <w14:schemeClr w14:val="tx1"/>
            </w14:solidFill>
          </w14:textFill>
        </w:rPr>
        <w:t>5</w:t>
      </w:r>
      <w:r>
        <w:rPr>
          <w:rFonts w:hint="eastAsia" w:ascii="楷体_GB2312" w:hAnsi="楷体" w:eastAsia="楷体_GB2312"/>
          <w:b/>
          <w:color w:val="000000" w:themeColor="text1"/>
          <w:sz w:val="32"/>
          <w:szCs w:val="32"/>
          <w:highlight w:val="none"/>
          <w14:textFill>
            <w14:solidFill>
              <w14:schemeClr w14:val="tx1"/>
            </w14:solidFill>
          </w14:textFill>
        </w:rPr>
        <w:t>年度利润预分配方案</w:t>
      </w:r>
    </w:p>
    <w:p>
      <w:pPr>
        <w:spacing w:line="520" w:lineRule="exact"/>
        <w:ind w:firstLine="640" w:firstLineChars="200"/>
        <w:rPr>
          <w:rFonts w:hint="eastAsia"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根据经审计的连城县农村信用合作联社2025年度的会计报表，本次实际可供分配的利润为4842.03万元，根据省联社年终决算意见和县联社理事会会议要求，2025年利润分配方案：</w:t>
      </w:r>
    </w:p>
    <w:p>
      <w:pPr>
        <w:spacing w:line="520" w:lineRule="exact"/>
        <w:ind w:firstLine="640" w:firstLineChars="200"/>
        <w:rPr>
          <w:rFonts w:hint="eastAsia"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1.按净利润的10%提取法定盈余公积484.20万元。</w:t>
      </w:r>
    </w:p>
    <w:p>
      <w:pPr>
        <w:spacing w:line="520" w:lineRule="exact"/>
        <w:ind w:firstLine="600"/>
        <w:rPr>
          <w:rFonts w:hint="eastAsia"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2.拟以2025年末总股本304935292股为基数分红，2025年度分红方案需经社员代表大会审议，待上级部门批复后，以批复为准。</w:t>
      </w:r>
    </w:p>
    <w:p>
      <w:pPr>
        <w:spacing w:line="520" w:lineRule="exact"/>
        <w:ind w:firstLine="600"/>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上述分配方案执行后，结余未分配利润结转到下一年度，按照原银保监会对商业银行资本充足的相关文件要求，留做补充资本。</w:t>
      </w:r>
    </w:p>
    <w:p>
      <w:pPr>
        <w:spacing w:line="520" w:lineRule="exact"/>
        <w:ind w:firstLine="643" w:firstLineChars="200"/>
        <w:rPr>
          <w:rFonts w:ascii="楷体_GB2312" w:hAnsi="楷体" w:eastAsia="楷体_GB2312"/>
          <w:b/>
          <w:color w:val="000000" w:themeColor="text1"/>
          <w:sz w:val="32"/>
          <w:szCs w:val="32"/>
          <w:highlight w:val="none"/>
          <w14:textFill>
            <w14:solidFill>
              <w14:schemeClr w14:val="tx1"/>
            </w14:solidFill>
          </w14:textFill>
        </w:rPr>
      </w:pPr>
      <w:r>
        <w:rPr>
          <w:rFonts w:hint="eastAsia" w:ascii="楷体_GB2312" w:hAnsi="楷体" w:eastAsia="楷体_GB2312"/>
          <w:b/>
          <w:color w:val="000000" w:themeColor="text1"/>
          <w:sz w:val="32"/>
          <w:szCs w:val="32"/>
          <w:highlight w:val="none"/>
          <w14:textFill>
            <w14:solidFill>
              <w14:schemeClr w14:val="tx1"/>
            </w14:solidFill>
          </w14:textFill>
        </w:rPr>
        <w:t>（四）积极履行社会责任情况</w:t>
      </w:r>
    </w:p>
    <w:p>
      <w:pPr>
        <w:spacing w:line="520" w:lineRule="exact"/>
        <w:ind w:firstLine="758" w:firstLineChars="237"/>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长期承担政策金融业务，如农户小额信用贷款、生源地信用助学贷款、创业担保贷款、退伍军人贷款、提质增产争效贷款、乡村振兴贷等政策性贷款，同时开展助学活动，202</w:t>
      </w:r>
      <w:r>
        <w:rPr>
          <w:rFonts w:hint="eastAsia" w:ascii="仿宋_GB2312" w:eastAsia="仿宋_GB2312"/>
          <w:color w:val="000000" w:themeColor="text1"/>
          <w:sz w:val="32"/>
          <w:szCs w:val="32"/>
          <w:highlight w:val="none"/>
          <w:lang w:val="en-US" w:eastAsia="zh-CN"/>
          <w14:textFill>
            <w14:solidFill>
              <w14:schemeClr w14:val="tx1"/>
            </w14:solidFill>
          </w14:textFill>
        </w:rPr>
        <w:t>5</w:t>
      </w:r>
      <w:r>
        <w:rPr>
          <w:rFonts w:hint="eastAsia" w:ascii="仿宋_GB2312" w:eastAsia="仿宋_GB2312"/>
          <w:color w:val="000000" w:themeColor="text1"/>
          <w:sz w:val="32"/>
          <w:szCs w:val="32"/>
          <w:highlight w:val="none"/>
          <w14:textFill>
            <w14:solidFill>
              <w14:schemeClr w14:val="tx1"/>
            </w14:solidFill>
          </w14:textFill>
        </w:rPr>
        <w:t>年</w:t>
      </w:r>
      <w:r>
        <w:rPr>
          <w:rFonts w:hint="eastAsia" w:ascii="仿宋_GB2312" w:eastAsia="仿宋_GB2312"/>
          <w:color w:val="000000" w:themeColor="text1"/>
          <w:sz w:val="32"/>
          <w:szCs w:val="32"/>
          <w:highlight w:val="none"/>
          <w:lang w:eastAsia="zh-CN"/>
          <w14:textFill>
            <w14:solidFill>
              <w14:schemeClr w14:val="tx1"/>
            </w14:solidFill>
          </w14:textFill>
        </w:rPr>
        <w:t>我联社</w:t>
      </w:r>
      <w:r>
        <w:rPr>
          <w:rFonts w:hint="eastAsia" w:ascii="仿宋_GB2312" w:eastAsia="仿宋_GB2312"/>
          <w:color w:val="000000" w:themeColor="text1"/>
          <w:sz w:val="32"/>
          <w:szCs w:val="32"/>
          <w:highlight w:val="none"/>
          <w14:textFill>
            <w14:solidFill>
              <w14:schemeClr w14:val="tx1"/>
            </w14:solidFill>
          </w14:textFill>
        </w:rPr>
        <w:t>共资助1</w:t>
      </w:r>
      <w:r>
        <w:rPr>
          <w:rFonts w:hint="eastAsia" w:ascii="仿宋_GB2312" w:eastAsia="仿宋_GB2312"/>
          <w:color w:val="000000" w:themeColor="text1"/>
          <w:sz w:val="32"/>
          <w:szCs w:val="32"/>
          <w:highlight w:val="none"/>
          <w:lang w:val="en-US" w:eastAsia="zh-CN"/>
          <w14:textFill>
            <w14:solidFill>
              <w14:schemeClr w14:val="tx1"/>
            </w14:solidFill>
          </w14:textFill>
        </w:rPr>
        <w:t>5</w:t>
      </w:r>
      <w:r>
        <w:rPr>
          <w:rFonts w:hint="eastAsia" w:ascii="仿宋_GB2312" w:eastAsia="仿宋_GB2312"/>
          <w:color w:val="000000" w:themeColor="text1"/>
          <w:sz w:val="32"/>
          <w:szCs w:val="32"/>
          <w:highlight w:val="none"/>
          <w14:textFill>
            <w14:solidFill>
              <w14:schemeClr w14:val="tx1"/>
            </w14:solidFill>
          </w14:textFill>
        </w:rPr>
        <w:t>名当年考入大学的贫困大学生。</w:t>
      </w:r>
    </w:p>
    <w:p>
      <w:pPr>
        <w:spacing w:line="520" w:lineRule="exact"/>
        <w:ind w:firstLine="600"/>
        <w:rPr>
          <w:rFonts w:ascii="仿宋_GB2312" w:eastAsia="仿宋_GB2312"/>
          <w:color w:val="000000" w:themeColor="text1"/>
          <w:sz w:val="32"/>
          <w:szCs w:val="32"/>
          <w:highlight w:val="none"/>
          <w14:textFill>
            <w14:solidFill>
              <w14:schemeClr w14:val="tx1"/>
            </w14:solidFill>
          </w14:textFill>
        </w:rPr>
      </w:pPr>
    </w:p>
    <w:p>
      <w:pPr>
        <w:spacing w:line="520" w:lineRule="exact"/>
        <w:jc w:val="center"/>
        <w:rPr>
          <w:rFonts w:ascii="黑体" w:hAnsi="仿宋" w:eastAsia="黑体"/>
          <w:color w:val="000000" w:themeColor="text1"/>
          <w:sz w:val="32"/>
          <w:szCs w:val="32"/>
          <w:highlight w:val="none"/>
          <w14:textFill>
            <w14:solidFill>
              <w14:schemeClr w14:val="tx1"/>
            </w14:solidFill>
          </w14:textFill>
        </w:rPr>
      </w:pPr>
      <w:r>
        <w:rPr>
          <w:rFonts w:hint="eastAsia" w:ascii="黑体" w:hAnsi="仿宋" w:eastAsia="黑体"/>
          <w:color w:val="000000" w:themeColor="text1"/>
          <w:sz w:val="32"/>
          <w:szCs w:val="32"/>
          <w:highlight w:val="none"/>
          <w14:textFill>
            <w14:solidFill>
              <w14:schemeClr w14:val="tx1"/>
            </w14:solidFill>
          </w14:textFill>
        </w:rPr>
        <w:t>第六章   重要事项</w:t>
      </w:r>
    </w:p>
    <w:p>
      <w:pPr>
        <w:spacing w:line="520" w:lineRule="exact"/>
        <w:ind w:firstLine="640" w:firstLineChars="200"/>
        <w:jc w:val="left"/>
        <w:rPr>
          <w:rFonts w:ascii="仿宋_GB2312" w:hAnsi="仿宋" w:eastAsia="仿宋_GB2312" w:cs="宋体"/>
          <w:bCs/>
          <w:color w:val="000000" w:themeColor="text1"/>
          <w:kern w:val="0"/>
          <w:sz w:val="32"/>
          <w:szCs w:val="32"/>
          <w:highlight w:val="none"/>
          <w14:textFill>
            <w14:solidFill>
              <w14:schemeClr w14:val="tx1"/>
            </w14:solidFill>
          </w14:textFill>
        </w:rPr>
      </w:pPr>
      <w:r>
        <w:rPr>
          <w:rFonts w:hint="eastAsia" w:ascii="仿宋_GB2312" w:hAnsi="仿宋" w:eastAsia="仿宋_GB2312" w:cs="宋体"/>
          <w:bCs/>
          <w:color w:val="000000" w:themeColor="text1"/>
          <w:kern w:val="0"/>
          <w:sz w:val="32"/>
          <w:szCs w:val="32"/>
          <w:highlight w:val="none"/>
          <w14:textFill>
            <w14:solidFill>
              <w14:schemeClr w14:val="tx1"/>
            </w14:solidFill>
          </w14:textFill>
        </w:rPr>
        <w:t>连城县农村信用合作联社本年度股权结构变动、章程、注册资本、注册地址变动、机构分立、合并、监管部门和司法部门处罚情况、以及其他有必要让公众了解的重要信息等重要事项。</w:t>
      </w:r>
      <w:bookmarkStart w:id="4" w:name="_Toc511721817"/>
    </w:p>
    <w:p>
      <w:pPr>
        <w:spacing w:line="520" w:lineRule="exact"/>
        <w:ind w:firstLine="640" w:firstLineChars="200"/>
        <w:jc w:val="left"/>
        <w:rPr>
          <w:rFonts w:ascii="黑体" w:hAnsi="黑体" w:eastAsia="黑体"/>
          <w:color w:val="000000" w:themeColor="text1"/>
          <w:sz w:val="32"/>
          <w:szCs w:val="32"/>
          <w:highlight w:val="none"/>
          <w14:textFill>
            <w14:solidFill>
              <w14:schemeClr w14:val="tx1"/>
            </w14:solidFill>
          </w14:textFill>
        </w:rPr>
      </w:pPr>
      <w:r>
        <w:rPr>
          <w:rFonts w:hint="eastAsia" w:ascii="黑体" w:hAnsi="黑体" w:eastAsia="黑体"/>
          <w:color w:val="000000" w:themeColor="text1"/>
          <w:sz w:val="32"/>
          <w:szCs w:val="32"/>
          <w:highlight w:val="none"/>
          <w14:textFill>
            <w14:solidFill>
              <w14:schemeClr w14:val="tx1"/>
            </w14:solidFill>
          </w14:textFill>
        </w:rPr>
        <w:t>一、按预期信用损失法执行情况</w:t>
      </w:r>
    </w:p>
    <w:p>
      <w:pPr>
        <w:pStyle w:val="41"/>
        <w:widowControl/>
        <w:spacing w:beforeAutospacing="0" w:afterAutospacing="0" w:line="520" w:lineRule="exact"/>
        <w:ind w:firstLine="643" w:firstLineChars="200"/>
        <w:jc w:val="left"/>
        <w:rPr>
          <w:rFonts w:hint="eastAsia" w:ascii="楷体_GB2312" w:hAnsi="楷体_GB2312" w:eastAsia="楷体_GB2312" w:cs="楷体_GB2312"/>
          <w:b/>
          <w:color w:val="000000" w:themeColor="text1"/>
          <w:sz w:val="32"/>
          <w:szCs w:val="32"/>
          <w:highlight w:val="none"/>
          <w14:textFill>
            <w14:solidFill>
              <w14:schemeClr w14:val="tx1"/>
            </w14:solidFill>
          </w14:textFill>
        </w:rPr>
      </w:pPr>
      <w:r>
        <w:rPr>
          <w:rFonts w:hint="eastAsia" w:ascii="楷体_GB2312" w:hAnsi="楷体_GB2312" w:eastAsia="楷体_GB2312" w:cs="楷体_GB2312"/>
          <w:b/>
          <w:bCs w:val="0"/>
          <w:color w:val="000000" w:themeColor="text1"/>
          <w:sz w:val="32"/>
          <w:szCs w:val="32"/>
          <w:highlight w:val="none"/>
          <w:lang w:eastAsia="zh-CN"/>
          <w14:textFill>
            <w14:solidFill>
              <w14:schemeClr w14:val="tx1"/>
            </w14:solidFill>
          </w14:textFill>
        </w:rPr>
        <w:t>（</w:t>
      </w:r>
      <w:r>
        <w:rPr>
          <w:rFonts w:hint="eastAsia" w:ascii="楷体_GB2312" w:hAnsi="楷体_GB2312" w:eastAsia="楷体_GB2312" w:cs="楷体_GB2312"/>
          <w:b/>
          <w:bCs w:val="0"/>
          <w:color w:val="000000" w:themeColor="text1"/>
          <w:sz w:val="32"/>
          <w:szCs w:val="32"/>
          <w:highlight w:val="none"/>
          <w:lang w:val="en-US" w:eastAsia="zh-CN"/>
          <w14:textFill>
            <w14:solidFill>
              <w14:schemeClr w14:val="tx1"/>
            </w14:solidFill>
          </w14:textFill>
        </w:rPr>
        <w:t>一</w:t>
      </w:r>
      <w:r>
        <w:rPr>
          <w:rFonts w:hint="eastAsia" w:ascii="楷体_GB2312" w:hAnsi="楷体_GB2312" w:eastAsia="楷体_GB2312" w:cs="楷体_GB2312"/>
          <w:b/>
          <w:bCs w:val="0"/>
          <w:color w:val="000000" w:themeColor="text1"/>
          <w:sz w:val="32"/>
          <w:szCs w:val="32"/>
          <w:highlight w:val="none"/>
          <w:lang w:eastAsia="zh-CN"/>
          <w14:textFill>
            <w14:solidFill>
              <w14:schemeClr w14:val="tx1"/>
            </w14:solidFill>
          </w14:textFill>
        </w:rPr>
        <w:t>）</w:t>
      </w:r>
      <w:r>
        <w:rPr>
          <w:rFonts w:hint="eastAsia" w:ascii="楷体_GB2312" w:hAnsi="楷体_GB2312" w:eastAsia="楷体_GB2312" w:cs="楷体_GB2312"/>
          <w:b/>
          <w:bCs w:val="0"/>
          <w:color w:val="000000" w:themeColor="text1"/>
          <w:sz w:val="32"/>
          <w:szCs w:val="32"/>
          <w:highlight w:val="none"/>
          <w14:textFill>
            <w14:solidFill>
              <w14:schemeClr w14:val="tx1"/>
            </w14:solidFill>
          </w14:textFill>
        </w:rPr>
        <w:t>预期信用损失法实施相关管理制度执行及完善情况</w:t>
      </w:r>
    </w:p>
    <w:p>
      <w:pPr>
        <w:pStyle w:val="41"/>
        <w:widowControl/>
        <w:spacing w:beforeAutospacing="0" w:afterAutospacing="0" w:line="520" w:lineRule="exact"/>
        <w:ind w:firstLine="664" w:firstLineChars="200"/>
        <w:jc w:val="left"/>
        <w:rPr>
          <w:rFonts w:ascii="仿宋_GB2312" w:hAnsi="仿宋" w:eastAsia="仿宋_GB2312" w:cs="仿宋_GB2312"/>
          <w:color w:val="000000" w:themeColor="text1"/>
          <w:sz w:val="32"/>
          <w:szCs w:val="32"/>
          <w:highlight w:val="none"/>
          <w:lang w:bidi="ar"/>
          <w14:textFill>
            <w14:solidFill>
              <w14:schemeClr w14:val="tx1"/>
            </w14:solidFill>
          </w14:textFill>
        </w:rPr>
      </w:pPr>
      <w:r>
        <w:rPr>
          <w:rFonts w:hint="eastAsia" w:ascii="仿宋_GB2312" w:hAnsi="仿宋" w:eastAsia="仿宋_GB2312" w:cs="仿宋"/>
          <w:color w:val="000000" w:themeColor="text1"/>
          <w:spacing w:val="6"/>
          <w:sz w:val="32"/>
          <w:szCs w:val="32"/>
          <w:highlight w:val="none"/>
          <w14:textFill>
            <w14:solidFill>
              <w14:schemeClr w14:val="tx1"/>
            </w14:solidFill>
          </w14:textFill>
        </w:rPr>
        <w:t>为加强预期信用损失法实施管理，有效识别信用风险，及时充足计提信用风险损失准备，根据《中华人民共和国银行业监督管理法》《中华人民共和国商业银行法》《企业会计准则》《中国银保监会关于印发商业银行预期信用损失法实施管理办法的通知》（银保监规〔2022〕10号）《福建农信实施&lt;商业银行预期信用损失法实施管理办法&gt;的方案》(闽农信〔2022〕525号）等相关要求，结合</w:t>
      </w:r>
      <w:r>
        <w:rPr>
          <w:rFonts w:hint="eastAsia" w:ascii="仿宋_GB2312" w:hAnsi="仿宋" w:eastAsia="仿宋_GB2312" w:cs="仿宋"/>
          <w:color w:val="000000" w:themeColor="text1"/>
          <w:spacing w:val="6"/>
          <w:sz w:val="32"/>
          <w:szCs w:val="32"/>
          <w:highlight w:val="none"/>
          <w:lang w:eastAsia="zh-CN"/>
          <w14:textFill>
            <w14:solidFill>
              <w14:schemeClr w14:val="tx1"/>
            </w14:solidFill>
          </w14:textFill>
        </w:rPr>
        <w:t>我联社</w:t>
      </w:r>
      <w:r>
        <w:rPr>
          <w:rFonts w:hint="eastAsia" w:ascii="仿宋_GB2312" w:hAnsi="仿宋" w:eastAsia="仿宋_GB2312" w:cs="仿宋"/>
          <w:color w:val="000000" w:themeColor="text1"/>
          <w:spacing w:val="6"/>
          <w:sz w:val="32"/>
          <w:szCs w:val="32"/>
          <w:highlight w:val="none"/>
          <w14:textFill>
            <w14:solidFill>
              <w14:schemeClr w14:val="tx1"/>
            </w14:solidFill>
          </w14:textFill>
        </w:rPr>
        <w:t>实际，</w:t>
      </w:r>
      <w:r>
        <w:rPr>
          <w:rFonts w:hint="eastAsia" w:ascii="仿宋_GB2312" w:hAnsi="仿宋" w:eastAsia="仿宋_GB2312" w:cs="仿宋_GB2312"/>
          <w:color w:val="000000" w:themeColor="text1"/>
          <w:sz w:val="32"/>
          <w:szCs w:val="32"/>
          <w:highlight w:val="none"/>
          <w:lang w:bidi="ar"/>
          <w14:textFill>
            <w14:solidFill>
              <w14:schemeClr w14:val="tx1"/>
            </w14:solidFill>
          </w14:textFill>
        </w:rPr>
        <w:t>经</w:t>
      </w:r>
      <w:r>
        <w:rPr>
          <w:rFonts w:hint="eastAsia" w:ascii="仿宋_GB2312" w:hAnsi="仿宋" w:eastAsia="仿宋_GB2312" w:cs="仿宋_GB2312"/>
          <w:color w:val="000000" w:themeColor="text1"/>
          <w:sz w:val="32"/>
          <w:szCs w:val="32"/>
          <w:highlight w:val="none"/>
          <w:lang w:eastAsia="zh-CN" w:bidi="ar"/>
          <w14:textFill>
            <w14:solidFill>
              <w14:schemeClr w14:val="tx1"/>
            </w14:solidFill>
          </w14:textFill>
        </w:rPr>
        <w:t>我联社</w:t>
      </w:r>
      <w:r>
        <w:rPr>
          <w:rFonts w:hint="eastAsia" w:ascii="仿宋_GB2312" w:hAnsi="仿宋" w:eastAsia="仿宋_GB2312" w:cs="仿宋_GB2312"/>
          <w:bCs/>
          <w:color w:val="000000" w:themeColor="text1"/>
          <w:sz w:val="32"/>
          <w:szCs w:val="32"/>
          <w:highlight w:val="none"/>
          <w14:textFill>
            <w14:solidFill>
              <w14:schemeClr w14:val="tx1"/>
            </w14:solidFill>
          </w14:textFill>
        </w:rPr>
        <w:t>第五届理事会第三次临时会议审议通过</w:t>
      </w:r>
      <w:r>
        <w:rPr>
          <w:rFonts w:hint="eastAsia" w:ascii="仿宋_GB2312" w:hAnsi="仿宋" w:eastAsia="仿宋_GB2312" w:cs="仿宋_GB2312"/>
          <w:color w:val="000000" w:themeColor="text1"/>
          <w:sz w:val="32"/>
          <w:szCs w:val="32"/>
          <w:highlight w:val="none"/>
          <w:lang w:bidi="ar"/>
          <w14:textFill>
            <w14:solidFill>
              <w14:schemeClr w14:val="tx1"/>
            </w14:solidFill>
          </w14:textFill>
        </w:rPr>
        <w:t>，</w:t>
      </w:r>
      <w:r>
        <w:rPr>
          <w:rFonts w:hint="eastAsia" w:ascii="仿宋_GB2312" w:hAnsi="仿宋" w:eastAsia="仿宋_GB2312" w:cs="仿宋"/>
          <w:color w:val="000000" w:themeColor="text1"/>
          <w:spacing w:val="6"/>
          <w:sz w:val="32"/>
          <w:szCs w:val="32"/>
          <w:highlight w:val="none"/>
          <w14:textFill>
            <w14:solidFill>
              <w14:schemeClr w14:val="tx1"/>
            </w14:solidFill>
          </w14:textFill>
        </w:rPr>
        <w:t>于</w:t>
      </w:r>
      <w:r>
        <w:rPr>
          <w:rFonts w:hint="eastAsia" w:ascii="仿宋_GB2312" w:hAnsi="仿宋_GB2312" w:eastAsia="仿宋_GB2312" w:cs="宋体"/>
          <w:bCs/>
          <w:snapToGrid w:val="0"/>
          <w:color w:val="000000" w:themeColor="text1"/>
          <w:sz w:val="32"/>
          <w:szCs w:val="30"/>
          <w:highlight w:val="none"/>
          <w14:textFill>
            <w14:solidFill>
              <w14:schemeClr w14:val="tx1"/>
            </w14:solidFill>
          </w14:textFill>
        </w:rPr>
        <w:t>2022年12月2</w:t>
      </w:r>
      <w:r>
        <w:rPr>
          <w:rFonts w:hint="eastAsia" w:ascii="仿宋_GB2312" w:hAnsi="仿宋_GB2312" w:eastAsia="仿宋_GB2312" w:cs="宋体"/>
          <w:bCs/>
          <w:snapToGrid w:val="0"/>
          <w:color w:val="000000" w:themeColor="text1"/>
          <w:sz w:val="32"/>
          <w:szCs w:val="30"/>
          <w:highlight w:val="none"/>
          <w:lang w:val="en-US" w:eastAsia="zh-CN"/>
          <w14:textFill>
            <w14:solidFill>
              <w14:schemeClr w14:val="tx1"/>
            </w14:solidFill>
          </w14:textFill>
        </w:rPr>
        <w:t>5</w:t>
      </w:r>
      <w:r>
        <w:rPr>
          <w:rFonts w:hint="eastAsia" w:ascii="仿宋_GB2312" w:hAnsi="仿宋_GB2312" w:eastAsia="仿宋_GB2312" w:cs="宋体"/>
          <w:bCs/>
          <w:snapToGrid w:val="0"/>
          <w:color w:val="000000" w:themeColor="text1"/>
          <w:sz w:val="32"/>
          <w:szCs w:val="30"/>
          <w:highlight w:val="none"/>
          <w14:textFill>
            <w14:solidFill>
              <w14:schemeClr w14:val="tx1"/>
            </w14:solidFill>
          </w14:textFill>
        </w:rPr>
        <w:t>日制定下发了《</w:t>
      </w:r>
      <w:r>
        <w:rPr>
          <w:rFonts w:hint="eastAsia" w:ascii="仿宋_GB2312" w:hAnsi="仿宋" w:eastAsia="仿宋_GB2312" w:cs="仿宋_GB2312"/>
          <w:color w:val="000000" w:themeColor="text1"/>
          <w:sz w:val="32"/>
          <w:szCs w:val="32"/>
          <w:highlight w:val="none"/>
          <w:lang w:eastAsia="zh-CN" w:bidi="ar"/>
          <w14:textFill>
            <w14:solidFill>
              <w14:schemeClr w14:val="tx1"/>
            </w14:solidFill>
          </w14:textFill>
        </w:rPr>
        <w:t>连城县</w:t>
      </w:r>
      <w:r>
        <w:rPr>
          <w:rFonts w:hint="eastAsia" w:ascii="仿宋_GB2312" w:hAnsi="仿宋" w:eastAsia="仿宋_GB2312" w:cs="仿宋_GB2312"/>
          <w:color w:val="000000" w:themeColor="text1"/>
          <w:sz w:val="32"/>
          <w:szCs w:val="32"/>
          <w:highlight w:val="none"/>
          <w:lang w:bidi="ar"/>
          <w14:textFill>
            <w14:solidFill>
              <w14:schemeClr w14:val="tx1"/>
            </w14:solidFill>
          </w14:textFill>
        </w:rPr>
        <w:t>农村信用合作联社预期信用损失法实施暂行管理办法》（</w:t>
      </w:r>
      <w:r>
        <w:rPr>
          <w:rFonts w:hint="eastAsia" w:ascii="仿宋_GB2312" w:hAnsi="仿宋" w:eastAsia="仿宋_GB2312" w:cs="仿宋_GB2312"/>
          <w:color w:val="000000" w:themeColor="text1"/>
          <w:sz w:val="32"/>
          <w:szCs w:val="32"/>
          <w:highlight w:val="none"/>
          <w:lang w:eastAsia="zh-CN" w:bidi="ar"/>
          <w14:textFill>
            <w14:solidFill>
              <w14:schemeClr w14:val="tx1"/>
            </w14:solidFill>
          </w14:textFill>
        </w:rPr>
        <w:t>连农信〔2022〕291</w:t>
      </w:r>
      <w:r>
        <w:rPr>
          <w:rFonts w:hint="eastAsia" w:ascii="仿宋_GB2312" w:hAnsi="仿宋" w:eastAsia="仿宋_GB2312" w:cs="仿宋_GB2312"/>
          <w:color w:val="000000" w:themeColor="text1"/>
          <w:sz w:val="32"/>
          <w:szCs w:val="32"/>
          <w:highlight w:val="none"/>
          <w:lang w:bidi="ar"/>
          <w14:textFill>
            <w14:solidFill>
              <w14:schemeClr w14:val="tx1"/>
            </w14:solidFill>
          </w14:textFill>
        </w:rPr>
        <w:t>号）。</w:t>
      </w:r>
    </w:p>
    <w:p>
      <w:pPr>
        <w:pStyle w:val="41"/>
        <w:widowControl/>
        <w:spacing w:beforeAutospacing="0" w:afterAutospacing="0" w:line="520" w:lineRule="exact"/>
        <w:ind w:firstLine="643" w:firstLineChars="200"/>
        <w:jc w:val="left"/>
        <w:rPr>
          <w:rFonts w:hint="eastAsia" w:ascii="楷体_GB2312" w:hAnsi="楷体_GB2312" w:eastAsia="楷体_GB2312" w:cs="楷体_GB2312"/>
          <w:b/>
          <w:color w:val="000000" w:themeColor="text1"/>
          <w:sz w:val="32"/>
          <w:szCs w:val="32"/>
          <w:highlight w:val="none"/>
          <w14:textFill>
            <w14:solidFill>
              <w14:schemeClr w14:val="tx1"/>
            </w14:solidFill>
          </w14:textFill>
        </w:rPr>
      </w:pPr>
      <w:r>
        <w:rPr>
          <w:rFonts w:hint="eastAsia" w:ascii="楷体_GB2312" w:hAnsi="楷体_GB2312" w:eastAsia="楷体_GB2312" w:cs="楷体_GB2312"/>
          <w:b/>
          <w:bCs w:val="0"/>
          <w:color w:val="000000" w:themeColor="text1"/>
          <w:sz w:val="32"/>
          <w:szCs w:val="32"/>
          <w:highlight w:val="none"/>
          <w:lang w:eastAsia="zh-CN"/>
          <w14:textFill>
            <w14:solidFill>
              <w14:schemeClr w14:val="tx1"/>
            </w14:solidFill>
          </w14:textFill>
        </w:rPr>
        <w:t>（</w:t>
      </w:r>
      <w:r>
        <w:rPr>
          <w:rFonts w:hint="eastAsia" w:ascii="楷体_GB2312" w:hAnsi="楷体_GB2312" w:eastAsia="楷体_GB2312" w:cs="楷体_GB2312"/>
          <w:b/>
          <w:bCs w:val="0"/>
          <w:color w:val="000000" w:themeColor="text1"/>
          <w:sz w:val="32"/>
          <w:szCs w:val="32"/>
          <w:highlight w:val="none"/>
          <w:lang w:val="en-US" w:eastAsia="zh-CN"/>
          <w14:textFill>
            <w14:solidFill>
              <w14:schemeClr w14:val="tx1"/>
            </w14:solidFill>
          </w14:textFill>
        </w:rPr>
        <w:t>二</w:t>
      </w:r>
      <w:r>
        <w:rPr>
          <w:rFonts w:hint="eastAsia" w:ascii="楷体_GB2312" w:hAnsi="楷体_GB2312" w:eastAsia="楷体_GB2312" w:cs="楷体_GB2312"/>
          <w:b/>
          <w:bCs w:val="0"/>
          <w:color w:val="000000" w:themeColor="text1"/>
          <w:sz w:val="32"/>
          <w:szCs w:val="32"/>
          <w:highlight w:val="none"/>
          <w:lang w:eastAsia="zh-CN"/>
          <w14:textFill>
            <w14:solidFill>
              <w14:schemeClr w14:val="tx1"/>
            </w14:solidFill>
          </w14:textFill>
        </w:rPr>
        <w:t>）</w:t>
      </w:r>
      <w:r>
        <w:rPr>
          <w:rFonts w:hint="eastAsia" w:ascii="楷体_GB2312" w:hAnsi="楷体_GB2312" w:eastAsia="楷体_GB2312" w:cs="楷体_GB2312"/>
          <w:b/>
          <w:bCs w:val="0"/>
          <w:color w:val="000000" w:themeColor="text1"/>
          <w:sz w:val="32"/>
          <w:szCs w:val="32"/>
          <w:highlight w:val="none"/>
          <w14:textFill>
            <w14:solidFill>
              <w14:schemeClr w14:val="tx1"/>
            </w14:solidFill>
          </w14:textFill>
        </w:rPr>
        <w:t>预期信用损失法实施相关重要模型、关键参数的调整依据及理事会审批情况</w:t>
      </w:r>
    </w:p>
    <w:p>
      <w:pPr>
        <w:spacing w:line="520" w:lineRule="exact"/>
        <w:ind w:firstLine="640" w:firstLineChars="200"/>
        <w:jc w:val="left"/>
        <w:textAlignment w:val="top"/>
        <w:rPr>
          <w:rFonts w:ascii="仿宋_GB2312" w:hAnsi="仿宋" w:eastAsia="仿宋_GB2312" w:cs="仿宋_GB2312"/>
          <w:color w:val="000000" w:themeColor="text1"/>
          <w:kern w:val="0"/>
          <w:sz w:val="32"/>
          <w:szCs w:val="32"/>
          <w:highlight w:val="none"/>
          <w:lang w:bidi="ar"/>
          <w14:textFill>
            <w14:solidFill>
              <w14:schemeClr w14:val="tx1"/>
            </w14:solidFill>
          </w14:textFill>
        </w:rPr>
      </w:pPr>
      <w:r>
        <w:rPr>
          <w:rFonts w:hint="eastAsia" w:ascii="仿宋_GB2312" w:hAnsi="仿宋" w:eastAsia="仿宋_GB2312" w:cs="仿宋_GB2312"/>
          <w:color w:val="000000" w:themeColor="text1"/>
          <w:kern w:val="0"/>
          <w:sz w:val="32"/>
          <w:szCs w:val="32"/>
          <w:highlight w:val="none"/>
          <w:lang w:eastAsia="zh-CN" w:bidi="ar"/>
          <w14:textFill>
            <w14:solidFill>
              <w14:schemeClr w14:val="tx1"/>
            </w14:solidFill>
          </w14:textFill>
        </w:rPr>
        <w:t>我联社</w:t>
      </w:r>
      <w:r>
        <w:rPr>
          <w:rFonts w:hint="eastAsia" w:ascii="仿宋_GB2312" w:hAnsi="仿宋" w:eastAsia="仿宋_GB2312" w:cs="仿宋_GB2312"/>
          <w:color w:val="000000" w:themeColor="text1"/>
          <w:kern w:val="0"/>
          <w:sz w:val="32"/>
          <w:szCs w:val="32"/>
          <w:highlight w:val="none"/>
          <w:lang w:bidi="ar"/>
          <w14:textFill>
            <w14:solidFill>
              <w14:schemeClr w14:val="tx1"/>
            </w14:solidFill>
          </w14:textFill>
        </w:rPr>
        <w:t>根据《中国银保监会关于印发商业银行预期信用损失法实施管理办法的通知》（银保监规〔2022〕10号）《福建农信实施&lt;商业银行预期信用损失法实施管理办法&gt;的方案》（闽农信〔2022〕525号）《</w:t>
      </w:r>
      <w:r>
        <w:rPr>
          <w:rFonts w:hint="eastAsia" w:ascii="仿宋_GB2312" w:hAnsi="仿宋" w:eastAsia="仿宋_GB2312" w:cs="仿宋_GB2312"/>
          <w:color w:val="000000" w:themeColor="text1"/>
          <w:kern w:val="0"/>
          <w:sz w:val="32"/>
          <w:szCs w:val="32"/>
          <w:highlight w:val="none"/>
          <w:lang w:eastAsia="zh-CN" w:bidi="ar"/>
          <w14:textFill>
            <w14:solidFill>
              <w14:schemeClr w14:val="tx1"/>
            </w14:solidFill>
          </w14:textFill>
        </w:rPr>
        <w:t>连城县</w:t>
      </w:r>
      <w:r>
        <w:rPr>
          <w:rFonts w:hint="eastAsia" w:ascii="仿宋_GB2312" w:hAnsi="仿宋" w:eastAsia="仿宋_GB2312" w:cs="仿宋_GB2312"/>
          <w:color w:val="000000" w:themeColor="text1"/>
          <w:kern w:val="0"/>
          <w:sz w:val="32"/>
          <w:szCs w:val="32"/>
          <w:highlight w:val="none"/>
          <w:lang w:bidi="ar"/>
          <w14:textFill>
            <w14:solidFill>
              <w14:schemeClr w14:val="tx1"/>
            </w14:solidFill>
          </w14:textFill>
        </w:rPr>
        <w:t>农村信用合作联社预期信用损失法实施暂行管理办法》等相关要求，结合本联社实际，并经</w:t>
      </w:r>
      <w:r>
        <w:rPr>
          <w:rFonts w:hint="eastAsia" w:ascii="仿宋_GB2312" w:hAnsi="仿宋" w:eastAsia="仿宋_GB2312" w:cs="仿宋_GB2312"/>
          <w:color w:val="000000" w:themeColor="text1"/>
          <w:kern w:val="0"/>
          <w:sz w:val="32"/>
          <w:szCs w:val="32"/>
          <w:highlight w:val="none"/>
          <w:lang w:eastAsia="zh-CN" w:bidi="ar"/>
          <w14:textFill>
            <w14:solidFill>
              <w14:schemeClr w14:val="tx1"/>
            </w14:solidFill>
          </w14:textFill>
        </w:rPr>
        <w:t>我联社</w:t>
      </w:r>
      <w:r>
        <w:rPr>
          <w:rFonts w:hint="eastAsia" w:ascii="仿宋_GB2312" w:hAnsi="仿宋" w:eastAsia="仿宋_GB2312" w:cs="仿宋_GB2312"/>
          <w:bCs/>
          <w:color w:val="000000" w:themeColor="text1"/>
          <w:sz w:val="32"/>
          <w:szCs w:val="32"/>
          <w:highlight w:val="none"/>
          <w14:textFill>
            <w14:solidFill>
              <w14:schemeClr w14:val="tx1"/>
            </w14:solidFill>
          </w14:textFill>
        </w:rPr>
        <w:t>第五届理事会第三次临时会议审议通过</w:t>
      </w:r>
      <w:r>
        <w:rPr>
          <w:rFonts w:hint="eastAsia" w:ascii="仿宋_GB2312" w:hAnsi="仿宋" w:eastAsia="仿宋_GB2312" w:cs="仿宋_GB2312"/>
          <w:color w:val="000000" w:themeColor="text1"/>
          <w:kern w:val="0"/>
          <w:sz w:val="32"/>
          <w:szCs w:val="32"/>
          <w:highlight w:val="none"/>
          <w:lang w:bidi="ar"/>
          <w14:textFill>
            <w14:solidFill>
              <w14:schemeClr w14:val="tx1"/>
            </w14:solidFill>
          </w14:textFill>
        </w:rPr>
        <w:t>，</w:t>
      </w:r>
      <w:r>
        <w:rPr>
          <w:rFonts w:hint="eastAsia" w:ascii="仿宋_GB2312" w:hAnsi="仿宋" w:eastAsia="仿宋_GB2312" w:cs="仿宋"/>
          <w:color w:val="000000" w:themeColor="text1"/>
          <w:spacing w:val="6"/>
          <w:kern w:val="0"/>
          <w:sz w:val="32"/>
          <w:szCs w:val="32"/>
          <w:highlight w:val="none"/>
          <w14:textFill>
            <w14:solidFill>
              <w14:schemeClr w14:val="tx1"/>
            </w14:solidFill>
          </w14:textFill>
        </w:rPr>
        <w:t>于</w:t>
      </w:r>
      <w:r>
        <w:rPr>
          <w:rFonts w:hint="eastAsia" w:ascii="仿宋_GB2312" w:hAnsi="仿宋_GB2312" w:eastAsia="仿宋_GB2312" w:cs="宋体"/>
          <w:bCs/>
          <w:snapToGrid w:val="0"/>
          <w:color w:val="000000" w:themeColor="text1"/>
          <w:kern w:val="0"/>
          <w:sz w:val="32"/>
          <w:szCs w:val="30"/>
          <w:highlight w:val="none"/>
          <w14:textFill>
            <w14:solidFill>
              <w14:schemeClr w14:val="tx1"/>
            </w14:solidFill>
          </w14:textFill>
        </w:rPr>
        <w:t>2022年12月2</w:t>
      </w:r>
      <w:r>
        <w:rPr>
          <w:rFonts w:hint="eastAsia" w:ascii="仿宋_GB2312" w:hAnsi="仿宋_GB2312" w:eastAsia="仿宋_GB2312" w:cs="宋体"/>
          <w:bCs/>
          <w:snapToGrid w:val="0"/>
          <w:color w:val="000000" w:themeColor="text1"/>
          <w:kern w:val="0"/>
          <w:sz w:val="32"/>
          <w:szCs w:val="30"/>
          <w:highlight w:val="none"/>
          <w:lang w:val="en-US" w:eastAsia="zh-CN"/>
          <w14:textFill>
            <w14:solidFill>
              <w14:schemeClr w14:val="tx1"/>
            </w14:solidFill>
          </w14:textFill>
        </w:rPr>
        <w:t>5</w:t>
      </w:r>
      <w:r>
        <w:rPr>
          <w:rFonts w:hint="eastAsia" w:ascii="仿宋_GB2312" w:hAnsi="仿宋_GB2312" w:eastAsia="仿宋_GB2312" w:cs="宋体"/>
          <w:bCs/>
          <w:snapToGrid w:val="0"/>
          <w:color w:val="000000" w:themeColor="text1"/>
          <w:kern w:val="0"/>
          <w:sz w:val="32"/>
          <w:szCs w:val="30"/>
          <w:highlight w:val="none"/>
          <w14:textFill>
            <w14:solidFill>
              <w14:schemeClr w14:val="tx1"/>
            </w14:solidFill>
          </w14:textFill>
        </w:rPr>
        <w:t>日制定</w:t>
      </w:r>
      <w:r>
        <w:rPr>
          <w:rFonts w:hint="eastAsia" w:ascii="仿宋_GB2312" w:hAnsi="仿宋" w:eastAsia="仿宋_GB2312" w:cs="仿宋_GB2312"/>
          <w:color w:val="000000" w:themeColor="text1"/>
          <w:kern w:val="0"/>
          <w:sz w:val="32"/>
          <w:szCs w:val="32"/>
          <w:highlight w:val="none"/>
          <w:lang w:bidi="ar"/>
          <w14:textFill>
            <w14:solidFill>
              <w14:schemeClr w14:val="tx1"/>
            </w14:solidFill>
          </w14:textFill>
        </w:rPr>
        <w:t>《</w:t>
      </w:r>
      <w:r>
        <w:rPr>
          <w:rFonts w:hint="eastAsia" w:ascii="仿宋_GB2312" w:hAnsi="仿宋" w:eastAsia="仿宋_GB2312" w:cs="仿宋_GB2312"/>
          <w:color w:val="000000" w:themeColor="text1"/>
          <w:kern w:val="0"/>
          <w:sz w:val="32"/>
          <w:szCs w:val="32"/>
          <w:highlight w:val="none"/>
          <w:lang w:eastAsia="zh-CN" w:bidi="ar"/>
          <w14:textFill>
            <w14:solidFill>
              <w14:schemeClr w14:val="tx1"/>
            </w14:solidFill>
          </w14:textFill>
        </w:rPr>
        <w:t>连城县</w:t>
      </w:r>
      <w:r>
        <w:rPr>
          <w:rFonts w:hint="eastAsia" w:ascii="仿宋_GB2312" w:hAnsi="仿宋" w:eastAsia="仿宋_GB2312" w:cs="仿宋_GB2312"/>
          <w:color w:val="000000" w:themeColor="text1"/>
          <w:kern w:val="0"/>
          <w:sz w:val="32"/>
          <w:szCs w:val="32"/>
          <w:highlight w:val="none"/>
          <w:lang w:bidi="ar"/>
          <w14:textFill>
            <w14:solidFill>
              <w14:schemeClr w14:val="tx1"/>
            </w14:solidFill>
          </w14:textFill>
        </w:rPr>
        <w:t>农村信用合作联社2022年预期信用损失法模型方案》</w:t>
      </w:r>
      <w:r>
        <w:rPr>
          <w:rFonts w:hint="eastAsia" w:ascii="仿宋_GB2312" w:hAnsi="仿宋" w:eastAsia="仿宋_GB2312" w:cs="仿宋_GB2312"/>
          <w:color w:val="000000" w:themeColor="text1"/>
          <w:sz w:val="32"/>
          <w:szCs w:val="32"/>
          <w:highlight w:val="none"/>
          <w:lang w:bidi="ar"/>
          <w14:textFill>
            <w14:solidFill>
              <w14:schemeClr w14:val="tx1"/>
            </w14:solidFill>
          </w14:textFill>
        </w:rPr>
        <w:t>（</w:t>
      </w:r>
      <w:r>
        <w:rPr>
          <w:rFonts w:hint="eastAsia" w:ascii="仿宋_GB2312" w:hAnsi="仿宋" w:eastAsia="仿宋_GB2312" w:cs="仿宋_GB2312"/>
          <w:color w:val="000000" w:themeColor="text1"/>
          <w:sz w:val="32"/>
          <w:szCs w:val="32"/>
          <w:highlight w:val="none"/>
          <w:lang w:val="en-US" w:eastAsia="zh-CN" w:bidi="ar"/>
          <w14:textFill>
            <w14:solidFill>
              <w14:schemeClr w14:val="tx1"/>
            </w14:solidFill>
          </w14:textFill>
        </w:rPr>
        <w:t>连</w:t>
      </w:r>
      <w:r>
        <w:rPr>
          <w:rFonts w:hint="eastAsia" w:ascii="仿宋_GB2312" w:hAnsi="仿宋" w:eastAsia="仿宋_GB2312" w:cs="仿宋_GB2312"/>
          <w:color w:val="000000" w:themeColor="text1"/>
          <w:sz w:val="32"/>
          <w:szCs w:val="32"/>
          <w:highlight w:val="none"/>
          <w:lang w:bidi="ar"/>
          <w14:textFill>
            <w14:solidFill>
              <w14:schemeClr w14:val="tx1"/>
            </w14:solidFill>
          </w14:textFill>
        </w:rPr>
        <w:t>农信〔2022〕</w:t>
      </w:r>
      <w:r>
        <w:rPr>
          <w:rFonts w:hint="eastAsia" w:ascii="仿宋_GB2312" w:hAnsi="仿宋" w:eastAsia="仿宋_GB2312" w:cs="仿宋_GB2312"/>
          <w:color w:val="000000" w:themeColor="text1"/>
          <w:sz w:val="32"/>
          <w:szCs w:val="32"/>
          <w:highlight w:val="none"/>
          <w:lang w:val="en-US" w:eastAsia="zh-CN" w:bidi="ar"/>
          <w14:textFill>
            <w14:solidFill>
              <w14:schemeClr w14:val="tx1"/>
            </w14:solidFill>
          </w14:textFill>
        </w:rPr>
        <w:t>290</w:t>
      </w:r>
      <w:r>
        <w:rPr>
          <w:rFonts w:hint="eastAsia" w:ascii="仿宋_GB2312" w:hAnsi="仿宋" w:eastAsia="仿宋_GB2312" w:cs="仿宋_GB2312"/>
          <w:color w:val="000000" w:themeColor="text1"/>
          <w:sz w:val="32"/>
          <w:szCs w:val="32"/>
          <w:highlight w:val="none"/>
          <w:lang w:bidi="ar"/>
          <w14:textFill>
            <w14:solidFill>
              <w14:schemeClr w14:val="tx1"/>
            </w14:solidFill>
          </w14:textFill>
        </w:rPr>
        <w:t>号）</w:t>
      </w:r>
      <w:r>
        <w:rPr>
          <w:rFonts w:hint="eastAsia" w:ascii="仿宋_GB2312" w:hAnsi="仿宋" w:eastAsia="仿宋_GB2312" w:cs="仿宋_GB2312"/>
          <w:color w:val="000000" w:themeColor="text1"/>
          <w:kern w:val="0"/>
          <w:sz w:val="32"/>
          <w:szCs w:val="32"/>
          <w:highlight w:val="none"/>
          <w:lang w:bidi="ar"/>
          <w14:textFill>
            <w14:solidFill>
              <w14:schemeClr w14:val="tx1"/>
            </w14:solidFill>
          </w14:textFill>
        </w:rPr>
        <w:t>。</w:t>
      </w:r>
    </w:p>
    <w:p>
      <w:pPr>
        <w:spacing w:line="520" w:lineRule="exact"/>
        <w:ind w:firstLine="640" w:firstLineChars="200"/>
        <w:jc w:val="left"/>
        <w:textAlignment w:val="top"/>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pPr>
      <w:r>
        <w:rPr>
          <w:rFonts w:hint="eastAsia" w:ascii="仿宋_GB2312" w:hAnsi="仿宋" w:eastAsia="仿宋_GB2312" w:cs="仿宋_GB2312"/>
          <w:color w:val="000000" w:themeColor="text1"/>
          <w:kern w:val="0"/>
          <w:sz w:val="32"/>
          <w:szCs w:val="32"/>
          <w:highlight w:val="none"/>
          <w:lang w:eastAsia="zh-CN" w:bidi="ar"/>
          <w14:textFill>
            <w14:solidFill>
              <w14:schemeClr w14:val="tx1"/>
            </w14:solidFill>
          </w14:textFill>
        </w:rPr>
        <w:t>我联社</w:t>
      </w:r>
      <w:r>
        <w:rPr>
          <w:rFonts w:hint="eastAsia" w:ascii="仿宋_GB2312" w:hAnsi="仿宋" w:eastAsia="仿宋_GB2312" w:cs="仿宋_GB2312"/>
          <w:color w:val="000000" w:themeColor="text1"/>
          <w:kern w:val="0"/>
          <w:sz w:val="32"/>
          <w:szCs w:val="32"/>
          <w:highlight w:val="none"/>
          <w:lang w:bidi="ar"/>
          <w14:textFill>
            <w14:solidFill>
              <w14:schemeClr w14:val="tx1"/>
            </w14:solidFill>
          </w14:textFill>
        </w:rPr>
        <w:t>参照省联社《福建农信预期信用损失模型方案（202412版）》、《福建农信预期信用损失模型方案（202</w:t>
      </w:r>
      <w:r>
        <w:rPr>
          <w:rFonts w:ascii="仿宋_GB2312" w:hAnsi="仿宋" w:eastAsia="仿宋_GB2312" w:cs="仿宋_GB2312"/>
          <w:color w:val="000000" w:themeColor="text1"/>
          <w:kern w:val="0"/>
          <w:sz w:val="32"/>
          <w:szCs w:val="32"/>
          <w:highlight w:val="none"/>
          <w:lang w:bidi="ar"/>
          <w14:textFill>
            <w14:solidFill>
              <w14:schemeClr w14:val="tx1"/>
            </w14:solidFill>
          </w14:textFill>
        </w:rPr>
        <w:t>506</w:t>
      </w:r>
      <w:r>
        <w:rPr>
          <w:rFonts w:hint="eastAsia" w:ascii="仿宋_GB2312" w:hAnsi="仿宋" w:eastAsia="仿宋_GB2312" w:cs="仿宋_GB2312"/>
          <w:color w:val="000000" w:themeColor="text1"/>
          <w:kern w:val="0"/>
          <w:sz w:val="32"/>
          <w:szCs w:val="32"/>
          <w:highlight w:val="none"/>
          <w:lang w:bidi="ar"/>
          <w14:textFill>
            <w14:solidFill>
              <w14:schemeClr w14:val="tx1"/>
            </w14:solidFill>
          </w14:textFill>
        </w:rPr>
        <w:t>版）》分别对</w:t>
      </w:r>
      <w:r>
        <w:rPr>
          <w:rFonts w:hint="eastAsia" w:ascii="仿宋_GB2312" w:hAnsi="仿宋_GB2312" w:eastAsia="仿宋_GB2312" w:cs="仿宋_GB2312"/>
          <w:color w:val="000000" w:themeColor="text1"/>
          <w:sz w:val="32"/>
          <w:szCs w:val="32"/>
          <w:highlight w:val="none"/>
          <w14:textFill>
            <w14:solidFill>
              <w14:schemeClr w14:val="tx1"/>
            </w14:solidFill>
          </w14:textFill>
        </w:rPr>
        <w:t>违约概率、违约损失率和前瞻性</w:t>
      </w:r>
      <w:r>
        <w:rPr>
          <w:rFonts w:hint="eastAsia" w:ascii="仿宋_GB2312" w:hAnsi="仿宋_GB2312" w:eastAsia="仿宋_GB2312" w:cs="仿宋_GB2312"/>
          <w:color w:val="000000" w:themeColor="text1"/>
          <w:sz w:val="32"/>
          <w:szCs w:val="32"/>
          <w:highlight w:val="none"/>
          <w:lang w:val="en"/>
          <w14:textFill>
            <w14:solidFill>
              <w14:schemeClr w14:val="tx1"/>
            </w14:solidFill>
          </w14:textFill>
        </w:rPr>
        <w:t>系数</w:t>
      </w:r>
      <w:r>
        <w:rPr>
          <w:rFonts w:ascii="仿宋_GB2312" w:hAnsi="仿宋_GB2312" w:eastAsia="仿宋_GB2312" w:cs="仿宋_GB2312"/>
          <w:color w:val="000000" w:themeColor="text1"/>
          <w:sz w:val="32"/>
          <w:szCs w:val="32"/>
          <w:highlight w:val="none"/>
          <w14:textFill>
            <w14:solidFill>
              <w14:schemeClr w14:val="tx1"/>
            </w14:solidFill>
          </w14:textFill>
        </w:rPr>
        <w:t>等</w:t>
      </w:r>
      <w:r>
        <w:rPr>
          <w:rFonts w:hint="eastAsia" w:ascii="仿宋_GB2312" w:hAnsi="仿宋_GB2312" w:eastAsia="仿宋_GB2312" w:cs="仿宋_GB2312"/>
          <w:color w:val="000000" w:themeColor="text1"/>
          <w:sz w:val="32"/>
          <w:szCs w:val="32"/>
          <w:highlight w:val="none"/>
          <w14:textFill>
            <w14:solidFill>
              <w14:schemeClr w14:val="tx1"/>
            </w14:solidFill>
          </w14:textFill>
        </w:rPr>
        <w:t>三</w:t>
      </w:r>
      <w:r>
        <w:rPr>
          <w:rFonts w:hint="eastAsia" w:ascii="仿宋_GB2312" w:hAnsi="仿宋_GB2312" w:eastAsia="仿宋_GB2312" w:cs="仿宋_GB2312"/>
          <w:color w:val="000000" w:themeColor="text1"/>
          <w:sz w:val="32"/>
          <w:szCs w:val="32"/>
          <w:highlight w:val="none"/>
          <w:lang w:val="en"/>
          <w14:textFill>
            <w14:solidFill>
              <w14:schemeClr w14:val="tx1"/>
            </w14:solidFill>
          </w14:textFill>
        </w:rPr>
        <w:t>项</w:t>
      </w:r>
      <w:r>
        <w:rPr>
          <w:rFonts w:hint="eastAsia" w:ascii="仿宋_GB2312" w:hAnsi="仿宋_GB2312" w:eastAsia="仿宋_GB2312" w:cs="仿宋_GB2312"/>
          <w:color w:val="000000" w:themeColor="text1"/>
          <w:sz w:val="32"/>
          <w:szCs w:val="32"/>
          <w:highlight w:val="none"/>
          <w14:textFill>
            <w14:solidFill>
              <w14:schemeClr w14:val="tx1"/>
            </w14:solidFill>
          </w14:textFill>
        </w:rPr>
        <w:t>内容进行更新</w:t>
      </w:r>
      <w:r>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，并经理事会下设风险管理委员会审议。</w:t>
      </w:r>
    </w:p>
    <w:p>
      <w:pPr>
        <w:pStyle w:val="27"/>
        <w:spacing w:line="520" w:lineRule="exact"/>
        <w:ind w:firstLine="640"/>
        <w:jc w:val="left"/>
        <w:rPr>
          <w:rFonts w:hint="eastAsia" w:ascii="楷体_GB2312" w:hAnsi="楷体_GB2312" w:eastAsia="楷体_GB2312" w:cs="楷体_GB2312"/>
          <w:b w:val="0"/>
          <w:bCs w:val="0"/>
          <w:color w:val="000000" w:themeColor="text1"/>
          <w:sz w:val="32"/>
          <w:szCs w:val="32"/>
          <w:highlight w:val="none"/>
          <w:lang w:val="zh-CN" w:eastAsia="zh-CN"/>
          <w14:textFill>
            <w14:solidFill>
              <w14:schemeClr w14:val="tx1"/>
            </w14:solidFill>
          </w14:textFill>
        </w:rPr>
      </w:pPr>
      <w:r>
        <w:rPr>
          <w:rFonts w:hint="eastAsia" w:ascii="楷体_GB2312" w:hAnsi="楷体_GB2312" w:eastAsia="楷体_GB2312" w:cs="楷体_GB2312"/>
          <w:b w:val="0"/>
          <w:bCs w:val="0"/>
          <w:color w:val="000000" w:themeColor="text1"/>
          <w:sz w:val="32"/>
          <w:szCs w:val="32"/>
          <w:highlight w:val="none"/>
          <w:lang w:val="zh-CN" w:eastAsia="zh-CN"/>
          <w14:textFill>
            <w14:solidFill>
              <w14:schemeClr w14:val="tx1"/>
            </w14:solidFill>
          </w14:textFill>
        </w:rPr>
        <w:t>（</w:t>
      </w:r>
      <w:r>
        <w:rPr>
          <w:rFonts w:hint="eastAsia" w:ascii="楷体_GB2312" w:hAnsi="楷体_GB2312" w:eastAsia="楷体_GB2312" w:cs="楷体_GB2312"/>
          <w:b w:val="0"/>
          <w:bCs w:val="0"/>
          <w:color w:val="000000" w:themeColor="text1"/>
          <w:sz w:val="32"/>
          <w:szCs w:val="32"/>
          <w:highlight w:val="none"/>
          <w:lang w:val="en-US" w:eastAsia="zh-CN"/>
          <w14:textFill>
            <w14:solidFill>
              <w14:schemeClr w14:val="tx1"/>
            </w14:solidFill>
          </w14:textFill>
        </w:rPr>
        <w:t>1）</w:t>
      </w:r>
      <w:r>
        <w:rPr>
          <w:rFonts w:hint="eastAsia" w:ascii="楷体_GB2312" w:hAnsi="楷体_GB2312" w:eastAsia="楷体_GB2312" w:cs="楷体_GB2312"/>
          <w:b w:val="0"/>
          <w:bCs w:val="0"/>
          <w:color w:val="000000" w:themeColor="text1"/>
          <w:sz w:val="32"/>
          <w:szCs w:val="32"/>
          <w:highlight w:val="none"/>
          <w:lang w:val="zh-CN" w:eastAsia="zh-CN"/>
          <w14:textFill>
            <w14:solidFill>
              <w14:schemeClr w14:val="tx1"/>
            </w14:solidFill>
          </w14:textFill>
        </w:rPr>
        <w:t>风险分组的主要依据</w:t>
      </w:r>
    </w:p>
    <w:p>
      <w:pPr>
        <w:pStyle w:val="27"/>
        <w:spacing w:line="520" w:lineRule="exact"/>
        <w:ind w:firstLine="640"/>
        <w:jc w:val="left"/>
        <w:rPr>
          <w:rFonts w:hint="eastAsia" w:ascii="仿宋_GB2312" w:eastAsia="仿宋_GB2312"/>
          <w:b w:val="0"/>
          <w:bCs w:val="0"/>
          <w:color w:val="000000" w:themeColor="text1"/>
          <w:sz w:val="32"/>
          <w:szCs w:val="32"/>
          <w:highlight w:val="none"/>
          <w:lang w:val="en-US" w:eastAsia="zh-CN"/>
          <w14:textFill>
            <w14:solidFill>
              <w14:schemeClr w14:val="tx1"/>
            </w14:solidFill>
          </w14:textFill>
        </w:rPr>
      </w:pPr>
      <w:r>
        <w:rPr>
          <w:rFonts w:hint="eastAsia" w:ascii="仿宋_GB2312" w:eastAsia="仿宋_GB2312"/>
          <w:b w:val="0"/>
          <w:bCs w:val="0"/>
          <w:color w:val="000000" w:themeColor="text1"/>
          <w:sz w:val="32"/>
          <w:szCs w:val="32"/>
          <w:highlight w:val="none"/>
          <w:lang w:val="en-US" w:eastAsia="zh-CN"/>
          <w14:textFill>
            <w14:solidFill>
              <w14:schemeClr w14:val="tx1"/>
            </w14:solidFill>
          </w14:textFill>
        </w:rPr>
        <w:t>根据银保监规〔2022〕10号</w:t>
      </w:r>
      <w:r>
        <w:rPr>
          <w:rFonts w:hint="eastAsia" w:ascii="仿宋_GB2312" w:eastAsia="仿宋_GB2312"/>
          <w:b w:val="0"/>
          <w:bCs w:val="0"/>
          <w:color w:val="000000" w:themeColor="text1"/>
          <w:sz w:val="32"/>
          <w:szCs w:val="32"/>
          <w:highlight w:val="none"/>
          <w:lang w:val="zh-CN" w:eastAsia="zh-CN"/>
          <w14:textFill>
            <w14:solidFill>
              <w14:schemeClr w14:val="tx1"/>
            </w14:solidFill>
          </w14:textFill>
        </w:rPr>
        <w:t>文</w:t>
      </w:r>
      <w:r>
        <w:rPr>
          <w:rFonts w:hint="eastAsia" w:ascii="仿宋_GB2312" w:eastAsia="仿宋_GB2312"/>
          <w:b w:val="0"/>
          <w:bCs w:val="0"/>
          <w:color w:val="000000" w:themeColor="text1"/>
          <w:sz w:val="32"/>
          <w:szCs w:val="32"/>
          <w:highlight w:val="none"/>
          <w:lang w:val="en-US" w:eastAsia="zh-CN"/>
          <w14:textFill>
            <w14:solidFill>
              <w14:schemeClr w14:val="tx1"/>
            </w14:solidFill>
          </w14:textFill>
        </w:rPr>
        <w:t xml:space="preserve">第二十一条规定，结合我联社业务状况，按产品类型、客户类型对表内外资产划分信用风险敞口，并遵循以下原则。 </w:t>
      </w:r>
    </w:p>
    <w:p>
      <w:pPr>
        <w:spacing w:line="520" w:lineRule="exact"/>
        <w:ind w:firstLine="640" w:firstLineChars="200"/>
        <w:jc w:val="left"/>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pPr>
      <w:r>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 xml:space="preserve">1.风险同质性：敞口内具有相近的风险特征，敞口间风险差异大； </w:t>
      </w:r>
    </w:p>
    <w:p>
      <w:pPr>
        <w:spacing w:line="520" w:lineRule="exact"/>
        <w:ind w:firstLine="640" w:firstLineChars="200"/>
        <w:jc w:val="left"/>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pPr>
      <w:r>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 xml:space="preserve">2.样本充足性：实际违约率逐年的变动稳定； </w:t>
      </w:r>
    </w:p>
    <w:p>
      <w:pPr>
        <w:spacing w:line="520" w:lineRule="exact"/>
        <w:ind w:firstLine="640" w:firstLineChars="200"/>
        <w:jc w:val="left"/>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pPr>
      <w:r>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 xml:space="preserve">3.业务代表性：能够代表主要敞口、业务重点或风险； </w:t>
      </w:r>
    </w:p>
    <w:p>
      <w:pPr>
        <w:spacing w:line="520" w:lineRule="exact"/>
        <w:ind w:firstLine="640" w:firstLineChars="200"/>
        <w:jc w:val="left"/>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pPr>
      <w:r>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4.成本可控性：模型维护成本较低。</w:t>
      </w:r>
    </w:p>
    <w:p>
      <w:pPr>
        <w:spacing w:line="520" w:lineRule="exact"/>
        <w:ind w:firstLine="640" w:firstLineChars="200"/>
        <w:jc w:val="left"/>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pPr>
      <w:r>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据此</w:t>
      </w:r>
      <w:r>
        <w:rPr>
          <w:rFonts w:hint="eastAsia" w:ascii="仿宋_GB2312" w:hAnsi="仿宋_GB2312" w:eastAsia="仿宋_GB2312" w:cs="仿宋_GB2312"/>
          <w:b w:val="0"/>
          <w:bCs w:val="0"/>
          <w:color w:val="000000" w:themeColor="text1"/>
          <w:sz w:val="32"/>
          <w:szCs w:val="32"/>
          <w:highlight w:val="none"/>
          <w:lang w:eastAsia="zh-CN"/>
          <w14:textFill>
            <w14:solidFill>
              <w14:schemeClr w14:val="tx1"/>
            </w14:solidFill>
          </w14:textFill>
        </w:rPr>
        <w:t>我联社</w:t>
      </w:r>
      <w:r>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将需要计提减值的资产分为对公贷款、零售贷款、贷记卡（区分普惠金融卡和普通贷记卡）、票据贴现（含福费廷）、同业投资、债券投资、非标投资、表外资产、应收款项等八个信用风险敞口分别计算预期信用损失。</w:t>
      </w:r>
    </w:p>
    <w:p>
      <w:pPr>
        <w:spacing w:line="520" w:lineRule="exact"/>
        <w:ind w:firstLine="640" w:firstLineChars="200"/>
        <w:jc w:val="left"/>
        <w:rPr>
          <w:rFonts w:hint="eastAsia" w:ascii="楷体_GB2312" w:hAnsi="楷体_GB2312" w:eastAsia="楷体_GB2312" w:cs="楷体_GB2312"/>
          <w:b w:val="0"/>
          <w:bCs w:val="0"/>
          <w:color w:val="000000" w:themeColor="text1"/>
          <w:sz w:val="32"/>
          <w:szCs w:val="32"/>
          <w:highlight w:val="none"/>
          <w14:textFill>
            <w14:solidFill>
              <w14:schemeClr w14:val="tx1"/>
            </w14:solidFill>
          </w14:textFill>
        </w:rPr>
      </w:pPr>
      <w:bookmarkStart w:id="5" w:name="_Toc121316690"/>
      <w:r>
        <w:rPr>
          <w:rFonts w:hint="eastAsia" w:ascii="楷体_GB2312" w:hAnsi="楷体_GB2312" w:eastAsia="楷体_GB2312" w:cs="楷体_GB2312"/>
          <w:b w:val="0"/>
          <w:bCs w:val="0"/>
          <w:color w:val="000000" w:themeColor="text1"/>
          <w:sz w:val="32"/>
          <w:szCs w:val="32"/>
          <w:highlight w:val="none"/>
          <w:lang w:eastAsia="zh-CN"/>
          <w14:textFill>
            <w14:solidFill>
              <w14:schemeClr w14:val="tx1"/>
            </w14:solidFill>
          </w14:textFill>
        </w:rPr>
        <w:t>（</w:t>
      </w:r>
      <w:r>
        <w:rPr>
          <w:rFonts w:hint="eastAsia" w:ascii="楷体_GB2312" w:hAnsi="楷体_GB2312" w:eastAsia="楷体_GB2312" w:cs="楷体_GB2312"/>
          <w:b w:val="0"/>
          <w:bCs w:val="0"/>
          <w:color w:val="000000" w:themeColor="text1"/>
          <w:sz w:val="32"/>
          <w:szCs w:val="32"/>
          <w:highlight w:val="none"/>
          <w:lang w:val="en-US" w:eastAsia="zh-CN"/>
          <w14:textFill>
            <w14:solidFill>
              <w14:schemeClr w14:val="tx1"/>
            </w14:solidFill>
          </w14:textFill>
        </w:rPr>
        <w:t>2）</w:t>
      </w:r>
      <w:r>
        <w:rPr>
          <w:rFonts w:hint="eastAsia" w:ascii="楷体_GB2312" w:hAnsi="楷体_GB2312" w:eastAsia="楷体_GB2312" w:cs="楷体_GB2312"/>
          <w:b w:val="0"/>
          <w:bCs w:val="0"/>
          <w:color w:val="000000" w:themeColor="text1"/>
          <w:sz w:val="32"/>
          <w:szCs w:val="32"/>
          <w:highlight w:val="none"/>
          <w14:textFill>
            <w14:solidFill>
              <w14:schemeClr w14:val="tx1"/>
            </w14:solidFill>
          </w14:textFill>
        </w:rPr>
        <w:t>模型参数方案</w:t>
      </w:r>
      <w:bookmarkEnd w:id="5"/>
    </w:p>
    <w:p>
      <w:pPr>
        <w:spacing w:line="520" w:lineRule="exact"/>
        <w:ind w:firstLine="640" w:firstLineChars="200"/>
        <w:jc w:val="left"/>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pPr>
      <w:r>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预期信用损失，是指以发生违约的风险为权重的金融工具信用损失的加权平均值。信用损失，是指企业按照原实际利率折现的、根据合同应收的所有合同现金流量与预期收取的所有现金流量之间的差额，即全部现金短缺的现值。</w:t>
      </w:r>
    </w:p>
    <w:p>
      <w:pPr>
        <w:spacing w:line="520" w:lineRule="exact"/>
        <w:ind w:firstLine="640" w:firstLineChars="200"/>
        <w:jc w:val="left"/>
        <w:rPr>
          <w:rFonts w:hint="eastAsia" w:ascii="仿宋_GB2312" w:hAnsi="仿宋_GB2312" w:eastAsia="仿宋_GB2312" w:cs="仿宋_GB2312"/>
          <w:b w:val="0"/>
          <w:bCs w:val="0"/>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 xml:space="preserve">我联社使用省联社建设的估值减值测算系统，及省联社制定的预期信用损失模型方案，并结合我联社实际风险情况对参数模型进行合理修订。对于预期信用损失（ECL），本联社采用违约概率/违约损失率模型进行计算，具体计算公式为ECL= </w:t>
      </w:r>
      <m:oMath>
        <m:nary>
          <m:naryPr>
            <m:chr m:val="∑"/>
            <m:limLoc m:val="undOvr"/>
            <m:subHide m:val="1"/>
            <m:supHide m:val="1"/>
            <m:ctrlPr>
              <w:rPr>
                <w:rFonts w:hint="eastAsia" w:ascii="Cambria Math" w:hAnsi="Cambria Math" w:eastAsia="仿宋_GB2312" w:cs="仿宋_GB2312"/>
                <w:b w:val="0"/>
                <w:bCs w:val="0"/>
                <w:color w:val="000000" w:themeColor="text1"/>
                <w:sz w:val="32"/>
                <w:szCs w:val="32"/>
                <w:highlight w:val="none"/>
                <w:lang w:val="en-US" w:eastAsia="zh-CN"/>
                <w14:textFill>
                  <w14:solidFill>
                    <w14:schemeClr w14:val="tx1"/>
                  </w14:solidFill>
                </w14:textFill>
              </w:rPr>
            </m:ctrlPr>
          </m:naryPr>
          <m:sub>
            <m:ctrlPr>
              <w:rPr>
                <w:rFonts w:hint="eastAsia" w:ascii="Cambria Math" w:hAnsi="Cambria Math" w:eastAsia="仿宋_GB2312" w:cs="仿宋_GB2312"/>
                <w:b w:val="0"/>
                <w:bCs w:val="0"/>
                <w:color w:val="000000" w:themeColor="text1"/>
                <w:sz w:val="32"/>
                <w:szCs w:val="32"/>
                <w:highlight w:val="none"/>
                <w:lang w:val="en-US" w:eastAsia="zh-CN"/>
                <w14:textFill>
                  <w14:solidFill>
                    <w14:schemeClr w14:val="tx1"/>
                  </w14:solidFill>
                </w14:textFill>
              </w:rPr>
            </m:ctrlPr>
          </m:sub>
          <m:sup>
            <m:ctrlPr>
              <w:rPr>
                <w:rFonts w:hint="eastAsia" w:ascii="Cambria Math" w:hAnsi="Cambria Math" w:eastAsia="仿宋_GB2312" w:cs="仿宋_GB2312"/>
                <w:b w:val="0"/>
                <w:bCs w:val="0"/>
                <w:color w:val="000000" w:themeColor="text1"/>
                <w:sz w:val="32"/>
                <w:szCs w:val="32"/>
                <w:highlight w:val="none"/>
                <w:lang w:val="en-US" w:eastAsia="zh-CN"/>
                <w14:textFill>
                  <w14:solidFill>
                    <w14:schemeClr w14:val="tx1"/>
                  </w14:solidFill>
                </w14:textFill>
              </w:rPr>
            </m:ctrlPr>
          </m:sup>
          <m:e>
            <m:r>
              <m:rPr>
                <m:sty m:val="p"/>
              </m:rPr>
              <w:rPr>
                <w:rFonts w:hint="eastAsia" w:ascii="Cambria Math" w:hAnsi="Cambria Math" w:eastAsia="仿宋_GB2312" w:cs="仿宋_GB2312"/>
                <w:color w:val="000000" w:themeColor="text1"/>
                <w:sz w:val="32"/>
                <w:szCs w:val="32"/>
                <w:highlight w:val="none"/>
                <w:lang w:val="en-US" w:eastAsia="zh-CN"/>
                <w14:textFill>
                  <w14:solidFill>
                    <w14:schemeClr w14:val="tx1"/>
                  </w14:solidFill>
                </w14:textFill>
              </w:rPr>
              <m:t>PD×LGD×EAD</m:t>
            </m:r>
            <m:ctrlPr>
              <w:rPr>
                <w:rFonts w:hint="eastAsia" w:ascii="Cambria Math" w:hAnsi="Cambria Math" w:eastAsia="仿宋_GB2312" w:cs="仿宋_GB2312"/>
                <w:b w:val="0"/>
                <w:bCs w:val="0"/>
                <w:color w:val="000000" w:themeColor="text1"/>
                <w:sz w:val="32"/>
                <w:szCs w:val="32"/>
                <w:highlight w:val="none"/>
                <w:lang w:val="en-US" w:eastAsia="zh-CN"/>
                <w14:textFill>
                  <w14:solidFill>
                    <w14:schemeClr w14:val="tx1"/>
                  </w14:solidFill>
                </w14:textFill>
              </w:rPr>
            </m:ctrlPr>
          </m:e>
        </m:nary>
      </m:oMath>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w:t>
      </w:r>
    </w:p>
    <w:p>
      <w:pPr>
        <w:spacing w:line="520" w:lineRule="exact"/>
        <w:ind w:firstLine="640" w:firstLineChars="200"/>
        <w:jc w:val="left"/>
        <w:rPr>
          <w:rFonts w:hint="eastAsia" w:ascii="楷体_GB2312" w:hAnsi="楷体_GB2312" w:eastAsia="楷体_GB2312" w:cs="楷体_GB2312"/>
          <w:b w:val="0"/>
          <w:bCs w:val="0"/>
          <w:color w:val="000000" w:themeColor="text1"/>
          <w:sz w:val="32"/>
          <w:szCs w:val="32"/>
          <w:highlight w:val="none"/>
          <w:lang w:eastAsia="zh-CN"/>
          <w14:textFill>
            <w14:solidFill>
              <w14:schemeClr w14:val="tx1"/>
            </w14:solidFill>
          </w14:textFill>
        </w:rPr>
      </w:pPr>
      <w:r>
        <w:rPr>
          <w:rFonts w:hint="eastAsia" w:ascii="楷体_GB2312" w:hAnsi="楷体_GB2312" w:eastAsia="楷体_GB2312" w:cs="楷体_GB2312"/>
          <w:b w:val="0"/>
          <w:bCs w:val="0"/>
          <w:color w:val="000000" w:themeColor="text1"/>
          <w:sz w:val="32"/>
          <w:szCs w:val="32"/>
          <w:highlight w:val="none"/>
          <w:lang w:eastAsia="zh-CN"/>
          <w14:textFill>
            <w14:solidFill>
              <w14:schemeClr w14:val="tx1"/>
            </w14:solidFill>
          </w14:textFill>
        </w:rPr>
        <w:t>（</w:t>
      </w:r>
      <w:r>
        <w:rPr>
          <w:rFonts w:hint="eastAsia" w:ascii="楷体_GB2312" w:hAnsi="楷体_GB2312" w:eastAsia="楷体_GB2312" w:cs="楷体_GB2312"/>
          <w:b w:val="0"/>
          <w:bCs w:val="0"/>
          <w:color w:val="000000" w:themeColor="text1"/>
          <w:sz w:val="32"/>
          <w:szCs w:val="32"/>
          <w:highlight w:val="none"/>
          <w:lang w:val="en-US" w:eastAsia="zh-CN"/>
          <w14:textFill>
            <w14:solidFill>
              <w14:schemeClr w14:val="tx1"/>
            </w14:solidFill>
          </w14:textFill>
        </w:rPr>
        <w:t>3</w:t>
      </w:r>
      <w:r>
        <w:rPr>
          <w:rFonts w:hint="eastAsia" w:ascii="楷体_GB2312" w:hAnsi="楷体_GB2312" w:eastAsia="楷体_GB2312" w:cs="楷体_GB2312"/>
          <w:b w:val="0"/>
          <w:bCs w:val="0"/>
          <w:color w:val="000000" w:themeColor="text1"/>
          <w:sz w:val="32"/>
          <w:szCs w:val="32"/>
          <w:highlight w:val="none"/>
          <w:lang w:eastAsia="zh-CN"/>
          <w14:textFill>
            <w14:solidFill>
              <w14:schemeClr w14:val="tx1"/>
            </w14:solidFill>
          </w14:textFill>
        </w:rPr>
        <w:t>）</w:t>
      </w:r>
      <w:r>
        <w:rPr>
          <w:rFonts w:hint="eastAsia" w:ascii="楷体_GB2312" w:hAnsi="楷体_GB2312" w:eastAsia="楷体_GB2312" w:cs="楷体_GB2312"/>
          <w:b w:val="0"/>
          <w:bCs w:val="0"/>
          <w:color w:val="000000" w:themeColor="text1"/>
          <w:kern w:val="0"/>
          <w:sz w:val="32"/>
          <w:szCs w:val="32"/>
          <w:highlight w:val="none"/>
          <w14:textFill>
            <w14:solidFill>
              <w14:schemeClr w14:val="tx1"/>
            </w14:solidFill>
          </w14:textFill>
        </w:rPr>
        <w:t>前瞻性设置</w:t>
      </w:r>
    </w:p>
    <w:p>
      <w:pPr>
        <w:spacing w:line="520" w:lineRule="exact"/>
        <w:ind w:firstLine="640" w:firstLineChars="200"/>
        <w:jc w:val="left"/>
        <w:rPr>
          <w:rFonts w:hint="eastAsia" w:ascii="楷体_GB2312" w:hAnsi="楷体_GB2312" w:eastAsia="楷体_GB2312" w:cs="楷体_GB2312"/>
          <w:bCs/>
          <w:color w:val="000000" w:themeColor="text1"/>
          <w:sz w:val="32"/>
          <w:szCs w:val="32"/>
          <w:highlight w:val="none"/>
          <w:lang w:eastAsia="zh-CN"/>
          <w14:textFill>
            <w14:solidFill>
              <w14:schemeClr w14:val="tx1"/>
            </w14:solidFill>
          </w14:textFill>
        </w:rPr>
      </w:pPr>
      <w:r>
        <w:rPr>
          <w:rFonts w:hint="eastAsia" w:ascii="仿宋_GB2312" w:hAnsi="仿宋" w:eastAsia="仿宋_GB2312"/>
          <w:b w:val="0"/>
          <w:bCs w:val="0"/>
          <w:color w:val="000000" w:themeColor="text1"/>
          <w:sz w:val="32"/>
          <w:szCs w:val="32"/>
          <w:highlight w:val="none"/>
          <w14:textFill>
            <w14:solidFill>
              <w14:schemeClr w14:val="tx1"/>
            </w14:solidFill>
          </w14:textFill>
        </w:rPr>
        <w:t>2024—2025年我国经济顶住多重压力，总体稳中有进、持续回升向好，宏观基本面稳固</w:t>
      </w:r>
      <w:r>
        <w:rPr>
          <w:rFonts w:hint="eastAsia" w:ascii="仿宋_GB2312" w:hAnsi="仿宋" w:eastAsia="仿宋_GB2312"/>
          <w:color w:val="000000" w:themeColor="text1"/>
          <w:sz w:val="32"/>
          <w:szCs w:val="32"/>
          <w:highlight w:val="none"/>
          <w14:textFill>
            <w14:solidFill>
              <w14:schemeClr w14:val="tx1"/>
            </w14:solidFill>
          </w14:textFill>
        </w:rPr>
        <w:t>，就业形势改善，居民人均可支配收入稳步增长，战略性新兴产业快速发展，为信用风险计量提供稳定支撑。结合宏观经济研判与风险审慎管理要求，2025年全年前瞻性情景权重设定为：乐观情景20%、基准情景40%、悲观情景30%、极端情景10%，据此开展预期信用损失加权计量，确保减值计提真实、审慎、充足。</w:t>
      </w:r>
    </w:p>
    <w:p>
      <w:pPr>
        <w:spacing w:line="520" w:lineRule="exact"/>
        <w:ind w:firstLine="643" w:firstLineChars="200"/>
        <w:jc w:val="left"/>
        <w:rPr>
          <w:rFonts w:hint="eastAsia" w:ascii="楷体_GB2312" w:hAnsi="楷体_GB2312" w:eastAsia="楷体_GB2312" w:cs="楷体_GB2312"/>
          <w:b/>
          <w:color w:val="000000" w:themeColor="text1"/>
          <w:sz w:val="32"/>
          <w:szCs w:val="32"/>
          <w:highlight w:val="none"/>
          <w14:textFill>
            <w14:solidFill>
              <w14:schemeClr w14:val="tx1"/>
            </w14:solidFill>
          </w14:textFill>
        </w:rPr>
      </w:pPr>
      <w:r>
        <w:rPr>
          <w:rFonts w:hint="eastAsia" w:ascii="楷体_GB2312" w:hAnsi="楷体_GB2312" w:eastAsia="楷体_GB2312" w:cs="楷体_GB2312"/>
          <w:b/>
          <w:bCs w:val="0"/>
          <w:color w:val="000000" w:themeColor="text1"/>
          <w:sz w:val="32"/>
          <w:szCs w:val="32"/>
          <w:highlight w:val="none"/>
          <w:lang w:eastAsia="zh-CN"/>
          <w14:textFill>
            <w14:solidFill>
              <w14:schemeClr w14:val="tx1"/>
            </w14:solidFill>
          </w14:textFill>
        </w:rPr>
        <w:t>（</w:t>
      </w:r>
      <w:r>
        <w:rPr>
          <w:rFonts w:hint="eastAsia" w:ascii="楷体_GB2312" w:hAnsi="楷体_GB2312" w:eastAsia="楷体_GB2312" w:cs="楷体_GB2312"/>
          <w:b/>
          <w:bCs w:val="0"/>
          <w:color w:val="000000" w:themeColor="text1"/>
          <w:sz w:val="32"/>
          <w:szCs w:val="32"/>
          <w:highlight w:val="none"/>
          <w:lang w:val="en-US" w:eastAsia="zh-CN"/>
          <w14:textFill>
            <w14:solidFill>
              <w14:schemeClr w14:val="tx1"/>
            </w14:solidFill>
          </w14:textFill>
        </w:rPr>
        <w:t>三</w:t>
      </w:r>
      <w:r>
        <w:rPr>
          <w:rFonts w:hint="eastAsia" w:ascii="楷体_GB2312" w:hAnsi="楷体_GB2312" w:eastAsia="楷体_GB2312" w:cs="楷体_GB2312"/>
          <w:b/>
          <w:bCs w:val="0"/>
          <w:color w:val="000000" w:themeColor="text1"/>
          <w:sz w:val="32"/>
          <w:szCs w:val="32"/>
          <w:highlight w:val="none"/>
          <w:lang w:eastAsia="zh-CN"/>
          <w14:textFill>
            <w14:solidFill>
              <w14:schemeClr w14:val="tx1"/>
            </w14:solidFill>
          </w14:textFill>
        </w:rPr>
        <w:t>）</w:t>
      </w:r>
      <w:r>
        <w:rPr>
          <w:rFonts w:hint="eastAsia" w:ascii="楷体_GB2312" w:hAnsi="楷体_GB2312" w:eastAsia="楷体_GB2312" w:cs="楷体_GB2312"/>
          <w:b/>
          <w:bCs w:val="0"/>
          <w:color w:val="000000" w:themeColor="text1"/>
          <w:sz w:val="32"/>
          <w:szCs w:val="32"/>
          <w:highlight w:val="none"/>
          <w14:textFill>
            <w14:solidFill>
              <w14:schemeClr w14:val="tx1"/>
            </w14:solidFill>
          </w14:textFill>
        </w:rPr>
        <w:t>预期信用损失评估结果、阶段划分情况</w:t>
      </w:r>
    </w:p>
    <w:p>
      <w:pPr>
        <w:spacing w:line="520" w:lineRule="exact"/>
        <w:ind w:firstLine="664" w:firstLineChars="200"/>
        <w:jc w:val="left"/>
        <w:rPr>
          <w:rFonts w:hint="default" w:ascii="仿宋_GB2312" w:hAnsi="Calibri" w:eastAsia="仿宋_GB2312"/>
          <w:color w:val="000000" w:themeColor="text1"/>
          <w:sz w:val="32"/>
          <w:szCs w:val="32"/>
          <w:highlight w:val="none"/>
          <w14:textFill>
            <w14:solidFill>
              <w14:schemeClr w14:val="tx1"/>
            </w14:solidFill>
          </w14:textFill>
        </w:rPr>
      </w:pPr>
      <w:r>
        <w:rPr>
          <w:rFonts w:hint="eastAsia" w:ascii="仿宋_GB2312" w:hAnsi="仿宋" w:eastAsia="仿宋_GB2312" w:cs="仿宋"/>
          <w:color w:val="000000" w:themeColor="text1"/>
          <w:spacing w:val="6"/>
          <w:kern w:val="0"/>
          <w:sz w:val="32"/>
          <w:szCs w:val="32"/>
          <w:highlight w:val="none"/>
          <w:lang w:eastAsia="zh-CN"/>
          <w14:textFill>
            <w14:solidFill>
              <w14:schemeClr w14:val="tx1"/>
            </w14:solidFill>
          </w14:textFill>
        </w:rPr>
        <w:t>我联社</w:t>
      </w:r>
      <w:r>
        <w:rPr>
          <w:rFonts w:hint="eastAsia" w:ascii="仿宋_GB2312" w:hAnsi="仿宋" w:eastAsia="仿宋_GB2312" w:cs="仿宋"/>
          <w:color w:val="000000" w:themeColor="text1"/>
          <w:spacing w:val="6"/>
          <w:kern w:val="0"/>
          <w:sz w:val="32"/>
          <w:szCs w:val="32"/>
          <w:highlight w:val="none"/>
          <w14:textFill>
            <w14:solidFill>
              <w14:schemeClr w14:val="tx1"/>
            </w14:solidFill>
          </w14:textFill>
        </w:rPr>
        <w:t>通过判断信用风险自初始确认后是否显著增加或已发生信用减值，对信用风险敞口进行阶段划分。使用</w:t>
      </w:r>
      <w:r>
        <w:rPr>
          <w:rFonts w:hint="eastAsia" w:ascii="仿宋_GB2312" w:hAnsi="Calibri" w:eastAsia="仿宋_GB2312"/>
          <w:color w:val="000000" w:themeColor="text1"/>
          <w:sz w:val="32"/>
          <w:szCs w:val="32"/>
          <w:highlight w:val="none"/>
          <w14:textFill>
            <w14:solidFill>
              <w14:schemeClr w14:val="tx1"/>
            </w14:solidFill>
          </w14:textFill>
        </w:rPr>
        <w:t>省联社估值减值测算系统参考信用主体风险分类、逾期信息、外部评级、风险预警信息等信息，每日自动执行阶段划分判断。</w:t>
      </w:r>
    </w:p>
    <w:p>
      <w:pPr>
        <w:numPr>
          <w:ilvl w:val="0"/>
          <w:numId w:val="0"/>
        </w:numPr>
        <w:spacing w:line="520" w:lineRule="exact"/>
        <w:ind w:firstLine="640" w:firstLineChars="200"/>
        <w:jc w:val="left"/>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阶段一：信用风险自初始确认后未显著增加。对于处于该阶段的金融工具，企业应当按照未来 12 个月的预期信用损失计量损失准备。</w:t>
      </w:r>
    </w:p>
    <w:p>
      <w:pPr>
        <w:numPr>
          <w:ilvl w:val="0"/>
          <w:numId w:val="0"/>
        </w:numPr>
        <w:spacing w:line="520" w:lineRule="exact"/>
        <w:ind w:firstLine="640" w:firstLineChars="200"/>
        <w:jc w:val="left"/>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阶段二：信用风险自初始确认后已显著增加但尚未发生信用减值。对于处于该阶段的金融工具，企业应当按照该工具整个存续期的预期信用损失计量损失准备。</w:t>
      </w:r>
    </w:p>
    <w:p>
      <w:pPr>
        <w:numPr>
          <w:ilvl w:val="0"/>
          <w:numId w:val="0"/>
        </w:numPr>
        <w:spacing w:line="520" w:lineRule="exact"/>
        <w:ind w:firstLine="640" w:firstLineChars="200"/>
        <w:jc w:val="left"/>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阶段三：初始确认后发生信用减值。对于处于该阶段的金融工具，企业应当按照该工具整个存续期的预期信用损失计量损失准备。</w:t>
      </w:r>
    </w:p>
    <w:p>
      <w:pPr>
        <w:spacing w:line="520" w:lineRule="exact"/>
        <w:ind w:firstLine="640" w:firstLineChars="200"/>
        <w:jc w:val="left"/>
        <w:rPr>
          <w:rFonts w:ascii="仿宋_GB2312" w:hAnsi="仿宋" w:eastAsia="仿宋_GB2312"/>
          <w:color w:val="000000" w:themeColor="text1"/>
          <w:sz w:val="32"/>
          <w:szCs w:val="32"/>
          <w:highlight w:val="none"/>
          <w14:textFill>
            <w14:solidFill>
              <w14:schemeClr w14:val="tx1"/>
            </w14:solidFill>
          </w14:textFill>
        </w:rPr>
      </w:pPr>
      <w:r>
        <w:rPr>
          <w:rFonts w:hint="eastAsia" w:ascii="仿宋_GB2312" w:hAnsi="仿宋" w:eastAsia="仿宋_GB2312"/>
          <w:color w:val="000000" w:themeColor="text1"/>
          <w:sz w:val="32"/>
          <w:szCs w:val="32"/>
          <w:highlight w:val="none"/>
          <w14:textFill>
            <w14:solidFill>
              <w14:schemeClr w14:val="tx1"/>
            </w14:solidFill>
          </w14:textFill>
        </w:rPr>
        <w:t>按预期信用损失法</w:t>
      </w:r>
      <w:r>
        <w:rPr>
          <w:rFonts w:hint="eastAsia" w:ascii="仿宋_GB2312" w:hAnsi="仿宋" w:eastAsia="仿宋_GB2312"/>
          <w:color w:val="000000" w:themeColor="text1"/>
          <w:sz w:val="32"/>
          <w:szCs w:val="32"/>
          <w:highlight w:val="none"/>
          <w:lang w:eastAsia="zh-CN"/>
          <w14:textFill>
            <w14:solidFill>
              <w14:schemeClr w14:val="tx1"/>
            </w14:solidFill>
          </w14:textFill>
        </w:rPr>
        <w:t>，</w:t>
      </w:r>
      <w:r>
        <w:rPr>
          <w:rFonts w:hint="eastAsia" w:ascii="仿宋_GB2312" w:hAnsi="仿宋" w:eastAsia="仿宋_GB2312"/>
          <w:color w:val="000000" w:themeColor="text1"/>
          <w:sz w:val="32"/>
          <w:szCs w:val="32"/>
          <w:highlight w:val="none"/>
          <w14:textFill>
            <w14:solidFill>
              <w14:schemeClr w14:val="tx1"/>
            </w14:solidFill>
          </w14:textFill>
        </w:rPr>
        <w:t>202</w:t>
      </w:r>
      <w:r>
        <w:rPr>
          <w:rFonts w:hint="eastAsia" w:ascii="仿宋_GB2312" w:hAnsi="仿宋" w:eastAsia="仿宋_GB2312"/>
          <w:color w:val="000000" w:themeColor="text1"/>
          <w:sz w:val="32"/>
          <w:szCs w:val="32"/>
          <w:highlight w:val="none"/>
          <w:lang w:val="en-US" w:eastAsia="zh-CN"/>
          <w14:textFill>
            <w14:solidFill>
              <w14:schemeClr w14:val="tx1"/>
            </w14:solidFill>
          </w14:textFill>
        </w:rPr>
        <w:t>5</w:t>
      </w:r>
      <w:r>
        <w:rPr>
          <w:rFonts w:hint="eastAsia" w:ascii="仿宋_GB2312" w:hAnsi="仿宋" w:eastAsia="仿宋_GB2312"/>
          <w:color w:val="000000" w:themeColor="text1"/>
          <w:sz w:val="32"/>
          <w:szCs w:val="32"/>
          <w:highlight w:val="none"/>
          <w14:textFill>
            <w14:solidFill>
              <w14:schemeClr w14:val="tx1"/>
            </w14:solidFill>
          </w14:textFill>
        </w:rPr>
        <w:t>年</w:t>
      </w:r>
      <w:r>
        <w:rPr>
          <w:rFonts w:hint="eastAsia" w:ascii="仿宋_GB2312" w:hAnsi="仿宋" w:eastAsia="仿宋_GB2312"/>
          <w:color w:val="000000" w:themeColor="text1"/>
          <w:sz w:val="32"/>
          <w:szCs w:val="32"/>
          <w:highlight w:val="none"/>
          <w:lang w:val="en-US" w:eastAsia="zh-CN"/>
          <w14:textFill>
            <w14:solidFill>
              <w14:schemeClr w14:val="tx1"/>
            </w14:solidFill>
          </w14:textFill>
        </w:rPr>
        <w:t>初</w:t>
      </w:r>
      <w:r>
        <w:rPr>
          <w:rFonts w:hint="eastAsia" w:ascii="仿宋_GB2312" w:hAnsi="仿宋" w:eastAsia="仿宋_GB2312"/>
          <w:color w:val="000000" w:themeColor="text1"/>
          <w:sz w:val="32"/>
          <w:szCs w:val="32"/>
          <w:highlight w:val="none"/>
          <w14:textFill>
            <w14:solidFill>
              <w14:schemeClr w14:val="tx1"/>
            </w14:solidFill>
          </w14:textFill>
        </w:rPr>
        <w:t>应提表内贷款损失准备为</w:t>
      </w:r>
      <w:r>
        <w:rPr>
          <w:rFonts w:hint="eastAsia" w:ascii="仿宋_GB2312" w:hAnsi="仿宋" w:eastAsia="仿宋_GB2312"/>
          <w:color w:val="000000" w:themeColor="text1"/>
          <w:sz w:val="32"/>
          <w:szCs w:val="32"/>
          <w:highlight w:val="none"/>
          <w:lang w:val="en-US" w:eastAsia="zh-CN"/>
          <w14:textFill>
            <w14:solidFill>
              <w14:schemeClr w14:val="tx1"/>
            </w14:solidFill>
          </w14:textFill>
        </w:rPr>
        <w:t>17625</w:t>
      </w:r>
      <w:r>
        <w:rPr>
          <w:rFonts w:hint="eastAsia" w:ascii="仿宋_GB2312" w:hAnsi="仿宋" w:eastAsia="仿宋_GB2312"/>
          <w:color w:val="000000" w:themeColor="text1"/>
          <w:sz w:val="32"/>
          <w:szCs w:val="32"/>
          <w:highlight w:val="none"/>
          <w14:textFill>
            <w14:solidFill>
              <w14:schemeClr w14:val="tx1"/>
            </w14:solidFill>
          </w14:textFill>
        </w:rPr>
        <w:t>万元，应提非信贷金融资产损失准备为</w:t>
      </w:r>
      <w:r>
        <w:rPr>
          <w:rFonts w:hint="eastAsia" w:ascii="仿宋_GB2312" w:hAnsi="仿宋" w:eastAsia="仿宋_GB2312"/>
          <w:color w:val="000000" w:themeColor="text1"/>
          <w:sz w:val="32"/>
          <w:szCs w:val="32"/>
          <w:highlight w:val="none"/>
          <w:lang w:val="en-US" w:eastAsia="zh-CN"/>
          <w14:textFill>
            <w14:solidFill>
              <w14:schemeClr w14:val="tx1"/>
            </w14:solidFill>
          </w14:textFill>
        </w:rPr>
        <w:t>1059</w:t>
      </w:r>
      <w:r>
        <w:rPr>
          <w:rFonts w:hint="eastAsia" w:ascii="仿宋_GB2312" w:hAnsi="仿宋" w:eastAsia="仿宋_GB2312"/>
          <w:color w:val="000000" w:themeColor="text1"/>
          <w:sz w:val="32"/>
          <w:szCs w:val="32"/>
          <w:highlight w:val="none"/>
          <w14:textFill>
            <w14:solidFill>
              <w14:schemeClr w14:val="tx1"/>
            </w14:solidFill>
          </w14:textFill>
        </w:rPr>
        <w:t>万元，应提表外业务损失准备为</w:t>
      </w:r>
      <w:r>
        <w:rPr>
          <w:rFonts w:hint="eastAsia" w:ascii="仿宋_GB2312" w:hAnsi="仿宋" w:eastAsia="仿宋_GB2312"/>
          <w:color w:val="000000" w:themeColor="text1"/>
          <w:sz w:val="32"/>
          <w:szCs w:val="32"/>
          <w:highlight w:val="none"/>
          <w:lang w:val="en-US" w:eastAsia="zh-CN"/>
          <w14:textFill>
            <w14:solidFill>
              <w14:schemeClr w14:val="tx1"/>
            </w14:solidFill>
          </w14:textFill>
        </w:rPr>
        <w:t>229</w:t>
      </w:r>
      <w:r>
        <w:rPr>
          <w:rFonts w:hint="eastAsia" w:ascii="仿宋_GB2312" w:hAnsi="仿宋" w:eastAsia="仿宋_GB2312"/>
          <w:color w:val="000000" w:themeColor="text1"/>
          <w:sz w:val="32"/>
          <w:szCs w:val="32"/>
          <w:highlight w:val="none"/>
          <w14:textFill>
            <w14:solidFill>
              <w14:schemeClr w14:val="tx1"/>
            </w14:solidFill>
          </w14:textFill>
        </w:rPr>
        <w:t>万元。</w:t>
      </w:r>
    </w:p>
    <w:p>
      <w:pPr>
        <w:spacing w:line="520" w:lineRule="exact"/>
        <w:ind w:firstLine="640" w:firstLineChars="200"/>
        <w:jc w:val="left"/>
        <w:rPr>
          <w:rFonts w:ascii="仿宋_GB2312" w:hAnsi="仿宋" w:eastAsia="仿宋_GB2312"/>
          <w:color w:val="000000" w:themeColor="text1"/>
          <w:sz w:val="32"/>
          <w:szCs w:val="32"/>
          <w:highlight w:val="none"/>
          <w14:textFill>
            <w14:solidFill>
              <w14:schemeClr w14:val="tx1"/>
            </w14:solidFill>
          </w14:textFill>
        </w:rPr>
      </w:pPr>
      <w:r>
        <w:rPr>
          <w:rFonts w:hint="eastAsia" w:ascii="仿宋_GB2312" w:hAnsi="仿宋" w:eastAsia="仿宋_GB2312"/>
          <w:color w:val="000000" w:themeColor="text1"/>
          <w:sz w:val="32"/>
          <w:szCs w:val="32"/>
          <w:highlight w:val="none"/>
          <w14:textFill>
            <w14:solidFill>
              <w14:schemeClr w14:val="tx1"/>
            </w14:solidFill>
          </w14:textFill>
        </w:rPr>
        <w:t>通过管理层叠加方案增提表内贷款损失准备</w:t>
      </w:r>
      <w:r>
        <w:rPr>
          <w:rFonts w:hint="eastAsia" w:ascii="仿宋_GB2312" w:hAnsi="仿宋" w:eastAsia="仿宋_GB2312"/>
          <w:color w:val="000000" w:themeColor="text1"/>
          <w:sz w:val="32"/>
          <w:szCs w:val="32"/>
          <w:highlight w:val="none"/>
          <w:lang w:val="en-US" w:eastAsia="zh-CN"/>
          <w14:textFill>
            <w14:solidFill>
              <w14:schemeClr w14:val="tx1"/>
            </w14:solidFill>
          </w14:textFill>
        </w:rPr>
        <w:t>18439</w:t>
      </w:r>
      <w:r>
        <w:rPr>
          <w:rFonts w:hint="eastAsia" w:ascii="仿宋_GB2312" w:hAnsi="仿宋" w:eastAsia="仿宋_GB2312"/>
          <w:color w:val="000000" w:themeColor="text1"/>
          <w:sz w:val="32"/>
          <w:szCs w:val="32"/>
          <w:highlight w:val="none"/>
          <w14:textFill>
            <w14:solidFill>
              <w14:schemeClr w14:val="tx1"/>
            </w14:solidFill>
          </w14:textFill>
        </w:rPr>
        <w:t>万元，增提金融资产损失准备</w:t>
      </w:r>
      <w:r>
        <w:rPr>
          <w:rFonts w:hint="eastAsia" w:ascii="仿宋_GB2312" w:hAnsi="仿宋" w:eastAsia="仿宋_GB2312"/>
          <w:color w:val="000000" w:themeColor="text1"/>
          <w:sz w:val="32"/>
          <w:szCs w:val="32"/>
          <w:highlight w:val="none"/>
          <w:lang w:val="en-US" w:eastAsia="zh-CN"/>
          <w14:textFill>
            <w14:solidFill>
              <w14:schemeClr w14:val="tx1"/>
            </w14:solidFill>
          </w14:textFill>
        </w:rPr>
        <w:t>986</w:t>
      </w:r>
      <w:r>
        <w:rPr>
          <w:rFonts w:hint="eastAsia" w:ascii="仿宋_GB2312" w:hAnsi="仿宋" w:eastAsia="仿宋_GB2312"/>
          <w:color w:val="000000" w:themeColor="text1"/>
          <w:sz w:val="32"/>
          <w:szCs w:val="32"/>
          <w:highlight w:val="none"/>
          <w14:textFill>
            <w14:solidFill>
              <w14:schemeClr w14:val="tx1"/>
            </w14:solidFill>
          </w14:textFill>
        </w:rPr>
        <w:t>万元。</w:t>
      </w:r>
    </w:p>
    <w:p>
      <w:pPr>
        <w:numPr>
          <w:ilvl w:val="-1"/>
          <w:numId w:val="0"/>
        </w:numPr>
        <w:tabs>
          <w:tab w:val="left" w:pos="5460"/>
        </w:tabs>
        <w:spacing w:line="520" w:lineRule="exact"/>
        <w:ind w:firstLine="640" w:firstLineChars="200"/>
        <w:jc w:val="left"/>
        <w:rPr>
          <w:rFonts w:hint="eastAsia" w:ascii="仿宋_GB2312" w:hAnsi="仿宋" w:eastAsia="仿宋_GB2312"/>
          <w:color w:val="000000" w:themeColor="text1"/>
          <w:sz w:val="32"/>
          <w:szCs w:val="32"/>
          <w:highlight w:val="none"/>
          <w14:textFill>
            <w14:solidFill>
              <w14:schemeClr w14:val="tx1"/>
            </w14:solidFill>
          </w14:textFill>
        </w:rPr>
      </w:pPr>
      <w:r>
        <w:rPr>
          <w:rFonts w:hint="eastAsia" w:ascii="仿宋_GB2312" w:hAnsi="仿宋" w:eastAsia="仿宋_GB2312"/>
          <w:color w:val="000000" w:themeColor="text1"/>
          <w:sz w:val="32"/>
          <w:szCs w:val="32"/>
          <w:highlight w:val="none"/>
          <w14:textFill>
            <w14:solidFill>
              <w14:schemeClr w14:val="tx1"/>
            </w14:solidFill>
          </w14:textFill>
        </w:rPr>
        <w:t>增提后202</w:t>
      </w:r>
      <w:r>
        <w:rPr>
          <w:rFonts w:hint="eastAsia" w:ascii="仿宋_GB2312" w:hAnsi="仿宋" w:eastAsia="仿宋_GB2312"/>
          <w:color w:val="000000" w:themeColor="text1"/>
          <w:sz w:val="32"/>
          <w:szCs w:val="32"/>
          <w:highlight w:val="none"/>
          <w:lang w:val="en-US" w:eastAsia="zh-CN"/>
          <w14:textFill>
            <w14:solidFill>
              <w14:schemeClr w14:val="tx1"/>
            </w14:solidFill>
          </w14:textFill>
        </w:rPr>
        <w:t>4</w:t>
      </w:r>
      <w:r>
        <w:rPr>
          <w:rFonts w:hint="eastAsia" w:ascii="仿宋_GB2312" w:hAnsi="仿宋" w:eastAsia="仿宋_GB2312"/>
          <w:color w:val="000000" w:themeColor="text1"/>
          <w:sz w:val="32"/>
          <w:szCs w:val="32"/>
          <w:highlight w:val="none"/>
          <w14:textFill>
            <w14:solidFill>
              <w14:schemeClr w14:val="tx1"/>
            </w14:solidFill>
          </w14:textFill>
        </w:rPr>
        <w:t>年年末表内贷款损失准备为</w:t>
      </w:r>
      <w:r>
        <w:rPr>
          <w:rFonts w:hint="eastAsia" w:ascii="仿宋_GB2312" w:hAnsi="仿宋" w:eastAsia="仿宋_GB2312"/>
          <w:color w:val="000000" w:themeColor="text1"/>
          <w:sz w:val="32"/>
          <w:szCs w:val="32"/>
          <w:highlight w:val="none"/>
          <w:lang w:val="en-US" w:eastAsia="zh-CN"/>
          <w14:textFill>
            <w14:solidFill>
              <w14:schemeClr w14:val="tx1"/>
            </w14:solidFill>
          </w14:textFill>
        </w:rPr>
        <w:t>36064</w:t>
      </w:r>
      <w:r>
        <w:rPr>
          <w:rFonts w:hint="eastAsia" w:ascii="仿宋_GB2312" w:hAnsi="仿宋" w:eastAsia="仿宋_GB2312"/>
          <w:color w:val="000000" w:themeColor="text1"/>
          <w:sz w:val="32"/>
          <w:szCs w:val="32"/>
          <w:highlight w:val="none"/>
          <w14:textFill>
            <w14:solidFill>
              <w14:schemeClr w14:val="tx1"/>
            </w14:solidFill>
          </w14:textFill>
        </w:rPr>
        <w:t>万元，非信贷金融资产损失准备为</w:t>
      </w:r>
      <w:r>
        <w:rPr>
          <w:rFonts w:hint="eastAsia" w:ascii="仿宋_GB2312" w:hAnsi="仿宋" w:eastAsia="仿宋_GB2312"/>
          <w:color w:val="000000" w:themeColor="text1"/>
          <w:sz w:val="32"/>
          <w:szCs w:val="32"/>
          <w:highlight w:val="none"/>
          <w:lang w:val="en-US" w:eastAsia="zh-CN"/>
          <w14:textFill>
            <w14:solidFill>
              <w14:schemeClr w14:val="tx1"/>
            </w14:solidFill>
          </w14:textFill>
        </w:rPr>
        <w:t>2045</w:t>
      </w:r>
      <w:r>
        <w:rPr>
          <w:rFonts w:hint="eastAsia" w:ascii="仿宋_GB2312" w:hAnsi="仿宋" w:eastAsia="仿宋_GB2312"/>
          <w:color w:val="000000" w:themeColor="text1"/>
          <w:sz w:val="32"/>
          <w:szCs w:val="32"/>
          <w:highlight w:val="none"/>
          <w14:textFill>
            <w14:solidFill>
              <w14:schemeClr w14:val="tx1"/>
            </w14:solidFill>
          </w14:textFill>
        </w:rPr>
        <w:t>万元，表外业务损失准备为</w:t>
      </w:r>
      <w:r>
        <w:rPr>
          <w:rFonts w:hint="eastAsia" w:ascii="仿宋_GB2312" w:hAnsi="仿宋" w:eastAsia="仿宋_GB2312"/>
          <w:color w:val="000000" w:themeColor="text1"/>
          <w:sz w:val="32"/>
          <w:szCs w:val="32"/>
          <w:highlight w:val="none"/>
          <w:lang w:val="en-US" w:eastAsia="zh-CN"/>
          <w14:textFill>
            <w14:solidFill>
              <w14:schemeClr w14:val="tx1"/>
            </w14:solidFill>
          </w14:textFill>
        </w:rPr>
        <w:t>209</w:t>
      </w:r>
      <w:r>
        <w:rPr>
          <w:rFonts w:hint="eastAsia" w:ascii="仿宋_GB2312" w:hAnsi="仿宋" w:eastAsia="仿宋_GB2312"/>
          <w:color w:val="000000" w:themeColor="text1"/>
          <w:sz w:val="32"/>
          <w:szCs w:val="32"/>
          <w:highlight w:val="none"/>
          <w14:textFill>
            <w14:solidFill>
              <w14:schemeClr w14:val="tx1"/>
            </w14:solidFill>
          </w14:textFill>
        </w:rPr>
        <w:t>万元。</w:t>
      </w:r>
    </w:p>
    <w:p>
      <w:pPr>
        <w:numPr>
          <w:ilvl w:val="-1"/>
          <w:numId w:val="0"/>
        </w:numPr>
        <w:tabs>
          <w:tab w:val="left" w:pos="5460"/>
        </w:tabs>
        <w:spacing w:line="520" w:lineRule="exact"/>
        <w:ind w:firstLine="643" w:firstLineChars="200"/>
        <w:rPr>
          <w:rFonts w:hint="eastAsia" w:ascii="楷体_GB2312" w:hAnsi="楷体_GB2312" w:eastAsia="楷体_GB2312" w:cs="楷体_GB2312"/>
          <w:b/>
          <w:bCs/>
          <w:color w:val="000000" w:themeColor="text1"/>
          <w:sz w:val="32"/>
          <w:szCs w:val="32"/>
          <w:highlight w:val="none"/>
          <w14:textFill>
            <w14:solidFill>
              <w14:schemeClr w14:val="tx1"/>
            </w14:solidFill>
          </w14:textFill>
        </w:rPr>
      </w:pPr>
      <w:r>
        <w:rPr>
          <w:rFonts w:hint="eastAsia" w:ascii="楷体_GB2312" w:hAnsi="楷体_GB2312" w:eastAsia="楷体_GB2312" w:cs="楷体_GB2312"/>
          <w:b/>
          <w:bCs/>
          <w:color w:val="000000" w:themeColor="text1"/>
          <w:sz w:val="32"/>
          <w:szCs w:val="32"/>
          <w:highlight w:val="none"/>
          <w:lang w:eastAsia="zh-CN"/>
          <w14:textFill>
            <w14:solidFill>
              <w14:schemeClr w14:val="tx1"/>
            </w14:solidFill>
          </w14:textFill>
        </w:rPr>
        <w:t>（</w:t>
      </w:r>
      <w:r>
        <w:rPr>
          <w:rFonts w:hint="eastAsia" w:ascii="楷体_GB2312" w:hAnsi="楷体_GB2312" w:eastAsia="楷体_GB2312" w:cs="楷体_GB2312"/>
          <w:b/>
          <w:bCs/>
          <w:color w:val="000000" w:themeColor="text1"/>
          <w:sz w:val="32"/>
          <w:szCs w:val="32"/>
          <w:highlight w:val="none"/>
          <w:lang w:val="en-US" w:eastAsia="zh-CN"/>
          <w14:textFill>
            <w14:solidFill>
              <w14:schemeClr w14:val="tx1"/>
            </w14:solidFill>
          </w14:textFill>
        </w:rPr>
        <w:t>四</w:t>
      </w:r>
      <w:r>
        <w:rPr>
          <w:rFonts w:hint="eastAsia" w:ascii="楷体_GB2312" w:hAnsi="楷体_GB2312" w:eastAsia="楷体_GB2312" w:cs="楷体_GB2312"/>
          <w:b/>
          <w:bCs/>
          <w:color w:val="000000" w:themeColor="text1"/>
          <w:sz w:val="32"/>
          <w:szCs w:val="32"/>
          <w:highlight w:val="none"/>
          <w:lang w:eastAsia="zh-CN"/>
          <w14:textFill>
            <w14:solidFill>
              <w14:schemeClr w14:val="tx1"/>
            </w14:solidFill>
          </w14:textFill>
        </w:rPr>
        <w:t>）</w:t>
      </w:r>
      <w:r>
        <w:rPr>
          <w:rFonts w:hint="eastAsia" w:ascii="楷体_GB2312" w:hAnsi="楷体_GB2312" w:eastAsia="楷体_GB2312" w:cs="楷体_GB2312"/>
          <w:b/>
          <w:bCs/>
          <w:color w:val="000000" w:themeColor="text1"/>
          <w:sz w:val="32"/>
          <w:szCs w:val="32"/>
          <w:highlight w:val="none"/>
          <w14:textFill>
            <w14:solidFill>
              <w14:schemeClr w14:val="tx1"/>
            </w14:solidFill>
          </w14:textFill>
        </w:rPr>
        <w:t>内外部模型验证情况报告</w:t>
      </w:r>
    </w:p>
    <w:p>
      <w:pPr>
        <w:numPr>
          <w:ilvl w:val="0"/>
          <w:numId w:val="0"/>
        </w:numPr>
        <w:tabs>
          <w:tab w:val="left" w:pos="5460"/>
        </w:tabs>
        <w:spacing w:line="520" w:lineRule="exact"/>
        <w:ind w:firstLine="640" w:firstLineChars="200"/>
        <w:jc w:val="left"/>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w:t>
      </w: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1</w:t>
      </w:r>
      <w:r>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）内部验证</w:t>
      </w:r>
    </w:p>
    <w:p>
      <w:pPr>
        <w:numPr>
          <w:ilvl w:val="0"/>
          <w:numId w:val="0"/>
        </w:numPr>
        <w:tabs>
          <w:tab w:val="left" w:pos="5460"/>
        </w:tabs>
        <w:spacing w:line="520" w:lineRule="exact"/>
        <w:ind w:firstLine="640" w:firstLineChars="200"/>
        <w:jc w:val="left"/>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我联社目前依托省联社估值减值测算系统搭建预期信用损失模型，省联社在系统上线前经项目主办部门验收，并经科技部评审通过。从模型执行情况看，我联社202</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5</w:t>
      </w:r>
      <w:r>
        <w:rPr>
          <w:rFonts w:hint="eastAsia" w:ascii="仿宋_GB2312" w:hAnsi="仿宋_GB2312" w:eastAsia="仿宋_GB2312" w:cs="仿宋_GB2312"/>
          <w:color w:val="000000" w:themeColor="text1"/>
          <w:sz w:val="32"/>
          <w:szCs w:val="32"/>
          <w:highlight w:val="none"/>
          <w14:textFill>
            <w14:solidFill>
              <w14:schemeClr w14:val="tx1"/>
            </w14:solidFill>
          </w14:textFill>
        </w:rPr>
        <w:t>年不良贷款预期信用损失情况与信用风险状况总体相符</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 xml:space="preserve">模型运行有效、参数审慎可靠、计量结果公允。 </w:t>
      </w:r>
    </w:p>
    <w:p>
      <w:pPr>
        <w:spacing w:line="520" w:lineRule="exact"/>
        <w:ind w:firstLine="640" w:firstLineChars="200"/>
        <w:jc w:val="left"/>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pPr>
      <w:r>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w:t>
      </w: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2</w:t>
      </w:r>
      <w:r>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）外部验证</w:t>
      </w:r>
    </w:p>
    <w:p>
      <w:pPr>
        <w:spacing w:line="520" w:lineRule="exact"/>
        <w:ind w:firstLine="640" w:firstLineChars="200"/>
        <w:jc w:val="left"/>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highlight w:val="none"/>
          <w:lang w:val="en-US" w:eastAsia="zh-CN" w:bidi="ar-SA"/>
          <w14:textFill>
            <w14:solidFill>
              <w14:schemeClr w14:val="tx1"/>
            </w14:solidFill>
          </w14:textFill>
        </w:rPr>
        <w:t>1.</w:t>
      </w:r>
      <w:r>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外部验证</w:t>
      </w: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主要内容</w:t>
      </w:r>
    </w:p>
    <w:p>
      <w:pPr>
        <w:spacing w:line="520" w:lineRule="exact"/>
        <w:ind w:firstLine="640" w:firstLineChars="200"/>
        <w:jc w:val="left"/>
        <w:rPr>
          <w:rFonts w:hint="eastAsia" w:ascii="仿宋_GB2312" w:hAnsi="仿宋_GB2312" w:eastAsia="仿宋_GB2312" w:cs="仿宋_GB2312"/>
          <w:color w:val="000000" w:themeColor="text1"/>
          <w:kern w:val="0"/>
          <w:sz w:val="32"/>
          <w:szCs w:val="32"/>
          <w:highlight w:val="none"/>
          <w:lang w:val="zh-CN"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bidi="ar-SA"/>
          <w14:textFill>
            <w14:solidFill>
              <w14:schemeClr w14:val="tx1"/>
            </w14:solidFill>
          </w14:textFill>
        </w:rPr>
        <w:t>由省联社统一委托普华永道商务咨询（上海）有限公司</w:t>
      </w:r>
      <w:r>
        <w:rPr>
          <w:rFonts w:hint="eastAsia" w:ascii="仿宋_GB2312" w:hAnsi="仿宋_GB2312" w:eastAsia="仿宋_GB2312" w:cs="仿宋_GB2312"/>
          <w:color w:val="000000" w:themeColor="text1"/>
          <w:kern w:val="0"/>
          <w:sz w:val="32"/>
          <w:szCs w:val="32"/>
          <w:highlight w:val="none"/>
          <w:lang w:val="zh-CN" w:eastAsia="zh-CN" w:bidi="ar-SA"/>
          <w14:textFill>
            <w14:solidFill>
              <w14:schemeClr w14:val="tx1"/>
            </w14:solidFill>
          </w14:textFill>
        </w:rPr>
        <w:t>于2025年10月正式启动对我联社预期信用损失法管理体系及模型的外部全面验证工作，其中，管理体系验证内容包括资产范围、公司治理、管理制度、资源保障、信息系统、信用风险管理、数据及信息管理、文档管理、实施评估及信息披露；模型验证内容包括风险分组、阶段划分、风险参数模型、宏观经济情景预测模型、预期信用损失计提模型、管理层叠加模型。</w:t>
      </w:r>
    </w:p>
    <w:p>
      <w:pPr>
        <w:spacing w:line="520" w:lineRule="exact"/>
        <w:ind w:firstLine="640" w:firstLineChars="200"/>
        <w:jc w:val="left"/>
        <w:rPr>
          <w:rFonts w:hint="eastAsia" w:ascii="仿宋_GB2312" w:hAnsi="仿宋_GB2312" w:eastAsia="仿宋_GB2312" w:cs="仿宋_GB2312"/>
          <w:b w:val="0"/>
          <w:bCs w:val="0"/>
          <w:color w:val="000000" w:themeColor="text1"/>
          <w:kern w:val="0"/>
          <w:sz w:val="32"/>
          <w:szCs w:val="32"/>
          <w:highlight w:val="none"/>
          <w:lang w:val="zh-CN"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highlight w:val="none"/>
          <w:lang w:val="en-US" w:eastAsia="zh-CN" w:bidi="ar-SA"/>
          <w14:textFill>
            <w14:solidFill>
              <w14:schemeClr w14:val="tx1"/>
            </w14:solidFill>
          </w14:textFill>
        </w:rPr>
        <w:t>2.</w:t>
      </w:r>
      <w:r>
        <w:rPr>
          <w:rFonts w:hint="eastAsia" w:ascii="仿宋_GB2312" w:hAnsi="仿宋_GB2312" w:eastAsia="仿宋_GB2312" w:cs="仿宋_GB2312"/>
          <w:b w:val="0"/>
          <w:bCs w:val="0"/>
          <w:color w:val="000000" w:themeColor="text1"/>
          <w:kern w:val="0"/>
          <w:sz w:val="32"/>
          <w:szCs w:val="32"/>
          <w:highlight w:val="none"/>
          <w:lang w:val="zh-CN" w:eastAsia="zh-CN" w:bidi="ar-SA"/>
          <w14:textFill>
            <w14:solidFill>
              <w14:schemeClr w14:val="tx1"/>
            </w14:solidFill>
          </w14:textFill>
        </w:rPr>
        <w:t>外部验证结论</w:t>
      </w:r>
    </w:p>
    <w:p>
      <w:pPr>
        <w:spacing w:line="520" w:lineRule="exact"/>
        <w:ind w:firstLine="643" w:firstLineChars="200"/>
        <w:jc w:val="left"/>
        <w:rPr>
          <w:rFonts w:hint="eastAsia" w:ascii="仿宋_GB2312" w:hAnsi="仿宋_GB2312" w:eastAsia="仿宋_GB2312" w:cs="仿宋_GB2312"/>
          <w:color w:val="000000" w:themeColor="text1"/>
          <w:kern w:val="0"/>
          <w:sz w:val="32"/>
          <w:szCs w:val="32"/>
          <w:highlight w:val="none"/>
          <w:lang w:val="zh-CN" w:eastAsia="zh-CN" w:bidi="ar-SA"/>
          <w14:textFill>
            <w14:solidFill>
              <w14:schemeClr w14:val="tx1"/>
            </w14:solidFill>
          </w14:textFill>
        </w:rPr>
      </w:pPr>
      <w:bookmarkStart w:id="6" w:name="_Toc217048831"/>
      <w:r>
        <w:rPr>
          <w:rFonts w:hint="eastAsia" w:ascii="仿宋_GB2312" w:hAnsi="仿宋_GB2312" w:eastAsia="仿宋_GB2312" w:cs="仿宋_GB2312"/>
          <w:b/>
          <w:bCs/>
          <w:color w:val="000000" w:themeColor="text1"/>
          <w:kern w:val="0"/>
          <w:sz w:val="32"/>
          <w:szCs w:val="32"/>
          <w:highlight w:val="none"/>
          <w:lang w:val="zh-CN" w:eastAsia="zh-CN" w:bidi="ar-SA"/>
          <w14:textFill>
            <w14:solidFill>
              <w14:schemeClr w14:val="tx1"/>
            </w14:solidFill>
          </w14:textFill>
        </w:rPr>
        <w:t>管理体系验证结论</w:t>
      </w:r>
      <w:bookmarkEnd w:id="6"/>
      <w:r>
        <w:rPr>
          <w:rFonts w:hint="eastAsia" w:ascii="仿宋_GB2312" w:hAnsi="仿宋_GB2312" w:eastAsia="仿宋_GB2312" w:cs="仿宋_GB2312"/>
          <w:b/>
          <w:bCs/>
          <w:color w:val="000000" w:themeColor="text1"/>
          <w:kern w:val="0"/>
          <w:sz w:val="32"/>
          <w:szCs w:val="32"/>
          <w:highlight w:val="none"/>
          <w:lang w:val="zh-CN" w:eastAsia="zh-CN" w:bidi="ar-SA"/>
          <w14:textFill>
            <w14:solidFill>
              <w14:schemeClr w14:val="tx1"/>
            </w14:solidFill>
          </w14:textFill>
        </w:rPr>
        <w:t>：</w:t>
      </w:r>
      <w:r>
        <w:rPr>
          <w:rFonts w:hint="eastAsia" w:ascii="仿宋_GB2312" w:hAnsi="仿宋_GB2312" w:eastAsia="仿宋_GB2312" w:cs="仿宋_GB2312"/>
          <w:color w:val="000000" w:themeColor="text1"/>
          <w:kern w:val="0"/>
          <w:sz w:val="32"/>
          <w:szCs w:val="32"/>
          <w:highlight w:val="none"/>
          <w:lang w:val="zh-CN" w:eastAsia="zh-CN" w:bidi="ar-SA"/>
          <w14:textFill>
            <w14:solidFill>
              <w14:schemeClr w14:val="tx1"/>
            </w14:solidFill>
          </w14:textFill>
        </w:rPr>
        <w:t>根据监管《商业银行预期信用损失法实施管理办法》要求，省联社于2022年12月制定了《福建农信实施&lt;商业银行预期信用损失法实施管理办法&gt;的方案》。连城联社以省联社印发方案为基础，结合本行实际情况完成了针对性修订，于2022年制定《连城县农村信用合作联社预期信用损失法实施暂行管理办法》，对预期信用损失法相关内容进行了明确规定和要求，制度内容准确反映、完整体现了监管要求。连城联社按照监管要求和行内制度要求执行预期信用损失法管理及实施相关工作，预期信用损失法实施相关的层级机构职责分工明确，行内组建有专业的预期信用损失法实施管理团队、设有估值减值测算系统对预期信用损失进行统筹管理，对预期信用损失计量相关数据及信息的收集和管理机制完善，计量所应用的数据准确可靠，重要文档记录保存完善，符合监管要求和业内主流实践。总体而言，项目组在本次验证工作中发现，连城联社在资产范围、管理制度、资源保障、信息系统、信用风险管理、数据及信息管理，均满足设计合理性和遵循有效性；公司治理、实施评估、文档管理模块在执行层面存在欠缺。除该发现以外，项目组未发现其他异常或不符合会计准则和监管要求的情况。</w:t>
      </w:r>
    </w:p>
    <w:p>
      <w:pPr>
        <w:spacing w:line="520" w:lineRule="exact"/>
        <w:ind w:firstLine="643" w:firstLineChars="200"/>
        <w:jc w:val="left"/>
        <w:rPr>
          <w:rFonts w:hint="eastAsia" w:ascii="仿宋_GB2312" w:hAnsi="仿宋_GB2312" w:eastAsia="仿宋_GB2312" w:cs="仿宋_GB2312"/>
          <w:color w:val="000000" w:themeColor="text1"/>
          <w:kern w:val="0"/>
          <w:sz w:val="32"/>
          <w:szCs w:val="32"/>
          <w:highlight w:val="none"/>
          <w:lang w:val="zh-CN" w:eastAsia="zh-CN" w:bidi="ar-SA"/>
          <w14:textFill>
            <w14:solidFill>
              <w14:schemeClr w14:val="tx1"/>
            </w14:solidFill>
          </w14:textFill>
        </w:rPr>
      </w:pPr>
      <w:bookmarkStart w:id="7" w:name="_Toc217048832"/>
      <w:r>
        <w:rPr>
          <w:rFonts w:hint="eastAsia" w:ascii="仿宋_GB2312" w:hAnsi="仿宋_GB2312" w:eastAsia="仿宋_GB2312" w:cs="仿宋_GB2312"/>
          <w:b/>
          <w:bCs/>
          <w:color w:val="000000" w:themeColor="text1"/>
          <w:kern w:val="0"/>
          <w:sz w:val="32"/>
          <w:szCs w:val="32"/>
          <w:highlight w:val="none"/>
          <w:lang w:val="zh-CN" w:eastAsia="zh-CN" w:bidi="ar-SA"/>
          <w14:textFill>
            <w14:solidFill>
              <w14:schemeClr w14:val="tx1"/>
            </w14:solidFill>
          </w14:textFill>
        </w:rPr>
        <w:t>模型验证结论</w:t>
      </w:r>
      <w:bookmarkEnd w:id="7"/>
      <w:r>
        <w:rPr>
          <w:rFonts w:hint="eastAsia" w:ascii="仿宋_GB2312" w:hAnsi="仿宋_GB2312" w:eastAsia="仿宋_GB2312" w:cs="仿宋_GB2312"/>
          <w:b/>
          <w:bCs/>
          <w:color w:val="000000" w:themeColor="text1"/>
          <w:kern w:val="0"/>
          <w:sz w:val="32"/>
          <w:szCs w:val="32"/>
          <w:highlight w:val="none"/>
          <w:lang w:val="zh-CN" w:eastAsia="zh-CN" w:bidi="ar-SA"/>
          <w14:textFill>
            <w14:solidFill>
              <w14:schemeClr w14:val="tx1"/>
            </w14:solidFill>
          </w14:textFill>
        </w:rPr>
        <w:t>：</w:t>
      </w:r>
      <w:r>
        <w:rPr>
          <w:rFonts w:hint="eastAsia" w:ascii="仿宋_GB2312" w:hAnsi="仿宋_GB2312" w:eastAsia="仿宋_GB2312" w:cs="仿宋_GB2312"/>
          <w:color w:val="000000" w:themeColor="text1"/>
          <w:kern w:val="0"/>
          <w:sz w:val="32"/>
          <w:szCs w:val="32"/>
          <w:highlight w:val="none"/>
          <w:lang w:val="zh-CN" w:eastAsia="zh-CN" w:bidi="ar-SA"/>
          <w14:textFill>
            <w14:solidFill>
              <w14:schemeClr w14:val="tx1"/>
            </w14:solidFill>
          </w14:textFill>
        </w:rPr>
        <w:t>预期信用损失法计量根据信用风险特征评估结果对信用风险敞口进行风险分组和阶段划分，通过对信用风险在多情景下的违约风险暴露、违约概率、违约损失率等模型参数进行评估并计算加权评估预期信用损失。</w:t>
      </w:r>
    </w:p>
    <w:p>
      <w:pPr>
        <w:spacing w:line="520" w:lineRule="exact"/>
        <w:ind w:firstLine="640" w:firstLineChars="200"/>
        <w:jc w:val="left"/>
        <w:rPr>
          <w:rFonts w:hint="eastAsia" w:ascii="仿宋_GB2312" w:hAnsi="仿宋_GB2312" w:eastAsia="仿宋_GB2312" w:cs="仿宋_GB2312"/>
          <w:color w:val="000000" w:themeColor="text1"/>
          <w:kern w:val="0"/>
          <w:sz w:val="32"/>
          <w:szCs w:val="32"/>
          <w:highlight w:val="none"/>
          <w:lang w:val="zh-CN"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zh-CN" w:eastAsia="zh-CN" w:bidi="ar-SA"/>
          <w14:textFill>
            <w14:solidFill>
              <w14:schemeClr w14:val="tx1"/>
            </w14:solidFill>
          </w14:textFill>
        </w:rPr>
        <w:t>其中，违约概率模型分为前瞻性调整前和前瞻性调整后两部分。前瞻性调整前的违约概率由省联社历史数据统计计算得到，前瞻性调整后违约概率通过多情景下的宏观经济指标计算得到多情景下的PD模型。</w:t>
      </w:r>
    </w:p>
    <w:p>
      <w:pPr>
        <w:spacing w:line="520" w:lineRule="exact"/>
        <w:ind w:firstLine="640" w:firstLineChars="200"/>
        <w:jc w:val="left"/>
        <w:rPr>
          <w:rFonts w:hint="eastAsia" w:ascii="仿宋_GB2312" w:hAnsi="仿宋_GB2312" w:eastAsia="仿宋_GB2312" w:cs="仿宋_GB2312"/>
          <w:color w:val="000000" w:themeColor="text1"/>
          <w:kern w:val="0"/>
          <w:sz w:val="32"/>
          <w:szCs w:val="32"/>
          <w:highlight w:val="none"/>
          <w:lang w:val="zh-CN"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zh-CN" w:eastAsia="zh-CN" w:bidi="ar-SA"/>
          <w14:textFill>
            <w14:solidFill>
              <w14:schemeClr w14:val="tx1"/>
            </w14:solidFill>
          </w14:textFill>
        </w:rPr>
        <w:t>由于预期信用损失计量模型的维护是一个长期的持续过程，且连城联社的外部风险环境将一直处于不确定的动态变化之中，项目组建议连城联社持续开展对各类模型及关键参数的多维度监控，定期进行模型重检和评估，并依据评估结果及时对模型做出调整和优化。总体而言，通过对基于省联社下辖除厦门农商行外的66家行社合并数搭建的连城联社预期信用损失模型进行合理性评估、模型复现及模型表现性分析，项目组未发现重大异常或不符合会计准则和监管要求的情况，总体结论是预期信用损失模型验证通过。</w:t>
      </w:r>
    </w:p>
    <w:p>
      <w:pPr>
        <w:spacing w:line="520" w:lineRule="exact"/>
        <w:ind w:firstLine="640" w:firstLineChars="200"/>
        <w:jc w:val="left"/>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（3）</w:t>
      </w:r>
      <w:r>
        <w:rPr>
          <w:rFonts w:hint="eastAsia" w:ascii="仿宋_GB2312" w:hAnsi="仿宋_GB2312" w:eastAsia="仿宋_GB2312" w:cs="仿宋_GB2312"/>
          <w:b w:val="0"/>
          <w:bCs w:val="0"/>
          <w:color w:val="000000" w:themeColor="text1"/>
          <w:kern w:val="2"/>
          <w:sz w:val="32"/>
          <w:szCs w:val="32"/>
          <w:highlight w:val="none"/>
          <w:lang w:val="zh-CN" w:eastAsia="zh-CN" w:bidi="ar-SA"/>
          <w14:textFill>
            <w14:solidFill>
              <w14:schemeClr w14:val="tx1"/>
            </w14:solidFill>
          </w14:textFill>
        </w:rPr>
        <w:t>外部验证</w:t>
      </w: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改进建议</w:t>
      </w:r>
    </w:p>
    <w:p>
      <w:pPr>
        <w:spacing w:line="520" w:lineRule="exact"/>
        <w:ind w:firstLine="643" w:firstLineChars="200"/>
        <w:jc w:val="left"/>
        <w:rPr>
          <w:rFonts w:hint="eastAsia" w:ascii="仿宋_GB2312" w:hAnsi="仿宋_GB2312" w:eastAsia="仿宋_GB2312" w:cs="仿宋_GB2312"/>
          <w:color w:val="000000" w:themeColor="text1"/>
          <w:sz w:val="32"/>
          <w:szCs w:val="32"/>
          <w:highlight w:val="none"/>
          <w:lang w:val="zh-CN" w:eastAsia="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zh-CN" w:eastAsia="zh-CN"/>
          <w14:textFill>
            <w14:solidFill>
              <w14:schemeClr w14:val="tx1"/>
            </w14:solidFill>
          </w14:textFill>
        </w:rPr>
        <w:t>公司治理层面：</w:t>
      </w:r>
      <w:r>
        <w:rPr>
          <w:rFonts w:hint="eastAsia" w:ascii="仿宋_GB2312" w:hAnsi="仿宋_GB2312" w:eastAsia="仿宋_GB2312" w:cs="仿宋_GB2312"/>
          <w:color w:val="000000" w:themeColor="text1"/>
          <w:sz w:val="32"/>
          <w:szCs w:val="32"/>
          <w:highlight w:val="none"/>
          <w:lang w:val="zh-CN" w:eastAsia="zh-CN"/>
          <w14:textFill>
            <w14:solidFill>
              <w14:schemeClr w14:val="tx1"/>
            </w14:solidFill>
          </w14:textFill>
        </w:rPr>
        <w:t>根据10号文第七条“董事会承担预期信用损失法管理的最终责任。主要职责包括：（二）审批预期信用损失法实施相关的重要政策、重要模型以及关键参数，审批内容至少包括：……管理层叠加模型及其关键参数……（三）听取预期信用损失法管理和内外部审计情况报告......”，项目组建议连城联社应严格遵循10号文相关要求，将管理层叠加模型及其关键参数按内部规范流程报送理事会履行审批程序，确保相关事项在合规框架内完成决策审议后再行落地执行。此外，理事会应按照10号文要求，定期听取内外部审计情况报告。根据10号文第八条“董事会下设的审计委员会负责对预期信用损失法实施内部审计有效性、外部审计质量、信息披露透明度等进行审查”，项目组建议连城联社审计委员会需进一步强化履职，对预期信用损失法实施内部审计有效性、外部审计质量、信息披露透明度等进行审查。根据10号文第九条“监事会负责监督董事会和高级管理层在预期信用损失法管理方面的履职尽责情况，相关监督情况应纳入监事会工作报告”，项目组建议监事会进一步加强对理事会和高级管理层在预期信用损失法管理方面的履职尽责情况的监督，相关监督情况应纳入监事会工作报告。根据10号文第十条“高级管理层负责组织实施预期信用损失法，执行董事会决议，向董事会报告预期信用损失法管理情况。主要职责包括：……”，项目组建议高级管理层至少每年向理事会汇报一次预期信用损失法实施相关管理制度落实情况。根据10号文第十二条“商业银行内部审计部门负责对管理层组织实施预期信用损失法情况进行监督。主要职责包括：……”，项目组建议内审部门应严格遵循监管要求，就预期信用损失法相关审计工作中发现的问题、拟定的改进建议及后续整改监督计划，向理事会进行报告。</w:t>
      </w:r>
    </w:p>
    <w:p>
      <w:pPr>
        <w:spacing w:line="520" w:lineRule="exact"/>
        <w:ind w:firstLine="643" w:firstLineChars="200"/>
        <w:jc w:val="left"/>
        <w:rPr>
          <w:rFonts w:hint="eastAsia" w:ascii="仿宋_GB2312" w:hAnsi="仿宋_GB2312" w:eastAsia="仿宋_GB2312" w:cs="仿宋_GB2312"/>
          <w:color w:val="000000" w:themeColor="text1"/>
          <w:sz w:val="32"/>
          <w:szCs w:val="32"/>
          <w:highlight w:val="none"/>
          <w:lang w:val="zh-CN" w:eastAsia="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zh-CN" w:eastAsia="zh-CN"/>
          <w14:textFill>
            <w14:solidFill>
              <w14:schemeClr w14:val="tx1"/>
            </w14:solidFill>
          </w14:textFill>
        </w:rPr>
        <w:t>文档管理层面：</w:t>
      </w:r>
      <w:r>
        <w:rPr>
          <w:rFonts w:hint="eastAsia" w:ascii="仿宋_GB2312" w:hAnsi="仿宋_GB2312" w:eastAsia="仿宋_GB2312" w:cs="仿宋_GB2312"/>
          <w:color w:val="000000" w:themeColor="text1"/>
          <w:sz w:val="32"/>
          <w:szCs w:val="32"/>
          <w:highlight w:val="none"/>
          <w:lang w:val="zh-CN" w:eastAsia="zh-CN"/>
          <w14:textFill>
            <w14:solidFill>
              <w14:schemeClr w14:val="tx1"/>
            </w14:solidFill>
          </w14:textFill>
        </w:rPr>
        <w:t>管理机制层面，项目组建议连城联社应完善文档管理制度，明确将监事会监督情况报告和向理事会报告预期信用损失法实施管理情况的相关会议记录纳入文档管理范围。同时，建议行社对各类文档实施统一管理，同时配套监督机制，以此提升文档管理效率与信息使用规范性。执行情况层面，项目组建议行社预期信用损失法实施严格执行内部控制和决策审批流程，保留10号文要求的文档记录。</w:t>
      </w:r>
    </w:p>
    <w:p>
      <w:pPr>
        <w:spacing w:line="520" w:lineRule="exact"/>
        <w:ind w:firstLine="643" w:firstLineChars="200"/>
        <w:jc w:val="left"/>
        <w:rPr>
          <w:rFonts w:hint="eastAsia" w:ascii="仿宋_GB2312" w:hAnsi="仿宋_GB2312" w:eastAsia="仿宋_GB2312" w:cs="仿宋_GB2312"/>
          <w:color w:val="000000" w:themeColor="text1"/>
          <w:sz w:val="32"/>
          <w:szCs w:val="32"/>
          <w:highlight w:val="none"/>
          <w:lang w:val="zh-CN" w:eastAsia="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zh-CN" w:eastAsia="zh-CN"/>
          <w14:textFill>
            <w14:solidFill>
              <w14:schemeClr w14:val="tx1"/>
            </w14:solidFill>
          </w14:textFill>
        </w:rPr>
        <w:t>实施评估层面：</w:t>
      </w:r>
      <w:r>
        <w:rPr>
          <w:rFonts w:hint="eastAsia" w:ascii="仿宋_GB2312" w:hAnsi="仿宋_GB2312" w:eastAsia="仿宋_GB2312" w:cs="仿宋_GB2312"/>
          <w:color w:val="000000" w:themeColor="text1"/>
          <w:sz w:val="32"/>
          <w:szCs w:val="32"/>
          <w:highlight w:val="none"/>
          <w:lang w:val="zh-CN" w:eastAsia="zh-CN"/>
          <w14:textFill>
            <w14:solidFill>
              <w14:schemeClr w14:val="tx1"/>
            </w14:solidFill>
          </w14:textFill>
        </w:rPr>
        <w:t>根据10号文第二十九条“商业银行应至少每年对预期信用损失法实施情况进行一次评估，根据评估结果不断完善实施流程”，项目组建议行社至少每年对预期信用损失法实施情况进行一次评估，并根据评估结果不断完善实施流程，评估情况需要纳入预期信用损失法实施情况报告中，并按每半年至少一次的频率报送经营管理层，按每年至少一次的频率报送理事会。根据10号文第三十三条“商业银行法人机构应在每年4月30日前将预期信用损失法实施情况报告报送银保监会或属地派出机构。报告至少应包括以下内容……”，项目组建议将预期信用损失法实施相关重要模型、关键参数的调整依据及董事会审批情况、阶段划分情况、内外部模型验证情况，及内外部审计发现预期信用损失法实施存在的问题及建议，均纳入实施情况报告完整披露。(详见附件2)</w:t>
      </w:r>
    </w:p>
    <w:p>
      <w:pPr>
        <w:spacing w:line="520" w:lineRule="exact"/>
        <w:ind w:firstLine="640" w:firstLineChars="200"/>
        <w:jc w:val="left"/>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w:t>
      </w: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4</w:t>
      </w:r>
      <w:r>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）问题整改</w:t>
      </w:r>
      <w:r>
        <w:rPr>
          <w:rFonts w:hint="eastAsia" w:ascii="仿宋_GB2312" w:hAnsi="仿宋_GB2312" w:eastAsia="仿宋_GB2312" w:cs="仿宋_GB2312"/>
          <w:color w:val="000000" w:themeColor="text1"/>
          <w:sz w:val="32"/>
          <w:szCs w:val="32"/>
          <w:highlight w:val="none"/>
          <w14:textFill>
            <w14:solidFill>
              <w14:schemeClr w14:val="tx1"/>
            </w14:solidFill>
          </w14:textFill>
        </w:rPr>
        <w:t xml:space="preserve"> </w:t>
      </w:r>
    </w:p>
    <w:p>
      <w:pPr>
        <w:spacing w:line="520" w:lineRule="exact"/>
        <w:ind w:firstLine="643" w:firstLineChars="200"/>
        <w:jc w:val="left"/>
        <w:rPr>
          <w:rFonts w:hint="eastAsia" w:ascii="仿宋_GB2312" w:hAnsi="仿宋_GB2312" w:eastAsia="仿宋_GB2312" w:cs="仿宋_GB2312"/>
          <w:color w:val="000000" w:themeColor="text1"/>
          <w:kern w:val="0"/>
          <w:sz w:val="32"/>
          <w:szCs w:val="32"/>
          <w:highlight w:val="none"/>
          <w:lang w:val="zh-CN" w:eastAsia="zh-CN" w:bidi="ar-SA"/>
          <w14:textFill>
            <w14:solidFill>
              <w14:schemeClr w14:val="tx1"/>
            </w14:solidFill>
          </w14:textFill>
        </w:rPr>
      </w:pPr>
      <w:r>
        <w:rPr>
          <w:rFonts w:hint="eastAsia" w:ascii="仿宋_GB2312" w:hAnsi="仿宋_GB2312" w:eastAsia="仿宋_GB2312" w:cs="仿宋_GB2312"/>
          <w:b/>
          <w:bCs/>
          <w:color w:val="000000" w:themeColor="text1"/>
          <w:kern w:val="0"/>
          <w:sz w:val="32"/>
          <w:szCs w:val="32"/>
          <w:highlight w:val="none"/>
          <w:lang w:val="en-US" w:eastAsia="zh-CN" w:bidi="ar-SA"/>
          <w14:textFill>
            <w14:solidFill>
              <w14:schemeClr w14:val="tx1"/>
            </w14:solidFill>
          </w14:textFill>
        </w:rPr>
        <w:t>1.</w:t>
      </w:r>
      <w:r>
        <w:rPr>
          <w:rFonts w:hint="eastAsia" w:ascii="仿宋_GB2312" w:hAnsi="仿宋_GB2312" w:eastAsia="仿宋_GB2312" w:cs="仿宋_GB2312"/>
          <w:b/>
          <w:bCs/>
          <w:color w:val="000000" w:themeColor="text1"/>
          <w:kern w:val="0"/>
          <w:sz w:val="32"/>
          <w:szCs w:val="32"/>
          <w:highlight w:val="none"/>
          <w:lang w:val="zh-CN" w:eastAsia="zh-CN" w:bidi="ar-SA"/>
          <w14:textFill>
            <w14:solidFill>
              <w14:schemeClr w14:val="tx1"/>
            </w14:solidFill>
          </w14:textFill>
        </w:rPr>
        <w:t>公司治理层面：</w:t>
      </w:r>
      <w:r>
        <w:rPr>
          <w:rFonts w:hint="eastAsia" w:ascii="仿宋_GB2312" w:hAnsi="仿宋_GB2312" w:eastAsia="仿宋_GB2312" w:cs="仿宋_GB2312"/>
          <w:color w:val="000000" w:themeColor="text1"/>
          <w:kern w:val="0"/>
          <w:sz w:val="32"/>
          <w:szCs w:val="32"/>
          <w:highlight w:val="none"/>
          <w:lang w:val="en-US" w:eastAsia="zh-CN" w:bidi="ar-SA"/>
          <w14:textFill>
            <w14:solidFill>
              <w14:schemeClr w14:val="tx1"/>
            </w14:solidFill>
          </w14:textFill>
        </w:rPr>
        <w:t>我</w:t>
      </w:r>
      <w:r>
        <w:rPr>
          <w:rFonts w:hint="eastAsia" w:ascii="仿宋_GB2312" w:hAnsi="仿宋_GB2312" w:eastAsia="仿宋_GB2312" w:cs="仿宋_GB2312"/>
          <w:color w:val="000000" w:themeColor="text1"/>
          <w:kern w:val="0"/>
          <w:sz w:val="32"/>
          <w:szCs w:val="32"/>
          <w:highlight w:val="none"/>
          <w:lang w:val="zh-CN" w:eastAsia="zh-CN" w:bidi="ar-SA"/>
          <w14:textFill>
            <w14:solidFill>
              <w14:schemeClr w14:val="tx1"/>
            </w14:solidFill>
          </w14:textFill>
        </w:rPr>
        <w:t>联社</w:t>
      </w:r>
      <w:r>
        <w:rPr>
          <w:rFonts w:hint="eastAsia" w:ascii="仿宋_GB2312" w:hAnsi="仿宋_GB2312" w:eastAsia="仿宋_GB2312" w:cs="仿宋_GB2312"/>
          <w:color w:val="000000" w:themeColor="text1"/>
          <w:sz w:val="32"/>
          <w:szCs w:val="32"/>
          <w:highlight w:val="none"/>
          <w:lang w:val="zh-CN" w:eastAsia="zh-CN"/>
          <w14:textFill>
            <w14:solidFill>
              <w14:schemeClr w14:val="tx1"/>
            </w14:solidFill>
          </w14:textFill>
        </w:rPr>
        <w:t>按内部规范流程报送理事会履行审批程序，</w:t>
      </w:r>
      <w:r>
        <w:rPr>
          <w:rFonts w:hint="eastAsia" w:ascii="仿宋_GB2312" w:hAnsi="仿宋_GB2312" w:eastAsia="仿宋_GB2312" w:cs="仿宋_GB2312"/>
          <w:color w:val="000000" w:themeColor="text1"/>
          <w:kern w:val="0"/>
          <w:sz w:val="32"/>
          <w:szCs w:val="32"/>
          <w:highlight w:val="none"/>
          <w:lang w:val="en-US" w:eastAsia="zh-CN" w:bidi="ar-SA"/>
          <w14:textFill>
            <w14:solidFill>
              <w14:schemeClr w14:val="tx1"/>
            </w14:solidFill>
          </w14:textFill>
        </w:rPr>
        <w:t>监事会将</w:t>
      </w:r>
      <w:r>
        <w:rPr>
          <w:rFonts w:hint="eastAsia" w:ascii="仿宋_GB2312" w:hAnsi="仿宋_GB2312" w:eastAsia="仿宋_GB2312" w:cs="仿宋_GB2312"/>
          <w:color w:val="000000" w:themeColor="text1"/>
          <w:kern w:val="0"/>
          <w:sz w:val="32"/>
          <w:szCs w:val="32"/>
          <w:highlight w:val="none"/>
          <w:lang w:val="zh-CN" w:eastAsia="zh-CN" w:bidi="ar-SA"/>
          <w14:textFill>
            <w14:solidFill>
              <w14:schemeClr w14:val="tx1"/>
            </w14:solidFill>
          </w14:textFill>
        </w:rPr>
        <w:t>进一步强化履职，</w:t>
      </w:r>
      <w:r>
        <w:rPr>
          <w:rFonts w:hint="eastAsia" w:ascii="仿宋_GB2312" w:hAnsi="仿宋_GB2312" w:eastAsia="仿宋_GB2312" w:cs="仿宋_GB2312"/>
          <w:color w:val="000000" w:themeColor="text1"/>
          <w:sz w:val="32"/>
          <w:szCs w:val="32"/>
          <w:highlight w:val="none"/>
          <w:lang w:val="zh-CN" w:eastAsia="zh-CN"/>
          <w14:textFill>
            <w14:solidFill>
              <w14:schemeClr w14:val="tx1"/>
            </w14:solidFill>
          </w14:textFill>
        </w:rPr>
        <w:t>对理事会和高级管理层在预期信用损失法管理方面的履职尽责情况的监督。</w:t>
      </w:r>
      <w:r>
        <w:rPr>
          <w:rFonts w:hint="eastAsia" w:ascii="仿宋_GB2312" w:hAnsi="仿宋_GB2312" w:eastAsia="仿宋_GB2312" w:cs="仿宋_GB2312"/>
          <w:color w:val="000000" w:themeColor="text1"/>
          <w:kern w:val="0"/>
          <w:sz w:val="32"/>
          <w:szCs w:val="32"/>
          <w:highlight w:val="none"/>
          <w:lang w:val="en-US" w:eastAsia="zh-CN" w:bidi="ar-SA"/>
          <w14:textFill>
            <w14:solidFill>
              <w14:schemeClr w14:val="tx1"/>
            </w14:solidFill>
          </w14:textFill>
        </w:rPr>
        <w:t>审计委员会加强</w:t>
      </w:r>
      <w:r>
        <w:rPr>
          <w:rFonts w:hint="eastAsia" w:ascii="仿宋_GB2312" w:hAnsi="仿宋_GB2312" w:eastAsia="仿宋_GB2312" w:cs="仿宋_GB2312"/>
          <w:color w:val="000000" w:themeColor="text1"/>
          <w:kern w:val="0"/>
          <w:sz w:val="32"/>
          <w:szCs w:val="32"/>
          <w:highlight w:val="none"/>
          <w:lang w:val="zh-CN" w:eastAsia="zh-CN" w:bidi="ar-SA"/>
          <w14:textFill>
            <w14:solidFill>
              <w14:schemeClr w14:val="tx1"/>
            </w14:solidFill>
          </w14:textFill>
        </w:rPr>
        <w:t>对</w:t>
      </w:r>
      <w:r>
        <w:rPr>
          <w:rFonts w:hint="eastAsia" w:ascii="仿宋_GB2312" w:hAnsi="仿宋_GB2312" w:eastAsia="仿宋_GB2312" w:cs="仿宋_GB2312"/>
          <w:color w:val="000000" w:themeColor="text1"/>
          <w:kern w:val="0"/>
          <w:sz w:val="32"/>
          <w:szCs w:val="32"/>
          <w:highlight w:val="none"/>
          <w:lang w:val="en-US" w:eastAsia="zh-CN" w:bidi="ar-SA"/>
          <w14:textFill>
            <w14:solidFill>
              <w14:schemeClr w14:val="tx1"/>
            </w14:solidFill>
          </w14:textFill>
        </w:rPr>
        <w:t>2025年度</w:t>
      </w:r>
      <w:r>
        <w:rPr>
          <w:rFonts w:hint="eastAsia" w:ascii="仿宋_GB2312" w:hAnsi="仿宋_GB2312" w:eastAsia="仿宋_GB2312" w:cs="仿宋_GB2312"/>
          <w:color w:val="000000" w:themeColor="text1"/>
          <w:kern w:val="0"/>
          <w:sz w:val="32"/>
          <w:szCs w:val="32"/>
          <w:highlight w:val="none"/>
          <w:lang w:val="zh-CN" w:eastAsia="zh-CN" w:bidi="ar-SA"/>
          <w14:textFill>
            <w14:solidFill>
              <w14:schemeClr w14:val="tx1"/>
            </w14:solidFill>
          </w14:textFill>
        </w:rPr>
        <w:t>预期信用损失法实施内部审计有效性、外部审计质量、信息披露透明度等进行审查。</w:t>
      </w:r>
    </w:p>
    <w:p>
      <w:pPr>
        <w:spacing w:line="520" w:lineRule="exact"/>
        <w:ind w:firstLine="643" w:firstLineChars="200"/>
        <w:jc w:val="left"/>
        <w:rPr>
          <w:rFonts w:hint="eastAsia" w:ascii="仿宋_GB2312" w:hAnsi="仿宋_GB2312" w:eastAsia="仿宋_GB2312" w:cs="仿宋_GB2312"/>
          <w:color w:val="000000" w:themeColor="text1"/>
          <w:kern w:val="0"/>
          <w:sz w:val="32"/>
          <w:szCs w:val="32"/>
          <w:highlight w:val="none"/>
          <w:lang w:val="zh-CN" w:eastAsia="zh-CN" w:bidi="ar-SA"/>
          <w14:textFill>
            <w14:solidFill>
              <w14:schemeClr w14:val="tx1"/>
            </w14:solidFill>
          </w14:textFill>
        </w:rPr>
      </w:pPr>
      <w:r>
        <w:rPr>
          <w:rFonts w:hint="eastAsia" w:ascii="仿宋_GB2312" w:hAnsi="仿宋_GB2312" w:eastAsia="仿宋_GB2312" w:cs="仿宋_GB2312"/>
          <w:b/>
          <w:bCs/>
          <w:color w:val="000000" w:themeColor="text1"/>
          <w:kern w:val="0"/>
          <w:sz w:val="32"/>
          <w:szCs w:val="32"/>
          <w:highlight w:val="none"/>
          <w:lang w:val="en-US" w:eastAsia="zh-CN" w:bidi="ar-SA"/>
          <w14:textFill>
            <w14:solidFill>
              <w14:schemeClr w14:val="tx1"/>
            </w14:solidFill>
          </w14:textFill>
        </w:rPr>
        <w:t>2.</w:t>
      </w:r>
      <w:r>
        <w:rPr>
          <w:rFonts w:hint="eastAsia" w:ascii="仿宋_GB2312" w:hAnsi="仿宋_GB2312" w:eastAsia="仿宋_GB2312" w:cs="仿宋_GB2312"/>
          <w:b/>
          <w:bCs/>
          <w:color w:val="000000" w:themeColor="text1"/>
          <w:kern w:val="0"/>
          <w:sz w:val="32"/>
          <w:szCs w:val="32"/>
          <w:highlight w:val="none"/>
          <w:lang w:val="zh-CN" w:eastAsia="zh-CN" w:bidi="ar-SA"/>
          <w14:textFill>
            <w14:solidFill>
              <w14:schemeClr w14:val="tx1"/>
            </w14:solidFill>
          </w14:textFill>
        </w:rPr>
        <w:t>文档管理层面：</w:t>
      </w:r>
      <w:r>
        <w:rPr>
          <w:rFonts w:hint="eastAsia" w:ascii="仿宋_GB2312" w:hAnsi="仿宋_GB2312" w:eastAsia="仿宋_GB2312" w:cs="仿宋_GB2312"/>
          <w:color w:val="000000" w:themeColor="text1"/>
          <w:kern w:val="0"/>
          <w:sz w:val="32"/>
          <w:szCs w:val="32"/>
          <w:highlight w:val="none"/>
          <w:lang w:val="zh-CN" w:eastAsia="zh-CN" w:bidi="ar-SA"/>
          <w14:textFill>
            <w14:solidFill>
              <w14:schemeClr w14:val="tx1"/>
            </w14:solidFill>
          </w14:textFill>
        </w:rPr>
        <w:t>管理机制层面，</w:t>
      </w:r>
      <w:r>
        <w:rPr>
          <w:rFonts w:hint="eastAsia" w:ascii="仿宋_GB2312" w:hAnsi="仿宋_GB2312" w:eastAsia="仿宋_GB2312" w:cs="仿宋_GB2312"/>
          <w:color w:val="000000" w:themeColor="text1"/>
          <w:kern w:val="0"/>
          <w:sz w:val="32"/>
          <w:szCs w:val="32"/>
          <w:highlight w:val="none"/>
          <w:lang w:val="en-US" w:eastAsia="zh-CN" w:bidi="ar-SA"/>
          <w14:textFill>
            <w14:solidFill>
              <w14:schemeClr w14:val="tx1"/>
            </w14:solidFill>
          </w14:textFill>
        </w:rPr>
        <w:t>我</w:t>
      </w:r>
      <w:r>
        <w:rPr>
          <w:rFonts w:hint="eastAsia" w:ascii="仿宋_GB2312" w:hAnsi="仿宋_GB2312" w:eastAsia="仿宋_GB2312" w:cs="仿宋_GB2312"/>
          <w:color w:val="000000" w:themeColor="text1"/>
          <w:kern w:val="0"/>
          <w:sz w:val="32"/>
          <w:szCs w:val="32"/>
          <w:highlight w:val="none"/>
          <w:lang w:val="zh-CN" w:eastAsia="zh-CN" w:bidi="ar-SA"/>
          <w14:textFill>
            <w14:solidFill>
              <w14:schemeClr w14:val="tx1"/>
            </w14:solidFill>
          </w14:textFill>
        </w:rPr>
        <w:t>联社不断完善文档管理制度，将监事会监督情况报告纳入文档管理范围。执行情况层面，监事会应将对理事会及高级管理层在预期信用损失法管理中的履职尽责监督情况，纳入</w:t>
      </w:r>
      <w:r>
        <w:rPr>
          <w:rFonts w:hint="eastAsia" w:ascii="仿宋_GB2312" w:hAnsi="仿宋_GB2312" w:eastAsia="仿宋_GB2312" w:cs="仿宋_GB2312"/>
          <w:color w:val="000000" w:themeColor="text1"/>
          <w:kern w:val="0"/>
          <w:sz w:val="32"/>
          <w:szCs w:val="32"/>
          <w:highlight w:val="none"/>
          <w:lang w:val="en-US" w:eastAsia="zh-CN" w:bidi="ar-SA"/>
          <w14:textFill>
            <w14:solidFill>
              <w14:schemeClr w14:val="tx1"/>
            </w14:solidFill>
          </w14:textFill>
        </w:rPr>
        <w:t>2025年</w:t>
      </w:r>
      <w:r>
        <w:rPr>
          <w:rFonts w:hint="eastAsia" w:ascii="仿宋_GB2312" w:hAnsi="仿宋_GB2312" w:eastAsia="仿宋_GB2312" w:cs="仿宋_GB2312"/>
          <w:color w:val="000000" w:themeColor="text1"/>
          <w:kern w:val="0"/>
          <w:sz w:val="32"/>
          <w:szCs w:val="32"/>
          <w:highlight w:val="none"/>
          <w:lang w:val="zh-CN" w:eastAsia="zh-CN" w:bidi="ar-SA"/>
          <w14:textFill>
            <w14:solidFill>
              <w14:schemeClr w14:val="tx1"/>
            </w14:solidFill>
          </w14:textFill>
        </w:rPr>
        <w:t>监事会工作报告。</w:t>
      </w:r>
      <w:r>
        <w:rPr>
          <w:rFonts w:hint="eastAsia" w:ascii="仿宋_GB2312" w:hAnsi="仿宋_GB2312" w:eastAsia="仿宋_GB2312" w:cs="仿宋_GB2312"/>
          <w:color w:val="000000" w:themeColor="text1"/>
          <w:kern w:val="0"/>
          <w:sz w:val="32"/>
          <w:szCs w:val="32"/>
          <w:highlight w:val="none"/>
          <w:lang w:val="en-US" w:eastAsia="zh-CN" w:bidi="ar-SA"/>
          <w14:textFill>
            <w14:solidFill>
              <w14:schemeClr w14:val="tx1"/>
            </w14:solidFill>
          </w14:textFill>
        </w:rPr>
        <w:t>我</w:t>
      </w:r>
      <w:r>
        <w:rPr>
          <w:rFonts w:hint="eastAsia" w:ascii="仿宋_GB2312" w:hAnsi="仿宋_GB2312" w:eastAsia="仿宋_GB2312" w:cs="仿宋_GB2312"/>
          <w:color w:val="000000" w:themeColor="text1"/>
          <w:kern w:val="0"/>
          <w:sz w:val="32"/>
          <w:szCs w:val="32"/>
          <w:highlight w:val="none"/>
          <w:lang w:val="zh-CN" w:eastAsia="zh-CN" w:bidi="ar-SA"/>
          <w14:textFill>
            <w14:solidFill>
              <w14:schemeClr w14:val="tx1"/>
            </w14:solidFill>
          </w14:textFill>
        </w:rPr>
        <w:t>联社审计部</w:t>
      </w:r>
      <w:r>
        <w:rPr>
          <w:rFonts w:hint="eastAsia" w:ascii="仿宋_GB2312" w:hAnsi="仿宋_GB2312" w:eastAsia="仿宋_GB2312" w:cs="仿宋_GB2312"/>
          <w:color w:val="000000" w:themeColor="text1"/>
          <w:kern w:val="0"/>
          <w:sz w:val="32"/>
          <w:szCs w:val="32"/>
          <w:highlight w:val="none"/>
          <w:lang w:val="en-US" w:eastAsia="zh-CN" w:bidi="ar-SA"/>
          <w14:textFill>
            <w14:solidFill>
              <w14:schemeClr w14:val="tx1"/>
            </w14:solidFill>
          </w14:textFill>
        </w:rPr>
        <w:t>根据</w:t>
      </w:r>
      <w:r>
        <w:rPr>
          <w:rFonts w:hint="eastAsia" w:ascii="仿宋_GB2312" w:hAnsi="仿宋_GB2312" w:eastAsia="仿宋_GB2312" w:cs="仿宋_GB2312"/>
          <w:color w:val="000000" w:themeColor="text1"/>
          <w:kern w:val="0"/>
          <w:sz w:val="32"/>
          <w:szCs w:val="32"/>
          <w:highlight w:val="none"/>
          <w:lang w:val="zh-CN" w:eastAsia="zh-CN" w:bidi="ar-SA"/>
          <w14:textFill>
            <w14:solidFill>
              <w14:schemeClr w14:val="tx1"/>
            </w14:solidFill>
          </w14:textFill>
        </w:rPr>
        <w:t>预期信用损失法内部审计相关职责，</w:t>
      </w:r>
      <w:r>
        <w:rPr>
          <w:rFonts w:hint="eastAsia" w:ascii="仿宋_GB2312" w:hAnsi="仿宋_GB2312" w:eastAsia="仿宋_GB2312" w:cs="仿宋_GB2312"/>
          <w:color w:val="000000" w:themeColor="text1"/>
          <w:kern w:val="0"/>
          <w:sz w:val="32"/>
          <w:szCs w:val="32"/>
          <w:highlight w:val="none"/>
          <w:lang w:val="en-US" w:eastAsia="zh-CN" w:bidi="ar-SA"/>
          <w14:textFill>
            <w14:solidFill>
              <w14:schemeClr w14:val="tx1"/>
            </w14:solidFill>
          </w14:textFill>
        </w:rPr>
        <w:t>制定预期信用损失法实施情况审计计划，</w:t>
      </w:r>
      <w:r>
        <w:rPr>
          <w:rFonts w:hint="eastAsia" w:ascii="仿宋_GB2312" w:hAnsi="仿宋_GB2312" w:eastAsia="仿宋_GB2312" w:cs="仿宋_GB2312"/>
          <w:color w:val="000000" w:themeColor="text1"/>
          <w:kern w:val="0"/>
          <w:sz w:val="32"/>
          <w:szCs w:val="32"/>
          <w:highlight w:val="none"/>
          <w:lang w:val="zh-CN" w:eastAsia="zh-CN" w:bidi="ar-SA"/>
          <w14:textFill>
            <w14:solidFill>
              <w14:schemeClr w14:val="tx1"/>
            </w14:solidFill>
          </w14:textFill>
        </w:rPr>
        <w:t>并</w:t>
      </w:r>
      <w:r>
        <w:rPr>
          <w:rFonts w:hint="eastAsia" w:ascii="仿宋_GB2312" w:hAnsi="仿宋_GB2312" w:eastAsia="仿宋_GB2312" w:cs="仿宋_GB2312"/>
          <w:color w:val="000000" w:themeColor="text1"/>
          <w:kern w:val="0"/>
          <w:sz w:val="32"/>
          <w:szCs w:val="32"/>
          <w:highlight w:val="none"/>
          <w:lang w:val="en-US" w:eastAsia="zh-CN" w:bidi="ar-SA"/>
          <w14:textFill>
            <w14:solidFill>
              <w14:schemeClr w14:val="tx1"/>
            </w14:solidFill>
          </w14:textFill>
        </w:rPr>
        <w:t>将</w:t>
      </w:r>
      <w:r>
        <w:rPr>
          <w:rFonts w:hint="eastAsia" w:ascii="仿宋_GB2312" w:hAnsi="仿宋_GB2312" w:eastAsia="仿宋_GB2312" w:cs="仿宋_GB2312"/>
          <w:color w:val="000000" w:themeColor="text1"/>
          <w:kern w:val="0"/>
          <w:sz w:val="32"/>
          <w:szCs w:val="32"/>
          <w:highlight w:val="none"/>
          <w:lang w:val="zh-CN" w:eastAsia="zh-CN" w:bidi="ar-SA"/>
          <w14:textFill>
            <w14:solidFill>
              <w14:schemeClr w14:val="tx1"/>
            </w14:solidFill>
          </w14:textFill>
        </w:rPr>
        <w:t>按制度要求完成审计报告的留存归档与规范管理。</w:t>
      </w:r>
    </w:p>
    <w:p>
      <w:pPr>
        <w:spacing w:line="520" w:lineRule="exact"/>
        <w:ind w:firstLine="643" w:firstLineChars="200"/>
        <w:jc w:val="left"/>
        <w:rPr>
          <w:rFonts w:hint="eastAsia" w:ascii="仿宋_GB2312" w:hAnsi="仿宋_GB2312" w:eastAsia="仿宋_GB2312" w:cs="仿宋_GB2312"/>
          <w:color w:val="000000" w:themeColor="text1"/>
          <w:kern w:val="0"/>
          <w:sz w:val="32"/>
          <w:szCs w:val="32"/>
          <w:highlight w:val="none"/>
          <w:lang w:val="zh-CN" w:eastAsia="zh-CN" w:bidi="ar-SA"/>
          <w14:textFill>
            <w14:solidFill>
              <w14:schemeClr w14:val="tx1"/>
            </w14:solidFill>
          </w14:textFill>
        </w:rPr>
      </w:pPr>
      <w:r>
        <w:rPr>
          <w:rFonts w:hint="eastAsia" w:ascii="仿宋_GB2312" w:hAnsi="仿宋_GB2312" w:eastAsia="仿宋_GB2312" w:cs="仿宋_GB2312"/>
          <w:b/>
          <w:bCs/>
          <w:color w:val="000000" w:themeColor="text1"/>
          <w:kern w:val="0"/>
          <w:sz w:val="32"/>
          <w:szCs w:val="32"/>
          <w:highlight w:val="none"/>
          <w:lang w:val="en-US" w:eastAsia="zh-CN" w:bidi="ar-SA"/>
          <w14:textFill>
            <w14:solidFill>
              <w14:schemeClr w14:val="tx1"/>
            </w14:solidFill>
          </w14:textFill>
        </w:rPr>
        <w:t>3.</w:t>
      </w:r>
      <w:r>
        <w:rPr>
          <w:rFonts w:hint="eastAsia" w:ascii="仿宋_GB2312" w:hAnsi="仿宋_GB2312" w:eastAsia="仿宋_GB2312" w:cs="仿宋_GB2312"/>
          <w:b/>
          <w:bCs/>
          <w:color w:val="000000" w:themeColor="text1"/>
          <w:kern w:val="0"/>
          <w:sz w:val="32"/>
          <w:szCs w:val="32"/>
          <w:highlight w:val="none"/>
          <w:lang w:val="zh-CN" w:eastAsia="zh-CN" w:bidi="ar-SA"/>
          <w14:textFill>
            <w14:solidFill>
              <w14:schemeClr w14:val="tx1"/>
            </w14:solidFill>
          </w14:textFill>
        </w:rPr>
        <w:t>实施评估层面：</w:t>
      </w:r>
      <w:r>
        <w:rPr>
          <w:rFonts w:hint="eastAsia" w:ascii="仿宋_GB2312" w:hAnsi="仿宋_GB2312" w:eastAsia="仿宋_GB2312" w:cs="仿宋_GB2312"/>
          <w:color w:val="000000" w:themeColor="text1"/>
          <w:kern w:val="0"/>
          <w:sz w:val="32"/>
          <w:szCs w:val="32"/>
          <w:highlight w:val="none"/>
          <w:lang w:val="en-US" w:eastAsia="zh-CN" w:bidi="ar-SA"/>
          <w14:textFill>
            <w14:solidFill>
              <w14:schemeClr w14:val="tx1"/>
            </w14:solidFill>
          </w14:textFill>
        </w:rPr>
        <w:t>已将</w:t>
      </w:r>
      <w:r>
        <w:rPr>
          <w:rFonts w:hint="eastAsia" w:ascii="仿宋_GB2312" w:hAnsi="仿宋" w:eastAsia="仿宋_GB2312"/>
          <w:color w:val="000000" w:themeColor="text1"/>
          <w:sz w:val="32"/>
          <w:szCs w:val="32"/>
          <w:highlight w:val="none"/>
          <w14:textFill>
            <w14:solidFill>
              <w14:schemeClr w14:val="tx1"/>
            </w14:solidFill>
          </w14:textFill>
        </w:rPr>
        <w:t>预期信用损失</w:t>
      </w:r>
      <w:r>
        <w:rPr>
          <w:rFonts w:hint="eastAsia" w:ascii="仿宋_GB2312" w:hAnsi="仿宋_GB2312" w:eastAsia="仿宋_GB2312" w:cs="仿宋_GB2312"/>
          <w:color w:val="000000" w:themeColor="text1"/>
          <w:kern w:val="0"/>
          <w:sz w:val="32"/>
          <w:szCs w:val="32"/>
          <w:highlight w:val="none"/>
          <w:lang w:val="zh-CN" w:eastAsia="zh-CN" w:bidi="ar-SA"/>
          <w14:textFill>
            <w14:solidFill>
              <w14:schemeClr w14:val="tx1"/>
            </w14:solidFill>
          </w14:textFill>
        </w:rPr>
        <w:t>阶段划分情况、</w:t>
      </w:r>
      <w:r>
        <w:rPr>
          <w:rFonts w:hint="eastAsia" w:ascii="仿宋_GB2312" w:hAnsi="仿宋_GB2312" w:eastAsia="仿宋_GB2312" w:cs="仿宋_GB2312"/>
          <w:color w:val="000000" w:themeColor="text1"/>
          <w:kern w:val="0"/>
          <w:sz w:val="32"/>
          <w:szCs w:val="32"/>
          <w:highlight w:val="none"/>
          <w:lang w:val="en-US" w:eastAsia="zh-CN" w:bidi="ar-SA"/>
          <w14:textFill>
            <w14:solidFill>
              <w14:schemeClr w14:val="tx1"/>
            </w14:solidFill>
          </w14:textFill>
        </w:rPr>
        <w:t>内外部验证情况、</w:t>
      </w:r>
      <w:r>
        <w:rPr>
          <w:rFonts w:hint="eastAsia" w:ascii="仿宋_GB2312" w:hAnsi="仿宋_GB2312" w:eastAsia="仿宋_GB2312" w:cs="仿宋_GB2312"/>
          <w:color w:val="000000" w:themeColor="text1"/>
          <w:kern w:val="0"/>
          <w:sz w:val="32"/>
          <w:szCs w:val="32"/>
          <w:highlight w:val="none"/>
          <w:lang w:val="zh-CN" w:eastAsia="zh-CN" w:bidi="ar-SA"/>
          <w14:textFill>
            <w14:solidFill>
              <w14:schemeClr w14:val="tx1"/>
            </w14:solidFill>
          </w14:textFill>
        </w:rPr>
        <w:t>内外部审计发现预期信用损失法实施存在的问题及建议，均纳入</w:t>
      </w:r>
      <w:r>
        <w:rPr>
          <w:rFonts w:hint="eastAsia" w:ascii="仿宋_GB2312" w:hAnsi="仿宋_GB2312" w:eastAsia="仿宋_GB2312" w:cs="仿宋_GB2312"/>
          <w:color w:val="000000" w:themeColor="text1"/>
          <w:kern w:val="0"/>
          <w:sz w:val="32"/>
          <w:szCs w:val="32"/>
          <w:highlight w:val="none"/>
          <w:lang w:val="en-US" w:eastAsia="zh-CN" w:bidi="ar-SA"/>
          <w14:textFill>
            <w14:solidFill>
              <w14:schemeClr w14:val="tx1"/>
            </w14:solidFill>
          </w14:textFill>
        </w:rPr>
        <w:t>年度报告中预期信用损失法执行</w:t>
      </w:r>
      <w:r>
        <w:rPr>
          <w:rFonts w:hint="eastAsia" w:ascii="仿宋_GB2312" w:hAnsi="仿宋_GB2312" w:eastAsia="仿宋_GB2312" w:cs="仿宋_GB2312"/>
          <w:color w:val="000000" w:themeColor="text1"/>
          <w:sz w:val="32"/>
          <w:szCs w:val="32"/>
          <w:highlight w:val="none"/>
          <w:lang w:val="zh-CN" w:eastAsia="zh-CN"/>
          <w14:textFill>
            <w14:solidFill>
              <w14:schemeClr w14:val="tx1"/>
            </w14:solidFill>
          </w14:textFill>
        </w:rPr>
        <w:t>情况</w:t>
      </w:r>
      <w:r>
        <w:rPr>
          <w:rFonts w:hint="eastAsia" w:ascii="仿宋_GB2312" w:hAnsi="仿宋_GB2312" w:eastAsia="仿宋_GB2312" w:cs="仿宋_GB2312"/>
          <w:color w:val="000000" w:themeColor="text1"/>
          <w:kern w:val="0"/>
          <w:sz w:val="32"/>
          <w:szCs w:val="32"/>
          <w:highlight w:val="none"/>
          <w:lang w:val="zh-CN" w:eastAsia="zh-CN" w:bidi="ar-SA"/>
          <w14:textFill>
            <w14:solidFill>
              <w14:schemeClr w14:val="tx1"/>
            </w14:solidFill>
          </w14:textFill>
        </w:rPr>
        <w:t>完整披露。</w:t>
      </w:r>
    </w:p>
    <w:p>
      <w:pPr>
        <w:spacing w:line="520" w:lineRule="exact"/>
        <w:ind w:firstLine="640" w:firstLineChars="200"/>
        <w:jc w:val="left"/>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（5）</w:t>
      </w:r>
      <w:r>
        <w:rPr>
          <w:rFonts w:hint="eastAsia" w:ascii="仿宋_GB2312" w:hAnsi="仿宋_GB2312" w:eastAsia="仿宋_GB2312" w:cs="仿宋_GB2312"/>
          <w:color w:val="000000" w:themeColor="text1"/>
          <w:sz w:val="32"/>
          <w:szCs w:val="32"/>
          <w:highlight w:val="none"/>
          <w14:textFill>
            <w14:solidFill>
              <w14:schemeClr w14:val="tx1"/>
            </w14:solidFill>
          </w14:textFill>
        </w:rPr>
        <w:t xml:space="preserve">内外部审计发现的问题及建议 </w:t>
      </w:r>
    </w:p>
    <w:p>
      <w:pPr>
        <w:spacing w:line="520" w:lineRule="exact"/>
        <w:ind w:firstLine="643" w:firstLineChars="200"/>
        <w:jc w:val="left"/>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楷体_GB2312" w:hAnsi="楷体_GB2312" w:eastAsia="楷体_GB2312" w:cs="楷体_GB2312"/>
          <w:b/>
          <w:bCs/>
          <w:color w:val="000000" w:themeColor="text1"/>
          <w:sz w:val="32"/>
          <w:szCs w:val="32"/>
          <w:highlight w:val="none"/>
          <w:lang w:val="en-US" w:eastAsia="zh-CN"/>
          <w14:textFill>
            <w14:solidFill>
              <w14:schemeClr w14:val="tx1"/>
            </w14:solidFill>
          </w14:textFill>
        </w:rPr>
        <w:t>1.</w:t>
      </w:r>
      <w:r>
        <w:rPr>
          <w:rFonts w:hint="eastAsia" w:ascii="楷体_GB2312" w:hAnsi="楷体_GB2312" w:eastAsia="楷体_GB2312" w:cs="楷体_GB2312"/>
          <w:b/>
          <w:bCs/>
          <w:color w:val="000000" w:themeColor="text1"/>
          <w:sz w:val="32"/>
          <w:szCs w:val="32"/>
          <w:highlight w:val="none"/>
          <w:lang w:eastAsia="zh-CN"/>
          <w14:textFill>
            <w14:solidFill>
              <w14:schemeClr w14:val="tx1"/>
            </w14:solidFill>
          </w14:textFill>
        </w:rPr>
        <w:t>外部审计情况：</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外部审计机构重点对我联社2025年度</w:t>
      </w:r>
      <w:r>
        <w:rPr>
          <w:rFonts w:hint="eastAsia" w:ascii="仿宋_GB2312" w:hAnsi="仿宋_GB2312" w:eastAsia="仿宋_GB2312" w:cs="仿宋_GB2312"/>
          <w:color w:val="000000" w:themeColor="text1"/>
          <w:kern w:val="0"/>
          <w:sz w:val="32"/>
          <w:szCs w:val="32"/>
          <w:highlight w:val="none"/>
          <w:lang w:val="en-US" w:eastAsia="zh-CN" w:bidi="ar-SA"/>
          <w14:textFill>
            <w14:solidFill>
              <w14:schemeClr w14:val="tx1"/>
            </w14:solidFill>
          </w14:textFill>
        </w:rPr>
        <w:t>预期信用损失法实施的预期信用损失</w:t>
      </w:r>
      <w:r>
        <w:rPr>
          <w:rFonts w:hint="eastAsia" w:ascii="仿宋_GB2312" w:hAnsi="仿宋_GB2312" w:eastAsia="仿宋_GB2312" w:cs="仿宋_GB2312"/>
          <w:color w:val="000000" w:themeColor="text1"/>
          <w:kern w:val="0"/>
          <w:sz w:val="32"/>
          <w:szCs w:val="32"/>
          <w:highlight w:val="none"/>
          <w:lang w:val="zh-CN" w:eastAsia="zh-CN" w:bidi="ar-SA"/>
          <w14:textFill>
            <w14:solidFill>
              <w14:schemeClr w14:val="tx1"/>
            </w14:solidFill>
          </w14:textFill>
        </w:rPr>
        <w:t>风险分组的主要依据、阶段划分主要依据及管理层叠加情况等进行审计，未提出问题及整改建议。</w:t>
      </w:r>
    </w:p>
    <w:p>
      <w:pPr>
        <w:spacing w:line="520" w:lineRule="exact"/>
        <w:ind w:firstLine="643" w:firstLineChars="0"/>
        <w:jc w:val="left"/>
        <w:rPr>
          <w:rFonts w:ascii="仿宋_GB2312" w:hAnsi="宋体" w:eastAsia="仿宋_GB2312"/>
          <w:color w:val="000000" w:themeColor="text1"/>
          <w:sz w:val="32"/>
          <w:szCs w:val="32"/>
          <w:highlight w:val="none"/>
          <w14:textFill>
            <w14:solidFill>
              <w14:schemeClr w14:val="tx1"/>
            </w14:solidFill>
          </w14:textFill>
        </w:rPr>
      </w:pPr>
      <w:r>
        <w:rPr>
          <w:rFonts w:hint="eastAsia" w:ascii="楷体_GB2312" w:hAnsi="楷体_GB2312" w:eastAsia="楷体_GB2312" w:cs="楷体_GB2312"/>
          <w:b/>
          <w:bCs/>
          <w:color w:val="000000" w:themeColor="text1"/>
          <w:sz w:val="32"/>
          <w:szCs w:val="32"/>
          <w:highlight w:val="none"/>
          <w:lang w:val="en-US" w:eastAsia="zh-CN"/>
          <w14:textFill>
            <w14:solidFill>
              <w14:schemeClr w14:val="tx1"/>
            </w14:solidFill>
          </w14:textFill>
        </w:rPr>
        <w:t>2.</w:t>
      </w:r>
      <w:r>
        <w:rPr>
          <w:rFonts w:hint="eastAsia" w:ascii="楷体_GB2312" w:hAnsi="楷体_GB2312" w:eastAsia="楷体_GB2312" w:cs="楷体_GB2312"/>
          <w:b/>
          <w:bCs/>
          <w:color w:val="000000" w:themeColor="text1"/>
          <w:sz w:val="32"/>
          <w:szCs w:val="32"/>
          <w:highlight w:val="none"/>
          <w:lang w:eastAsia="zh-CN"/>
          <w14:textFill>
            <w14:solidFill>
              <w14:schemeClr w14:val="tx1"/>
            </w14:solidFill>
          </w14:textFill>
        </w:rPr>
        <w:t>内部审计情况：</w:t>
      </w:r>
      <w:r>
        <w:rPr>
          <w:rFonts w:hint="eastAsia" w:ascii="仿宋_GB2312" w:hAnsi="仿宋_GB2312" w:eastAsia="仿宋_GB2312" w:cs="仿宋_GB2312"/>
          <w:color w:val="000000" w:themeColor="text1"/>
          <w:sz w:val="32"/>
          <w:szCs w:val="32"/>
          <w:highlight w:val="none"/>
          <w14:textFill>
            <w14:solidFill>
              <w14:schemeClr w14:val="tx1"/>
            </w14:solidFill>
          </w14:textFill>
        </w:rPr>
        <w:t>202</w:t>
      </w:r>
      <w:r>
        <w:rPr>
          <w:rFonts w:ascii="仿宋_GB2312" w:hAnsi="仿宋_GB2312" w:eastAsia="仿宋_GB2312" w:cs="仿宋_GB2312"/>
          <w:color w:val="000000" w:themeColor="text1"/>
          <w:sz w:val="32"/>
          <w:szCs w:val="32"/>
          <w:highlight w:val="none"/>
          <w14:textFill>
            <w14:solidFill>
              <w14:schemeClr w14:val="tx1"/>
            </w14:solidFill>
          </w14:textFill>
        </w:rPr>
        <w:t>5</w:t>
      </w:r>
      <w:r>
        <w:rPr>
          <w:rFonts w:hint="eastAsia" w:ascii="仿宋_GB2312" w:hAnsi="仿宋_GB2312" w:eastAsia="仿宋_GB2312" w:cs="仿宋_GB2312"/>
          <w:color w:val="000000" w:themeColor="text1"/>
          <w:sz w:val="32"/>
          <w:szCs w:val="32"/>
          <w:highlight w:val="none"/>
          <w14:textFill>
            <w14:solidFill>
              <w14:schemeClr w14:val="tx1"/>
            </w14:solidFill>
          </w14:textFill>
        </w:rPr>
        <w:t>年按规定开展预期信用损失法实施情况内部审计，主要存在问题：</w:t>
      </w:r>
      <w:r>
        <w:rPr>
          <w:rFonts w:hint="eastAsia" w:ascii="仿宋_GB2312" w:hAnsi="Cambria" w:eastAsia="仿宋_GB2312" w:cs="宋体"/>
          <w:bCs/>
          <w:color w:val="000000" w:themeColor="text1"/>
          <w:kern w:val="0"/>
          <w:sz w:val="32"/>
          <w:szCs w:val="32"/>
          <w:highlight w:val="none"/>
          <w14:textFill>
            <w14:solidFill>
              <w14:schemeClr w14:val="tx1"/>
            </w14:solidFill>
          </w14:textFill>
        </w:rPr>
        <w:t>信贷管理系统中客户信息、贷款信息存在录入错误、更新不及时等问题；部分关键数据缺失，</w:t>
      </w:r>
      <w:r>
        <w:rPr>
          <w:rFonts w:hint="eastAsia" w:ascii="仿宋_GB2312" w:hAnsi="Cambria" w:eastAsia="仿宋_GB2312" w:cs="宋体"/>
          <w:bCs/>
          <w:color w:val="000000" w:themeColor="text1"/>
          <w:kern w:val="0"/>
          <w:sz w:val="32"/>
          <w:szCs w:val="32"/>
          <w:highlight w:val="none"/>
          <w:lang w:val="en-US" w:eastAsia="zh-CN"/>
          <w14:textFill>
            <w14:solidFill>
              <w14:schemeClr w14:val="tx1"/>
            </w14:solidFill>
          </w14:textFill>
        </w:rPr>
        <w:t>可能</w:t>
      </w:r>
      <w:r>
        <w:rPr>
          <w:rFonts w:hint="eastAsia" w:ascii="仿宋_GB2312" w:hAnsi="Cambria" w:eastAsia="仿宋_GB2312" w:cs="宋体"/>
          <w:bCs/>
          <w:color w:val="000000" w:themeColor="text1"/>
          <w:kern w:val="0"/>
          <w:sz w:val="32"/>
          <w:szCs w:val="32"/>
          <w:highlight w:val="none"/>
          <w14:textFill>
            <w14:solidFill>
              <w14:schemeClr w14:val="tx1"/>
            </w14:solidFill>
          </w14:textFill>
        </w:rPr>
        <w:t>导致ECL计算的基础不牢固。</w:t>
      </w:r>
      <w:r>
        <w:rPr>
          <w:rFonts w:hint="eastAsia" w:ascii="仿宋_GB2312" w:hAnsi="仿宋_GB2312" w:eastAsia="仿宋_GB2312" w:cs="仿宋_GB2312"/>
          <w:color w:val="000000" w:themeColor="text1"/>
          <w:sz w:val="32"/>
          <w:szCs w:val="32"/>
          <w:highlight w:val="none"/>
          <w14:textFill>
            <w14:solidFill>
              <w14:schemeClr w14:val="tx1"/>
            </w14:solidFill>
          </w14:textFill>
        </w:rPr>
        <w:t>审计建议：</w:t>
      </w:r>
      <w:r>
        <w:rPr>
          <w:rFonts w:hint="eastAsia" w:ascii="仿宋_GB2312" w:hAnsi="Cambria" w:eastAsia="仿宋_GB2312" w:cs="宋体"/>
          <w:bCs/>
          <w:color w:val="000000" w:themeColor="text1"/>
          <w:kern w:val="0"/>
          <w:sz w:val="32"/>
          <w:szCs w:val="32"/>
          <w:highlight w:val="none"/>
          <w:lang w:val="en-US" w:eastAsia="zh-CN"/>
          <w14:textFill>
            <w14:solidFill>
              <w14:schemeClr w14:val="tx1"/>
            </w14:solidFill>
          </w14:textFill>
        </w:rPr>
        <w:t>一是</w:t>
      </w:r>
      <w:r>
        <w:rPr>
          <w:rFonts w:hint="eastAsia" w:ascii="仿宋_GB2312" w:hAnsi="Cambria" w:eastAsia="仿宋_GB2312" w:cs="宋体"/>
          <w:bCs/>
          <w:color w:val="000000" w:themeColor="text1"/>
          <w:kern w:val="0"/>
          <w:sz w:val="32"/>
          <w:szCs w:val="32"/>
          <w:highlight w:val="none"/>
          <w14:textFill>
            <w14:solidFill>
              <w14:schemeClr w14:val="tx1"/>
            </w14:solidFill>
          </w14:textFill>
        </w:rPr>
        <w:t>加强制度执行的监督检查，对违反制度规定的行为严肃追责，确保制度落地见效。</w:t>
      </w:r>
      <w:r>
        <w:rPr>
          <w:rFonts w:hint="eastAsia" w:ascii="仿宋_GB2312" w:hAnsi="Cambria" w:eastAsia="仿宋_GB2312" w:cs="宋体"/>
          <w:bCs/>
          <w:color w:val="000000" w:themeColor="text1"/>
          <w:kern w:val="0"/>
          <w:sz w:val="32"/>
          <w:szCs w:val="32"/>
          <w:highlight w:val="none"/>
          <w:lang w:val="en-US" w:eastAsia="zh-CN"/>
          <w14:textFill>
            <w14:solidFill>
              <w14:schemeClr w14:val="tx1"/>
            </w14:solidFill>
          </w14:textFill>
        </w:rPr>
        <w:t>二是</w:t>
      </w:r>
      <w:r>
        <w:rPr>
          <w:rFonts w:hint="eastAsia" w:ascii="仿宋_GB2312" w:hAnsi="Cambria" w:eastAsia="仿宋_GB2312" w:cs="宋体"/>
          <w:bCs/>
          <w:color w:val="000000" w:themeColor="text1"/>
          <w:kern w:val="0"/>
          <w:sz w:val="32"/>
          <w:szCs w:val="32"/>
          <w:highlight w:val="none"/>
          <w14:textFill>
            <w14:solidFill>
              <w14:schemeClr w14:val="tx1"/>
            </w14:solidFill>
          </w14:textFill>
        </w:rPr>
        <w:t>加强数据治理，建立数据质量管理制度，明确数据录入、审核、更新、维护的责任主体和操作标准；定期开展数据质量检查，及时纠正录入错误、补充缺失数据，确保ECL计算基础数据的真实、准确、完整。</w:t>
      </w:r>
      <w:r>
        <w:rPr>
          <w:rFonts w:hint="eastAsia" w:ascii="仿宋_GB2312" w:hAnsi="Cambria" w:eastAsia="仿宋_GB2312" w:cs="宋体"/>
          <w:bCs/>
          <w:color w:val="000000" w:themeColor="text1"/>
          <w:kern w:val="0"/>
          <w:sz w:val="32"/>
          <w:szCs w:val="32"/>
          <w:highlight w:val="none"/>
          <w:lang w:eastAsia="zh-CN"/>
          <w14:textFill>
            <w14:solidFill>
              <w14:schemeClr w14:val="tx1"/>
            </w14:solidFill>
          </w14:textFill>
        </w:rPr>
        <w:t>我联社审计部已</w:t>
      </w:r>
      <w:r>
        <w:rPr>
          <w:rFonts w:hint="eastAsia" w:ascii="仿宋_GB2312" w:hAnsi="Cambria" w:eastAsia="仿宋_GB2312" w:cs="宋体"/>
          <w:bCs/>
          <w:color w:val="000000" w:themeColor="text1"/>
          <w:kern w:val="0"/>
          <w:sz w:val="32"/>
          <w:szCs w:val="32"/>
          <w:highlight w:val="none"/>
          <w:lang w:val="en-US" w:eastAsia="zh-CN"/>
          <w14:textFill>
            <w14:solidFill>
              <w14:schemeClr w14:val="tx1"/>
            </w14:solidFill>
          </w14:textFill>
        </w:rPr>
        <w:t>制定2026年预期信用损失法实施情况审计计划，将按计划对我联社预期信用损失法实施情况进行审计。</w:t>
      </w:r>
    </w:p>
    <w:p>
      <w:pPr>
        <w:spacing w:line="520" w:lineRule="exact"/>
        <w:ind w:firstLine="640" w:firstLineChars="200"/>
        <w:jc w:val="left"/>
        <w:rPr>
          <w:rFonts w:ascii="黑体" w:hAnsi="黑体" w:eastAsia="黑体"/>
          <w:color w:val="000000" w:themeColor="text1"/>
          <w:sz w:val="32"/>
          <w:szCs w:val="32"/>
          <w:highlight w:val="none"/>
          <w14:textFill>
            <w14:solidFill>
              <w14:schemeClr w14:val="tx1"/>
            </w14:solidFill>
          </w14:textFill>
        </w:rPr>
      </w:pPr>
      <w:r>
        <w:rPr>
          <w:rFonts w:hint="eastAsia" w:ascii="黑体" w:hAnsi="黑体" w:eastAsia="黑体"/>
          <w:color w:val="000000" w:themeColor="text1"/>
          <w:sz w:val="32"/>
          <w:szCs w:val="32"/>
          <w:highlight w:val="none"/>
          <w:lang w:val="en-US" w:eastAsia="zh-CN"/>
          <w14:textFill>
            <w14:solidFill>
              <w14:schemeClr w14:val="tx1"/>
            </w14:solidFill>
          </w14:textFill>
        </w:rPr>
        <w:t>二</w:t>
      </w:r>
      <w:r>
        <w:rPr>
          <w:rFonts w:hint="eastAsia" w:ascii="黑体" w:hAnsi="黑体" w:eastAsia="黑体"/>
          <w:color w:val="000000" w:themeColor="text1"/>
          <w:sz w:val="32"/>
          <w:szCs w:val="32"/>
          <w:highlight w:val="none"/>
          <w14:textFill>
            <w14:solidFill>
              <w14:schemeClr w14:val="tx1"/>
            </w14:solidFill>
          </w14:textFill>
        </w:rPr>
        <w:t>、小微企业金融服务情况</w:t>
      </w:r>
    </w:p>
    <w:p>
      <w:pPr>
        <w:spacing w:line="520" w:lineRule="exact"/>
        <w:ind w:firstLine="643" w:firstLineChars="200"/>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楷体_GB2312" w:hAnsi="楷体" w:eastAsia="楷体_GB2312" w:cs="楷体"/>
          <w:b/>
          <w:bCs/>
          <w:color w:val="000000" w:themeColor="text1"/>
          <w:sz w:val="32"/>
          <w:szCs w:val="32"/>
          <w:highlight w:val="none"/>
          <w14:textFill>
            <w14:solidFill>
              <w14:schemeClr w14:val="tx1"/>
            </w14:solidFill>
          </w14:textFill>
        </w:rPr>
        <w:t>（一）持续加大小微企业贷款投放。</w:t>
      </w:r>
      <w:r>
        <w:rPr>
          <w:rFonts w:hint="eastAsia" w:ascii="仿宋_GB2312" w:eastAsia="仿宋_GB2312"/>
          <w:color w:val="000000" w:themeColor="text1"/>
          <w:sz w:val="32"/>
          <w:szCs w:val="32"/>
          <w:highlight w:val="none"/>
          <w14:textFill>
            <w14:solidFill>
              <w14:schemeClr w14:val="tx1"/>
            </w14:solidFill>
          </w14:textFill>
        </w:rPr>
        <w:t>至</w:t>
      </w:r>
      <w:r>
        <w:rPr>
          <w:rFonts w:hint="eastAsia" w:ascii="仿宋_GB2312" w:eastAsia="仿宋_GB2312"/>
          <w:color w:val="000000" w:themeColor="text1"/>
          <w:sz w:val="32"/>
          <w:szCs w:val="32"/>
          <w:highlight w:val="none"/>
          <w:lang w:val="en-US" w:eastAsia="zh-CN"/>
          <w14:textFill>
            <w14:solidFill>
              <w14:schemeClr w14:val="tx1"/>
            </w14:solidFill>
          </w14:textFill>
        </w:rPr>
        <w:t>2025年</w:t>
      </w:r>
      <w:r>
        <w:rPr>
          <w:rFonts w:hint="eastAsia" w:ascii="仿宋_GB2312" w:eastAsia="仿宋_GB2312"/>
          <w:color w:val="000000" w:themeColor="text1"/>
          <w:sz w:val="32"/>
          <w:szCs w:val="32"/>
          <w:highlight w:val="none"/>
          <w14:textFill>
            <w14:solidFill>
              <w14:schemeClr w14:val="tx1"/>
            </w14:solidFill>
          </w14:textFill>
        </w:rPr>
        <w:t>末，普惠型小微企业贷款余额256464万元，比年初增加822</w:t>
      </w:r>
      <w:r>
        <w:rPr>
          <w:rFonts w:hint="eastAsia" w:ascii="仿宋_GB2312" w:eastAsia="仿宋_GB2312"/>
          <w:color w:val="000000" w:themeColor="text1"/>
          <w:sz w:val="32"/>
          <w:szCs w:val="32"/>
          <w:highlight w:val="none"/>
          <w:lang w:val="en-US" w:eastAsia="zh-CN"/>
          <w14:textFill>
            <w14:solidFill>
              <w14:schemeClr w14:val="tx1"/>
            </w14:solidFill>
          </w14:textFill>
        </w:rPr>
        <w:t>8</w:t>
      </w:r>
      <w:r>
        <w:rPr>
          <w:rFonts w:hint="eastAsia" w:ascii="仿宋_GB2312" w:eastAsia="仿宋_GB2312"/>
          <w:color w:val="000000" w:themeColor="text1"/>
          <w:sz w:val="32"/>
          <w:szCs w:val="32"/>
          <w:highlight w:val="none"/>
          <w14:textFill>
            <w14:solidFill>
              <w14:schemeClr w14:val="tx1"/>
            </w14:solidFill>
          </w14:textFill>
        </w:rPr>
        <w:t>万元，增速3.31%；，高于各项贷款增速</w:t>
      </w:r>
      <w:r>
        <w:rPr>
          <w:rFonts w:hint="eastAsia" w:ascii="仿宋_GB2312" w:eastAsia="仿宋_GB2312"/>
          <w:color w:val="000000" w:themeColor="text1"/>
          <w:sz w:val="32"/>
          <w:szCs w:val="32"/>
          <w:highlight w:val="none"/>
          <w:lang w:val="en-US" w:eastAsia="zh-CN"/>
          <w14:textFill>
            <w14:solidFill>
              <w14:schemeClr w14:val="tx1"/>
            </w14:solidFill>
          </w14:textFill>
        </w:rPr>
        <w:t>2.56</w:t>
      </w:r>
      <w:r>
        <w:rPr>
          <w:rFonts w:hint="eastAsia" w:ascii="仿宋_GB2312" w:eastAsia="仿宋_GB2312"/>
          <w:color w:val="000000" w:themeColor="text1"/>
          <w:sz w:val="32"/>
          <w:szCs w:val="32"/>
          <w:highlight w:val="none"/>
          <w14:textFill>
            <w14:solidFill>
              <w14:schemeClr w14:val="tx1"/>
            </w14:solidFill>
          </w14:textFill>
        </w:rPr>
        <w:t>个百分点。为进一步支持县域小微企业、个体工商户发展，</w:t>
      </w:r>
      <w:r>
        <w:rPr>
          <w:rFonts w:hint="eastAsia" w:ascii="仿宋_GB2312" w:eastAsia="仿宋_GB2312"/>
          <w:color w:val="000000" w:themeColor="text1"/>
          <w:sz w:val="32"/>
          <w:szCs w:val="32"/>
          <w:highlight w:val="none"/>
          <w:lang w:val="en-US" w:eastAsia="zh-CN"/>
          <w14:textFill>
            <w14:solidFill>
              <w14:schemeClr w14:val="tx1"/>
            </w14:solidFill>
          </w14:textFill>
        </w:rPr>
        <w:t>2025</w:t>
      </w:r>
      <w:r>
        <w:rPr>
          <w:rFonts w:hint="eastAsia" w:ascii="仿宋_GB2312" w:eastAsia="仿宋_GB2312"/>
          <w:color w:val="000000" w:themeColor="text1"/>
          <w:sz w:val="32"/>
          <w:szCs w:val="32"/>
          <w:highlight w:val="none"/>
          <w14:textFill>
            <w14:solidFill>
              <w14:schemeClr w14:val="tx1"/>
            </w14:solidFill>
          </w14:textFill>
        </w:rPr>
        <w:t>年设立了</w:t>
      </w:r>
      <w:r>
        <w:rPr>
          <w:rFonts w:hint="eastAsia" w:ascii="仿宋_GB2312" w:eastAsia="仿宋_GB2312"/>
          <w:color w:val="000000" w:themeColor="text1"/>
          <w:sz w:val="32"/>
          <w:szCs w:val="32"/>
          <w:highlight w:val="none"/>
          <w:lang w:val="en-US" w:eastAsia="zh-CN"/>
          <w14:textFill>
            <w14:solidFill>
              <w14:schemeClr w14:val="tx1"/>
            </w14:solidFill>
          </w14:textFill>
        </w:rPr>
        <w:t>第四季度对公贷款专项营销活动</w:t>
      </w:r>
      <w:r>
        <w:rPr>
          <w:rFonts w:hint="eastAsia" w:ascii="仿宋_GB2312" w:eastAsia="仿宋_GB2312"/>
          <w:color w:val="000000" w:themeColor="text1"/>
          <w:sz w:val="32"/>
          <w:szCs w:val="32"/>
          <w:highlight w:val="none"/>
          <w14:textFill>
            <w14:solidFill>
              <w14:schemeClr w14:val="tx1"/>
            </w14:solidFill>
          </w14:textFill>
        </w:rPr>
        <w:t>，至</w:t>
      </w:r>
      <w:r>
        <w:rPr>
          <w:rFonts w:hint="eastAsia" w:ascii="仿宋_GB2312" w:eastAsia="仿宋_GB2312"/>
          <w:color w:val="000000" w:themeColor="text1"/>
          <w:sz w:val="32"/>
          <w:szCs w:val="32"/>
          <w:highlight w:val="none"/>
          <w:lang w:eastAsia="zh-CN"/>
          <w14:textFill>
            <w14:solidFill>
              <w14:schemeClr w14:val="tx1"/>
            </w14:solidFill>
          </w14:textFill>
        </w:rPr>
        <w:t>年</w:t>
      </w:r>
      <w:r>
        <w:rPr>
          <w:rFonts w:hint="eastAsia" w:ascii="仿宋_GB2312" w:eastAsia="仿宋_GB2312"/>
          <w:color w:val="000000" w:themeColor="text1"/>
          <w:sz w:val="32"/>
          <w:szCs w:val="32"/>
          <w:highlight w:val="none"/>
          <w14:textFill>
            <w14:solidFill>
              <w14:schemeClr w14:val="tx1"/>
            </w14:solidFill>
          </w14:textFill>
        </w:rPr>
        <w:t>末发放</w:t>
      </w:r>
      <w:r>
        <w:rPr>
          <w:rFonts w:hint="eastAsia" w:ascii="仿宋_GB2312" w:eastAsia="仿宋_GB2312"/>
          <w:color w:val="000000" w:themeColor="text1"/>
          <w:sz w:val="32"/>
          <w:szCs w:val="32"/>
          <w:highlight w:val="none"/>
          <w:lang w:val="en-US" w:eastAsia="zh-CN"/>
          <w14:textFill>
            <w14:solidFill>
              <w14:schemeClr w14:val="tx1"/>
            </w14:solidFill>
          </w14:textFill>
        </w:rPr>
        <w:t>172</w:t>
      </w:r>
      <w:r>
        <w:rPr>
          <w:rFonts w:hint="eastAsia" w:ascii="仿宋_GB2312" w:eastAsia="仿宋_GB2312"/>
          <w:color w:val="000000" w:themeColor="text1"/>
          <w:sz w:val="32"/>
          <w:szCs w:val="32"/>
          <w:highlight w:val="none"/>
          <w14:textFill>
            <w14:solidFill>
              <w14:schemeClr w14:val="tx1"/>
            </w14:solidFill>
          </w14:textFill>
        </w:rPr>
        <w:t>户，金额</w:t>
      </w:r>
      <w:r>
        <w:rPr>
          <w:rFonts w:hint="eastAsia" w:ascii="仿宋_GB2312" w:eastAsia="仿宋_GB2312"/>
          <w:color w:val="000000" w:themeColor="text1"/>
          <w:sz w:val="32"/>
          <w:szCs w:val="32"/>
          <w:highlight w:val="none"/>
          <w:lang w:val="en-US" w:eastAsia="zh-CN"/>
          <w14:textFill>
            <w14:solidFill>
              <w14:schemeClr w14:val="tx1"/>
            </w14:solidFill>
          </w14:textFill>
        </w:rPr>
        <w:t>8360万</w:t>
      </w:r>
      <w:r>
        <w:rPr>
          <w:rFonts w:hint="eastAsia" w:ascii="仿宋_GB2312" w:eastAsia="仿宋_GB2312"/>
          <w:color w:val="000000" w:themeColor="text1"/>
          <w:sz w:val="32"/>
          <w:szCs w:val="32"/>
          <w:highlight w:val="none"/>
          <w14:textFill>
            <w14:solidFill>
              <w14:schemeClr w14:val="tx1"/>
            </w14:solidFill>
          </w14:textFill>
        </w:rPr>
        <w:t>元。</w:t>
      </w:r>
    </w:p>
    <w:p>
      <w:pPr>
        <w:spacing w:line="520" w:lineRule="exact"/>
        <w:ind w:firstLine="643" w:firstLineChars="200"/>
        <w:rPr>
          <w:color w:val="000000" w:themeColor="text1"/>
          <w:highlight w:val="none"/>
          <w14:textFill>
            <w14:solidFill>
              <w14:schemeClr w14:val="tx1"/>
            </w14:solidFill>
          </w14:textFill>
        </w:rPr>
      </w:pPr>
      <w:r>
        <w:rPr>
          <w:rFonts w:hint="eastAsia" w:ascii="楷体_GB2312" w:hAnsi="楷体" w:eastAsia="楷体_GB2312" w:cs="楷体"/>
          <w:b/>
          <w:bCs/>
          <w:color w:val="000000" w:themeColor="text1"/>
          <w:sz w:val="32"/>
          <w:szCs w:val="32"/>
          <w:highlight w:val="none"/>
          <w14:textFill>
            <w14:solidFill>
              <w14:schemeClr w14:val="tx1"/>
            </w14:solidFill>
          </w14:textFill>
        </w:rPr>
        <w:t>（</w:t>
      </w:r>
      <w:r>
        <w:rPr>
          <w:rFonts w:hint="eastAsia" w:ascii="楷体_GB2312" w:hAnsi="楷体" w:eastAsia="楷体_GB2312" w:cs="楷体"/>
          <w:b/>
          <w:bCs/>
          <w:color w:val="000000" w:themeColor="text1"/>
          <w:sz w:val="32"/>
          <w:szCs w:val="32"/>
          <w:highlight w:val="none"/>
          <w:lang w:val="en-US" w:eastAsia="zh-CN"/>
          <w14:textFill>
            <w14:solidFill>
              <w14:schemeClr w14:val="tx1"/>
            </w14:solidFill>
          </w14:textFill>
        </w:rPr>
        <w:t>二</w:t>
      </w:r>
      <w:r>
        <w:rPr>
          <w:rFonts w:hint="eastAsia" w:ascii="楷体_GB2312" w:hAnsi="楷体" w:eastAsia="楷体_GB2312" w:cs="楷体"/>
          <w:b/>
          <w:bCs/>
          <w:color w:val="000000" w:themeColor="text1"/>
          <w:sz w:val="32"/>
          <w:szCs w:val="32"/>
          <w:highlight w:val="none"/>
          <w14:textFill>
            <w14:solidFill>
              <w14:schemeClr w14:val="tx1"/>
            </w14:solidFill>
          </w14:textFill>
        </w:rPr>
        <w:t>）加强</w:t>
      </w:r>
      <w:r>
        <w:rPr>
          <w:rFonts w:hint="eastAsia" w:ascii="楷体_GB2312" w:hAnsi="楷体" w:eastAsia="楷体_GB2312" w:cs="楷体"/>
          <w:b/>
          <w:bCs/>
          <w:color w:val="000000" w:themeColor="text1"/>
          <w:sz w:val="32"/>
          <w:szCs w:val="32"/>
          <w:highlight w:val="none"/>
          <w:lang w:eastAsia="zh-CN"/>
          <w14:textFill>
            <w14:solidFill>
              <w14:schemeClr w14:val="tx1"/>
            </w14:solidFill>
          </w14:textFill>
        </w:rPr>
        <w:t>惠企优惠</w:t>
      </w:r>
      <w:r>
        <w:rPr>
          <w:rFonts w:hint="eastAsia" w:ascii="楷体_GB2312" w:hAnsi="楷体" w:eastAsia="楷体_GB2312" w:cs="楷体"/>
          <w:b/>
          <w:bCs/>
          <w:color w:val="000000" w:themeColor="text1"/>
          <w:sz w:val="32"/>
          <w:szCs w:val="32"/>
          <w:highlight w:val="none"/>
          <w14:textFill>
            <w14:solidFill>
              <w14:schemeClr w14:val="tx1"/>
            </w14:solidFill>
          </w14:textFill>
        </w:rPr>
        <w:t>政策工具运用。</w:t>
      </w:r>
      <w:r>
        <w:rPr>
          <w:rFonts w:hint="eastAsia" w:ascii="仿宋_GB2312" w:eastAsia="仿宋_GB2312"/>
          <w:color w:val="000000" w:themeColor="text1"/>
          <w:sz w:val="32"/>
          <w:szCs w:val="32"/>
          <w:highlight w:val="none"/>
          <w14:textFill>
            <w14:solidFill>
              <w14:schemeClr w14:val="tx1"/>
            </w14:solidFill>
          </w14:textFill>
        </w:rPr>
        <w:t>积极推广政策性贷款，</w:t>
      </w:r>
      <w:r>
        <w:rPr>
          <w:rFonts w:hint="eastAsia" w:ascii="仿宋_GB2312" w:eastAsia="仿宋_GB2312"/>
          <w:color w:val="000000" w:themeColor="text1"/>
          <w:sz w:val="32"/>
          <w:szCs w:val="32"/>
          <w:highlight w:val="none"/>
          <w:lang w:val="en-US" w:eastAsia="zh-CN"/>
          <w14:textFill>
            <w14:solidFill>
              <w14:schemeClr w14:val="tx1"/>
            </w14:solidFill>
          </w14:textFill>
        </w:rPr>
        <w:t>技改贷、专精特新贷款等</w:t>
      </w:r>
      <w:r>
        <w:rPr>
          <w:rFonts w:hint="eastAsia" w:ascii="仿宋_GB2312" w:eastAsia="仿宋_GB2312"/>
          <w:color w:val="000000" w:themeColor="text1"/>
          <w:sz w:val="32"/>
          <w:szCs w:val="32"/>
          <w:highlight w:val="none"/>
          <w14:textFill>
            <w14:solidFill>
              <w14:schemeClr w14:val="tx1"/>
            </w14:solidFill>
          </w14:textFill>
        </w:rPr>
        <w:t>9户</w:t>
      </w:r>
      <w:r>
        <w:rPr>
          <w:rFonts w:hint="eastAsia" w:ascii="仿宋_GB2312" w:eastAsia="仿宋_GB2312"/>
          <w:color w:val="000000" w:themeColor="text1"/>
          <w:sz w:val="32"/>
          <w:szCs w:val="32"/>
          <w:highlight w:val="none"/>
          <w:lang w:val="en-US" w:eastAsia="zh-CN"/>
          <w14:textFill>
            <w14:solidFill>
              <w14:schemeClr w14:val="tx1"/>
            </w14:solidFill>
          </w14:textFill>
        </w:rPr>
        <w:t>3605</w:t>
      </w:r>
      <w:r>
        <w:rPr>
          <w:rFonts w:hint="eastAsia" w:ascii="仿宋_GB2312" w:eastAsia="仿宋_GB2312"/>
          <w:color w:val="000000" w:themeColor="text1"/>
          <w:sz w:val="32"/>
          <w:szCs w:val="32"/>
          <w:highlight w:val="none"/>
          <w14:textFill>
            <w14:solidFill>
              <w14:schemeClr w14:val="tx1"/>
            </w14:solidFill>
          </w14:textFill>
        </w:rPr>
        <w:t>万元，用好人行再贷款政策，1</w:t>
      </w:r>
      <w:r>
        <w:rPr>
          <w:rFonts w:hint="eastAsia" w:ascii="仿宋_GB2312" w:eastAsia="仿宋_GB2312"/>
          <w:color w:val="000000" w:themeColor="text1"/>
          <w:sz w:val="32"/>
          <w:szCs w:val="32"/>
          <w:highlight w:val="none"/>
          <w:lang w:val="en-US" w:eastAsia="zh-CN"/>
          <w14:textFill>
            <w14:solidFill>
              <w14:schemeClr w14:val="tx1"/>
            </w14:solidFill>
          </w14:textFill>
        </w:rPr>
        <w:t>2</w:t>
      </w:r>
      <w:r>
        <w:rPr>
          <w:rFonts w:hint="eastAsia" w:ascii="仿宋_GB2312" w:eastAsia="仿宋_GB2312"/>
          <w:color w:val="000000" w:themeColor="text1"/>
          <w:sz w:val="32"/>
          <w:szCs w:val="32"/>
          <w:highlight w:val="none"/>
          <w14:textFill>
            <w14:solidFill>
              <w14:schemeClr w14:val="tx1"/>
            </w14:solidFill>
          </w14:textFill>
        </w:rPr>
        <w:t>月末支农再贷款余额</w:t>
      </w:r>
      <w:r>
        <w:rPr>
          <w:rFonts w:hint="eastAsia" w:ascii="仿宋_GB2312" w:eastAsia="仿宋_GB2312"/>
          <w:color w:val="000000" w:themeColor="text1"/>
          <w:sz w:val="32"/>
          <w:szCs w:val="32"/>
          <w:highlight w:val="none"/>
          <w:lang w:val="en-US" w:eastAsia="zh-CN"/>
          <w14:textFill>
            <w14:solidFill>
              <w14:schemeClr w14:val="tx1"/>
            </w14:solidFill>
          </w14:textFill>
        </w:rPr>
        <w:t>6.4</w:t>
      </w:r>
      <w:r>
        <w:rPr>
          <w:rFonts w:hint="eastAsia" w:ascii="仿宋_GB2312" w:eastAsia="仿宋_GB2312"/>
          <w:color w:val="000000" w:themeColor="text1"/>
          <w:sz w:val="32"/>
          <w:szCs w:val="32"/>
          <w:highlight w:val="none"/>
          <w14:textFill>
            <w14:solidFill>
              <w14:schemeClr w14:val="tx1"/>
            </w14:solidFill>
          </w14:textFill>
        </w:rPr>
        <w:t>亿元，支农支小服务力度进一步提升。</w:t>
      </w:r>
    </w:p>
    <w:p>
      <w:pPr>
        <w:spacing w:line="520" w:lineRule="exact"/>
        <w:ind w:firstLine="643" w:firstLineChars="200"/>
        <w:rPr>
          <w:rFonts w:hint="eastAsia" w:ascii="楷体_GB2312" w:hAnsi="楷体" w:eastAsia="楷体_GB2312" w:cs="楷体"/>
          <w:b/>
          <w:bCs/>
          <w:color w:val="000000" w:themeColor="text1"/>
          <w:sz w:val="30"/>
          <w:szCs w:val="30"/>
          <w:highlight w:val="none"/>
          <w:lang w:eastAsia="zh-CN"/>
          <w14:textFill>
            <w14:solidFill>
              <w14:schemeClr w14:val="tx1"/>
            </w14:solidFill>
          </w14:textFill>
        </w:rPr>
      </w:pPr>
      <w:r>
        <w:rPr>
          <w:rFonts w:hint="eastAsia" w:ascii="楷体_GB2312" w:hAnsi="楷体" w:eastAsia="楷体_GB2312" w:cs="楷体"/>
          <w:b/>
          <w:bCs/>
          <w:color w:val="000000" w:themeColor="text1"/>
          <w:sz w:val="32"/>
          <w:szCs w:val="32"/>
          <w:highlight w:val="none"/>
          <w14:textFill>
            <w14:solidFill>
              <w14:schemeClr w14:val="tx1"/>
            </w14:solidFill>
          </w14:textFill>
        </w:rPr>
        <w:t>（</w:t>
      </w:r>
      <w:r>
        <w:rPr>
          <w:rFonts w:hint="eastAsia" w:ascii="楷体_GB2312" w:hAnsi="楷体" w:eastAsia="楷体_GB2312" w:cs="楷体"/>
          <w:b/>
          <w:bCs/>
          <w:color w:val="000000" w:themeColor="text1"/>
          <w:sz w:val="32"/>
          <w:szCs w:val="32"/>
          <w:highlight w:val="none"/>
          <w:lang w:val="en-US" w:eastAsia="zh-CN"/>
          <w14:textFill>
            <w14:solidFill>
              <w14:schemeClr w14:val="tx1"/>
            </w14:solidFill>
          </w14:textFill>
        </w:rPr>
        <w:t>三</w:t>
      </w:r>
      <w:r>
        <w:rPr>
          <w:rFonts w:hint="eastAsia" w:ascii="楷体_GB2312" w:hAnsi="楷体" w:eastAsia="楷体_GB2312" w:cs="楷体"/>
          <w:b/>
          <w:bCs/>
          <w:color w:val="000000" w:themeColor="text1"/>
          <w:sz w:val="32"/>
          <w:szCs w:val="32"/>
          <w:highlight w:val="none"/>
          <w14:textFill>
            <w14:solidFill>
              <w14:schemeClr w14:val="tx1"/>
            </w14:solidFill>
          </w14:textFill>
        </w:rPr>
        <w:t>）</w:t>
      </w:r>
      <w:r>
        <w:rPr>
          <w:rFonts w:hint="eastAsia" w:ascii="楷体_GB2312" w:hAnsi="楷体" w:eastAsia="楷体_GB2312" w:cs="楷体"/>
          <w:b/>
          <w:bCs/>
          <w:color w:val="000000" w:themeColor="text1"/>
          <w:sz w:val="32"/>
          <w:szCs w:val="32"/>
          <w:highlight w:val="none"/>
          <w:lang w:eastAsia="zh-CN"/>
          <w14:textFill>
            <w14:solidFill>
              <w14:schemeClr w14:val="tx1"/>
            </w14:solidFill>
          </w14:textFill>
        </w:rPr>
        <w:t>贯彻小微企业融资协调机制。</w:t>
      </w:r>
      <w:r>
        <w:rPr>
          <w:rFonts w:hint="eastAsia" w:ascii="仿宋_GB2312" w:eastAsia="仿宋_GB2312"/>
          <w:color w:val="000000" w:themeColor="text1"/>
          <w:sz w:val="32"/>
          <w:szCs w:val="32"/>
          <w:highlight w:val="none"/>
          <w:lang w:eastAsia="zh-CN"/>
          <w14:textFill>
            <w14:solidFill>
              <w14:schemeClr w14:val="tx1"/>
            </w14:solidFill>
          </w14:textFill>
        </w:rPr>
        <w:t>积极配合政府开展“千企万户大走访”活动，授信</w:t>
      </w:r>
      <w:r>
        <w:rPr>
          <w:rFonts w:hint="eastAsia" w:ascii="仿宋_GB2312" w:eastAsia="仿宋_GB2312"/>
          <w:color w:val="000000" w:themeColor="text1"/>
          <w:sz w:val="32"/>
          <w:szCs w:val="32"/>
          <w:highlight w:val="none"/>
          <w:lang w:val="en-US" w:eastAsia="zh-CN"/>
          <w14:textFill>
            <w14:solidFill>
              <w14:schemeClr w14:val="tx1"/>
            </w14:solidFill>
          </w14:textFill>
        </w:rPr>
        <w:t>314</w:t>
      </w:r>
      <w:r>
        <w:rPr>
          <w:rFonts w:hint="eastAsia" w:ascii="仿宋_GB2312" w:eastAsia="仿宋_GB2312"/>
          <w:color w:val="000000" w:themeColor="text1"/>
          <w:sz w:val="32"/>
          <w:szCs w:val="32"/>
          <w:highlight w:val="none"/>
          <w:lang w:eastAsia="zh-CN"/>
          <w14:textFill>
            <w14:solidFill>
              <w14:schemeClr w14:val="tx1"/>
            </w14:solidFill>
          </w14:textFill>
        </w:rPr>
        <w:t>户，授信金额</w:t>
      </w:r>
      <w:r>
        <w:rPr>
          <w:rFonts w:hint="eastAsia" w:ascii="仿宋_GB2312" w:eastAsia="仿宋_GB2312"/>
          <w:color w:val="000000" w:themeColor="text1"/>
          <w:sz w:val="32"/>
          <w:szCs w:val="32"/>
          <w:highlight w:val="none"/>
          <w:lang w:val="en-US" w:eastAsia="zh-CN"/>
          <w14:textFill>
            <w14:solidFill>
              <w14:schemeClr w14:val="tx1"/>
            </w14:solidFill>
          </w14:textFill>
        </w:rPr>
        <w:t>35520</w:t>
      </w:r>
      <w:r>
        <w:rPr>
          <w:rFonts w:hint="eastAsia" w:ascii="仿宋_GB2312" w:eastAsia="仿宋_GB2312"/>
          <w:color w:val="000000" w:themeColor="text1"/>
          <w:sz w:val="32"/>
          <w:szCs w:val="32"/>
          <w:highlight w:val="none"/>
          <w:lang w:eastAsia="zh-CN"/>
          <w14:textFill>
            <w14:solidFill>
              <w14:schemeClr w14:val="tx1"/>
            </w14:solidFill>
          </w14:textFill>
        </w:rPr>
        <w:t>万元，放款</w:t>
      </w:r>
      <w:r>
        <w:rPr>
          <w:rFonts w:hint="eastAsia" w:ascii="仿宋_GB2312" w:eastAsia="仿宋_GB2312"/>
          <w:color w:val="000000" w:themeColor="text1"/>
          <w:sz w:val="32"/>
          <w:szCs w:val="32"/>
          <w:highlight w:val="none"/>
          <w:lang w:val="en-US" w:eastAsia="zh-CN"/>
          <w14:textFill>
            <w14:solidFill>
              <w14:schemeClr w14:val="tx1"/>
            </w14:solidFill>
          </w14:textFill>
        </w:rPr>
        <w:t>298</w:t>
      </w:r>
      <w:r>
        <w:rPr>
          <w:rFonts w:hint="eastAsia" w:ascii="仿宋_GB2312" w:eastAsia="仿宋_GB2312"/>
          <w:color w:val="000000" w:themeColor="text1"/>
          <w:sz w:val="32"/>
          <w:szCs w:val="32"/>
          <w:highlight w:val="none"/>
          <w:lang w:eastAsia="zh-CN"/>
          <w14:textFill>
            <w14:solidFill>
              <w14:schemeClr w14:val="tx1"/>
            </w14:solidFill>
          </w14:textFill>
        </w:rPr>
        <w:t>户，金额</w:t>
      </w:r>
      <w:r>
        <w:rPr>
          <w:rFonts w:hint="eastAsia" w:ascii="仿宋_GB2312" w:eastAsia="仿宋_GB2312"/>
          <w:color w:val="000000" w:themeColor="text1"/>
          <w:sz w:val="32"/>
          <w:szCs w:val="32"/>
          <w:highlight w:val="none"/>
          <w:lang w:val="en-US" w:eastAsia="zh-CN"/>
          <w14:textFill>
            <w14:solidFill>
              <w14:schemeClr w14:val="tx1"/>
            </w14:solidFill>
          </w14:textFill>
        </w:rPr>
        <w:t>34127</w:t>
      </w:r>
      <w:r>
        <w:rPr>
          <w:rFonts w:hint="eastAsia" w:ascii="仿宋_GB2312" w:eastAsia="仿宋_GB2312"/>
          <w:color w:val="000000" w:themeColor="text1"/>
          <w:sz w:val="32"/>
          <w:szCs w:val="32"/>
          <w:highlight w:val="none"/>
          <w:lang w:eastAsia="zh-CN"/>
          <w14:textFill>
            <w14:solidFill>
              <w14:schemeClr w14:val="tx1"/>
            </w14:solidFill>
          </w14:textFill>
        </w:rPr>
        <w:t>万元。</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组织人员主动提供上门服务，进园区、进企业、进村入户，携带办贷资料，运用进件系统、移动办贷系统，实现“一次调查、一次审查、一次审批”，提高融资服务效率。</w:t>
      </w:r>
      <w:r>
        <w:rPr>
          <w:rFonts w:hint="eastAsia" w:ascii="仿宋_GB2312" w:hAnsi="仿宋_GB2312" w:eastAsia="仿宋_GB2312" w:cs="仿宋_GB2312"/>
          <w:color w:val="000000" w:themeColor="text1"/>
          <w:sz w:val="30"/>
          <w:szCs w:val="30"/>
          <w:highlight w:val="none"/>
          <w:lang w:val="en-US" w:eastAsia="zh-CN"/>
          <w14:textFill>
            <w14:solidFill>
              <w14:schemeClr w14:val="tx1"/>
            </w14:solidFill>
          </w14:textFill>
        </w:rPr>
        <w:t>对符合</w:t>
      </w:r>
      <w:r>
        <w:rPr>
          <w:rFonts w:hint="eastAsia" w:ascii="仿宋_GB2312" w:hAnsi="仿宋_GB2312" w:eastAsia="仿宋_GB2312" w:cs="仿宋_GB2312"/>
          <w:b w:val="0"/>
          <w:bCs w:val="0"/>
          <w:color w:val="000000" w:themeColor="text1"/>
          <w:sz w:val="30"/>
          <w:szCs w:val="30"/>
          <w:highlight w:val="none"/>
          <w:lang w:val="en-US" w:eastAsia="zh-CN"/>
          <w14:textFill>
            <w14:solidFill>
              <w14:schemeClr w14:val="tx1"/>
            </w14:solidFill>
          </w14:textFill>
        </w:rPr>
        <w:t>合规持续经营、固定经营场所、真实融资需求、信用状况良好、贷款用途依法依规</w:t>
      </w:r>
      <w:r>
        <w:rPr>
          <w:rFonts w:hint="eastAsia" w:ascii="仿宋_GB2312" w:hAnsi="仿宋_GB2312" w:eastAsia="仿宋_GB2312" w:cs="仿宋_GB2312"/>
          <w:color w:val="000000" w:themeColor="text1"/>
          <w:sz w:val="30"/>
          <w:szCs w:val="30"/>
          <w:highlight w:val="none"/>
          <w:lang w:val="en-US" w:eastAsia="zh-CN"/>
          <w14:textFill>
            <w14:solidFill>
              <w14:schemeClr w14:val="tx1"/>
            </w14:solidFill>
          </w14:textFill>
        </w:rPr>
        <w:t>等5项标准的企业及时签约放贷，做到能贷尽贷、应续尽续，有效满足小微企业的融资需求，促进信贷资金直达</w:t>
      </w:r>
      <w:r>
        <w:rPr>
          <w:rFonts w:hint="eastAsia" w:ascii="仿宋_GB2312" w:hAnsi="仿宋_GB2312" w:eastAsia="仿宋_GB2312" w:cs="仿宋_GB2312"/>
          <w:b w:val="0"/>
          <w:bCs w:val="0"/>
          <w:color w:val="000000" w:themeColor="text1"/>
          <w:sz w:val="30"/>
          <w:szCs w:val="30"/>
          <w:highlight w:val="none"/>
          <w:lang w:val="en-US" w:eastAsia="zh-CN"/>
          <w14:textFill>
            <w14:solidFill>
              <w14:schemeClr w14:val="tx1"/>
            </w14:solidFill>
          </w14:textFill>
        </w:rPr>
        <w:t>小微企业客户。</w:t>
      </w:r>
    </w:p>
    <w:p>
      <w:pPr>
        <w:spacing w:line="520" w:lineRule="exact"/>
        <w:ind w:firstLine="643" w:firstLineChars="200"/>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pPr>
      <w:r>
        <w:rPr>
          <w:rFonts w:hint="eastAsia" w:ascii="楷体_GB2312" w:hAnsi="楷体" w:eastAsia="楷体_GB2312" w:cs="楷体"/>
          <w:b/>
          <w:bCs/>
          <w:color w:val="000000" w:themeColor="text1"/>
          <w:sz w:val="32"/>
          <w:szCs w:val="32"/>
          <w:highlight w:val="none"/>
          <w:lang w:val="en-US" w:eastAsia="zh-CN"/>
          <w14:textFill>
            <w14:solidFill>
              <w14:schemeClr w14:val="tx1"/>
            </w14:solidFill>
          </w14:textFill>
        </w:rPr>
        <w:t>（四）优化服务降低企业融资成本</w:t>
      </w:r>
      <w:r>
        <w:rPr>
          <w:rFonts w:hint="eastAsia" w:ascii="楷体_GB2312" w:hAnsi="楷体" w:eastAsia="楷体_GB2312" w:cs="楷体"/>
          <w:b/>
          <w:bCs/>
          <w:color w:val="000000" w:themeColor="text1"/>
          <w:sz w:val="32"/>
          <w:szCs w:val="32"/>
          <w:highlight w:val="none"/>
          <w14:textFill>
            <w14:solidFill>
              <w14:schemeClr w14:val="tx1"/>
            </w14:solidFill>
          </w14:textFill>
        </w:rPr>
        <w:t>。</w:t>
      </w:r>
      <w:r>
        <w:rPr>
          <w:rFonts w:hint="eastAsia" w:ascii="仿宋_GB2312" w:hAnsi="仿宋_GB2312" w:eastAsia="仿宋_GB2312" w:cs="仿宋_GB2312"/>
          <w:b/>
          <w:color w:val="000000" w:themeColor="text1"/>
          <w:sz w:val="32"/>
          <w:szCs w:val="32"/>
          <w:highlight w:val="none"/>
          <w14:textFill>
            <w14:solidFill>
              <w14:schemeClr w14:val="tx1"/>
            </w14:solidFill>
          </w14:textFill>
        </w:rPr>
        <w:t>一是</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持续</w:t>
      </w:r>
      <w:r>
        <w:rPr>
          <w:rFonts w:hint="eastAsia" w:ascii="仿宋_GB2312" w:hAnsi="仿宋_GB2312" w:eastAsia="仿宋_GB2312" w:cs="仿宋_GB2312"/>
          <w:color w:val="000000" w:themeColor="text1"/>
          <w:sz w:val="32"/>
          <w:szCs w:val="32"/>
          <w:highlight w:val="none"/>
          <w14:textFill>
            <w14:solidFill>
              <w14:schemeClr w14:val="tx1"/>
            </w14:solidFill>
          </w14:textFill>
        </w:rPr>
        <w:t>做好小微企业</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无还本续贷</w:t>
      </w:r>
      <w:r>
        <w:rPr>
          <w:rFonts w:hint="eastAsia" w:ascii="仿宋_GB2312" w:hAnsi="仿宋_GB2312" w:eastAsia="仿宋_GB2312" w:cs="仿宋_GB2312"/>
          <w:color w:val="000000" w:themeColor="text1"/>
          <w:sz w:val="32"/>
          <w:szCs w:val="32"/>
          <w:highlight w:val="none"/>
          <w14:textFill>
            <w14:solidFill>
              <w14:schemeClr w14:val="tx1"/>
            </w14:solidFill>
          </w14:textFill>
        </w:rPr>
        <w:t>，解决小微企业经营收入回款期与贷款偿还期不匹配、“续贷难”的问题。</w:t>
      </w:r>
      <w:r>
        <w:rPr>
          <w:rFonts w:hint="eastAsia" w:ascii="仿宋_GB2312" w:hAnsi="仿宋_GB2312" w:eastAsia="仿宋_GB2312" w:cs="仿宋_GB2312"/>
          <w:b/>
          <w:color w:val="000000" w:themeColor="text1"/>
          <w:sz w:val="32"/>
          <w:szCs w:val="32"/>
          <w:highlight w:val="none"/>
          <w14:textFill>
            <w14:solidFill>
              <w14:schemeClr w14:val="tx1"/>
            </w14:solidFill>
          </w14:textFill>
        </w:rPr>
        <w:t>二是</w:t>
      </w:r>
      <w:r>
        <w:rPr>
          <w:rFonts w:hint="eastAsia" w:ascii="仿宋_GB2312" w:hAnsi="仿宋_GB2312" w:eastAsia="仿宋_GB2312" w:cs="仿宋_GB2312"/>
          <w:color w:val="000000" w:themeColor="text1"/>
          <w:sz w:val="32"/>
          <w:szCs w:val="32"/>
          <w:highlight w:val="none"/>
          <w14:textFill>
            <w14:solidFill>
              <w14:schemeClr w14:val="tx1"/>
            </w14:solidFill>
          </w14:textFill>
        </w:rPr>
        <w:t>优化小微企业贷款期限管理，鼓励小微企业办理中长期贷款，提高中长期贷款占比，灵活根据小微企业生产经营情况、经营周期、资金流动性的分析测算，减轻小微企业贷款负担，解决个体工商户、小微企业“周转难”的情况。</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黑体" w:hAnsi="仿宋" w:eastAsia="黑体"/>
          <w:bCs/>
          <w:color w:val="000000" w:themeColor="text1"/>
          <w:sz w:val="32"/>
          <w:szCs w:val="32"/>
          <w:highlight w:val="none"/>
          <w14:textFill>
            <w14:solidFill>
              <w14:schemeClr w14:val="tx1"/>
            </w14:solidFill>
          </w14:textFill>
        </w:rPr>
      </w:pPr>
      <w:r>
        <w:rPr>
          <w:rFonts w:hint="eastAsia" w:ascii="楷体" w:hAnsi="楷体" w:eastAsia="楷体" w:cs="楷体"/>
          <w:b/>
          <w:bCs/>
          <w:color w:val="000000" w:themeColor="text1"/>
          <w:sz w:val="32"/>
          <w:szCs w:val="32"/>
          <w:highlight w:val="none"/>
          <w:lang w:eastAsia="zh-CN"/>
          <w14:textFill>
            <w14:solidFill>
              <w14:schemeClr w14:val="tx1"/>
            </w14:solidFill>
          </w14:textFill>
        </w:rPr>
        <w:t>（五）服务重点产业</w:t>
      </w:r>
      <w:r>
        <w:rPr>
          <w:rFonts w:hint="eastAsia" w:ascii="楷体" w:hAnsi="楷体" w:eastAsia="楷体" w:cs="楷体"/>
          <w:b/>
          <w:bCs/>
          <w:color w:val="000000" w:themeColor="text1"/>
          <w:sz w:val="32"/>
          <w:szCs w:val="32"/>
          <w:highlight w:val="none"/>
          <w14:textFill>
            <w14:solidFill>
              <w14:schemeClr w14:val="tx1"/>
            </w14:solidFill>
          </w14:textFill>
        </w:rPr>
        <w:t>助力乡村振兴</w:t>
      </w:r>
      <w:r>
        <w:rPr>
          <w:rFonts w:hint="eastAsia" w:ascii="楷体" w:hAnsi="楷体" w:eastAsia="楷体" w:cs="楷体"/>
          <w:b/>
          <w:bCs/>
          <w:color w:val="000000" w:themeColor="text1"/>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14:textFill>
            <w14:solidFill>
              <w14:schemeClr w14:val="tx1"/>
            </w14:solidFill>
          </w14:textFill>
        </w:rPr>
        <w:t>持续增强对乡村振兴重点领域的金融服务力度，增加涉农贷款投放，至1</w:t>
      </w:r>
      <w:r>
        <w:rPr>
          <w:rFonts w:hint="eastAsia" w:ascii="仿宋_GB2312" w:eastAsia="仿宋_GB2312"/>
          <w:color w:val="000000" w:themeColor="text1"/>
          <w:sz w:val="32"/>
          <w:szCs w:val="32"/>
          <w:highlight w:val="none"/>
          <w:lang w:val="en-US" w:eastAsia="zh-CN"/>
          <w14:textFill>
            <w14:solidFill>
              <w14:schemeClr w14:val="tx1"/>
            </w14:solidFill>
          </w14:textFill>
        </w:rPr>
        <w:t>2</w:t>
      </w:r>
      <w:r>
        <w:rPr>
          <w:rFonts w:hint="eastAsia" w:ascii="仿宋_GB2312" w:eastAsia="仿宋_GB2312"/>
          <w:color w:val="000000" w:themeColor="text1"/>
          <w:sz w:val="32"/>
          <w:szCs w:val="32"/>
          <w:highlight w:val="none"/>
          <w14:textFill>
            <w14:solidFill>
              <w14:schemeClr w14:val="tx1"/>
            </w14:solidFill>
          </w14:textFill>
        </w:rPr>
        <w:t>月末，涉农贷款余额</w:t>
      </w:r>
      <w:r>
        <w:rPr>
          <w:rFonts w:hint="eastAsia" w:ascii="仿宋_GB2312" w:eastAsia="仿宋_GB2312"/>
          <w:color w:val="000000" w:themeColor="text1"/>
          <w:sz w:val="32"/>
          <w:szCs w:val="32"/>
          <w:highlight w:val="none"/>
          <w:lang w:val="en-US" w:eastAsia="zh-CN"/>
          <w14:textFill>
            <w14:solidFill>
              <w14:schemeClr w14:val="tx1"/>
            </w14:solidFill>
          </w14:textFill>
        </w:rPr>
        <w:t>402759</w:t>
      </w:r>
      <w:r>
        <w:rPr>
          <w:rFonts w:hint="eastAsia" w:ascii="仿宋_GB2312" w:eastAsia="仿宋_GB2312"/>
          <w:color w:val="000000" w:themeColor="text1"/>
          <w:sz w:val="32"/>
          <w:szCs w:val="32"/>
          <w:highlight w:val="none"/>
          <w14:textFill>
            <w14:solidFill>
              <w14:schemeClr w14:val="tx1"/>
            </w14:solidFill>
          </w14:textFill>
        </w:rPr>
        <w:t>万元，占比</w:t>
      </w:r>
      <w:r>
        <w:rPr>
          <w:rFonts w:hint="eastAsia" w:ascii="仿宋_GB2312" w:eastAsia="仿宋_GB2312"/>
          <w:color w:val="000000" w:themeColor="text1"/>
          <w:sz w:val="32"/>
          <w:szCs w:val="32"/>
          <w:highlight w:val="none"/>
          <w:lang w:val="en-US" w:eastAsia="zh-CN"/>
          <w14:textFill>
            <w14:solidFill>
              <w14:schemeClr w14:val="tx1"/>
            </w14:solidFill>
          </w14:textFill>
        </w:rPr>
        <w:t>80.5</w:t>
      </w:r>
      <w:r>
        <w:rPr>
          <w:rFonts w:hint="eastAsia" w:ascii="仿宋_GB2312" w:eastAsia="仿宋_GB2312"/>
          <w:color w:val="000000" w:themeColor="text1"/>
          <w:sz w:val="32"/>
          <w:szCs w:val="32"/>
          <w:highlight w:val="none"/>
          <w14:textFill>
            <w14:solidFill>
              <w14:schemeClr w14:val="tx1"/>
            </w14:solidFill>
          </w14:textFill>
        </w:rPr>
        <w:t>%，比年初增加</w:t>
      </w:r>
      <w:r>
        <w:rPr>
          <w:rFonts w:hint="eastAsia" w:ascii="仿宋_GB2312" w:eastAsia="仿宋_GB2312"/>
          <w:color w:val="000000" w:themeColor="text1"/>
          <w:sz w:val="32"/>
          <w:szCs w:val="32"/>
          <w:highlight w:val="none"/>
          <w:lang w:val="en-US" w:eastAsia="zh-CN"/>
          <w14:textFill>
            <w14:solidFill>
              <w14:schemeClr w14:val="tx1"/>
            </w14:solidFill>
          </w14:textFill>
        </w:rPr>
        <w:t>3699</w:t>
      </w:r>
      <w:r>
        <w:rPr>
          <w:rFonts w:hint="eastAsia" w:ascii="仿宋_GB2312" w:eastAsia="仿宋_GB2312"/>
          <w:color w:val="000000" w:themeColor="text1"/>
          <w:sz w:val="32"/>
          <w:szCs w:val="32"/>
          <w:highlight w:val="none"/>
          <w14:textFill>
            <w14:solidFill>
              <w14:schemeClr w14:val="tx1"/>
            </w14:solidFill>
          </w14:textFill>
        </w:rPr>
        <w:t>万元，增长</w:t>
      </w:r>
      <w:r>
        <w:rPr>
          <w:rFonts w:hint="eastAsia" w:ascii="仿宋_GB2312" w:eastAsia="仿宋_GB2312"/>
          <w:color w:val="000000" w:themeColor="text1"/>
          <w:sz w:val="32"/>
          <w:szCs w:val="32"/>
          <w:highlight w:val="none"/>
          <w:lang w:val="en-US" w:eastAsia="zh-CN"/>
          <w14:textFill>
            <w14:solidFill>
              <w14:schemeClr w14:val="tx1"/>
            </w14:solidFill>
          </w14:textFill>
        </w:rPr>
        <w:t>0.93</w:t>
      </w:r>
      <w:r>
        <w:rPr>
          <w:rFonts w:hint="eastAsia" w:ascii="仿宋_GB2312" w:eastAsia="仿宋_GB2312"/>
          <w:color w:val="000000" w:themeColor="text1"/>
          <w:sz w:val="32"/>
          <w:szCs w:val="32"/>
          <w:highlight w:val="none"/>
          <w14:textFill>
            <w14:solidFill>
              <w14:schemeClr w14:val="tx1"/>
            </w14:solidFill>
          </w14:textFill>
        </w:rPr>
        <w:t>％，实现涉农贷款余额比年初持续增长目标；积极支持特色农业产业发展，重点关注连城县地瓜干、兰花、白鸭、烤烟等“土特产”产业链，至202</w:t>
      </w:r>
      <w:r>
        <w:rPr>
          <w:rFonts w:hint="eastAsia" w:ascii="仿宋_GB2312" w:eastAsia="仿宋_GB2312"/>
          <w:color w:val="000000" w:themeColor="text1"/>
          <w:sz w:val="32"/>
          <w:szCs w:val="32"/>
          <w:highlight w:val="none"/>
          <w:lang w:val="en-US" w:eastAsia="zh-CN"/>
          <w14:textFill>
            <w14:solidFill>
              <w14:schemeClr w14:val="tx1"/>
            </w14:solidFill>
          </w14:textFill>
        </w:rPr>
        <w:t>5</w:t>
      </w:r>
      <w:r>
        <w:rPr>
          <w:rFonts w:hint="eastAsia" w:ascii="仿宋_GB2312" w:eastAsia="仿宋_GB2312"/>
          <w:color w:val="000000" w:themeColor="text1"/>
          <w:sz w:val="32"/>
          <w:szCs w:val="32"/>
          <w:highlight w:val="none"/>
          <w14:textFill>
            <w14:solidFill>
              <w14:schemeClr w14:val="tx1"/>
            </w14:solidFill>
          </w14:textFill>
        </w:rPr>
        <w:t>年末，累计发放地瓜干上下游产业链贷款</w:t>
      </w:r>
      <w:r>
        <w:rPr>
          <w:rFonts w:hint="eastAsia" w:ascii="仿宋_GB2312" w:eastAsia="仿宋_GB2312"/>
          <w:color w:val="000000" w:themeColor="text1"/>
          <w:sz w:val="32"/>
          <w:szCs w:val="32"/>
          <w:highlight w:val="none"/>
          <w:lang w:val="en-US" w:eastAsia="zh-CN"/>
          <w14:textFill>
            <w14:solidFill>
              <w14:schemeClr w14:val="tx1"/>
            </w14:solidFill>
          </w14:textFill>
        </w:rPr>
        <w:t>6.2</w:t>
      </w:r>
      <w:r>
        <w:rPr>
          <w:rFonts w:hint="eastAsia" w:ascii="仿宋_GB2312" w:eastAsia="仿宋_GB2312"/>
          <w:color w:val="000000" w:themeColor="text1"/>
          <w:sz w:val="32"/>
          <w:szCs w:val="32"/>
          <w:highlight w:val="none"/>
          <w14:textFill>
            <w14:solidFill>
              <w14:schemeClr w14:val="tx1"/>
            </w14:solidFill>
          </w14:textFill>
        </w:rPr>
        <w:t>亿元；发放白鸭产业贷款</w:t>
      </w:r>
      <w:r>
        <w:rPr>
          <w:rFonts w:hint="eastAsia" w:ascii="仿宋_GB2312" w:eastAsia="仿宋_GB2312"/>
          <w:color w:val="000000" w:themeColor="text1"/>
          <w:sz w:val="32"/>
          <w:szCs w:val="32"/>
          <w:highlight w:val="none"/>
          <w:lang w:val="en-US" w:eastAsia="zh-CN"/>
          <w14:textFill>
            <w14:solidFill>
              <w14:schemeClr w14:val="tx1"/>
            </w14:solidFill>
          </w14:textFill>
        </w:rPr>
        <w:t>5741</w:t>
      </w:r>
      <w:r>
        <w:rPr>
          <w:rFonts w:hint="eastAsia" w:ascii="仿宋_GB2312" w:eastAsia="仿宋_GB2312"/>
          <w:color w:val="000000" w:themeColor="text1"/>
          <w:sz w:val="32"/>
          <w:szCs w:val="32"/>
          <w:highlight w:val="none"/>
          <w14:textFill>
            <w14:solidFill>
              <w14:schemeClr w14:val="tx1"/>
            </w14:solidFill>
          </w14:textFill>
        </w:rPr>
        <w:t>万元，铁皮石斛产业贷款</w:t>
      </w:r>
      <w:r>
        <w:rPr>
          <w:rFonts w:hint="eastAsia" w:ascii="仿宋_GB2312" w:eastAsia="仿宋_GB2312"/>
          <w:color w:val="000000" w:themeColor="text1"/>
          <w:sz w:val="32"/>
          <w:szCs w:val="32"/>
          <w:highlight w:val="none"/>
          <w:lang w:val="en-US" w:eastAsia="zh-CN"/>
          <w14:textFill>
            <w14:solidFill>
              <w14:schemeClr w14:val="tx1"/>
            </w14:solidFill>
          </w14:textFill>
        </w:rPr>
        <w:t>1119</w:t>
      </w:r>
      <w:r>
        <w:rPr>
          <w:rFonts w:hint="eastAsia" w:ascii="仿宋_GB2312" w:eastAsia="仿宋_GB2312"/>
          <w:color w:val="000000" w:themeColor="text1"/>
          <w:sz w:val="32"/>
          <w:szCs w:val="32"/>
          <w:highlight w:val="none"/>
          <w14:textFill>
            <w14:solidFill>
              <w14:schemeClr w14:val="tx1"/>
            </w14:solidFill>
          </w14:textFill>
        </w:rPr>
        <w:t>万元，烟叶生产贷款</w:t>
      </w:r>
      <w:r>
        <w:rPr>
          <w:rFonts w:hint="eastAsia" w:ascii="仿宋_GB2312" w:eastAsia="仿宋_GB2312"/>
          <w:color w:val="000000" w:themeColor="text1"/>
          <w:sz w:val="32"/>
          <w:szCs w:val="32"/>
          <w:highlight w:val="none"/>
          <w:lang w:val="en-US" w:eastAsia="zh-CN"/>
          <w14:textFill>
            <w14:solidFill>
              <w14:schemeClr w14:val="tx1"/>
            </w14:solidFill>
          </w14:textFill>
        </w:rPr>
        <w:t>4420</w:t>
      </w:r>
      <w:r>
        <w:rPr>
          <w:rFonts w:hint="eastAsia" w:ascii="仿宋_GB2312" w:eastAsia="仿宋_GB2312"/>
          <w:color w:val="000000" w:themeColor="text1"/>
          <w:sz w:val="32"/>
          <w:szCs w:val="32"/>
          <w:highlight w:val="none"/>
          <w14:textFill>
            <w14:solidFill>
              <w14:schemeClr w14:val="tx1"/>
            </w14:solidFill>
          </w14:textFill>
        </w:rPr>
        <w:t>万元。新农主体贷款余额</w:t>
      </w:r>
      <w:r>
        <w:rPr>
          <w:rFonts w:hint="eastAsia" w:ascii="仿宋_GB2312" w:eastAsia="仿宋_GB2312"/>
          <w:color w:val="000000" w:themeColor="text1"/>
          <w:sz w:val="32"/>
          <w:szCs w:val="32"/>
          <w:highlight w:val="none"/>
          <w:lang w:val="en-US" w:eastAsia="zh-CN"/>
          <w14:textFill>
            <w14:solidFill>
              <w14:schemeClr w14:val="tx1"/>
            </w14:solidFill>
          </w14:textFill>
        </w:rPr>
        <w:t>4.22</w:t>
      </w:r>
      <w:r>
        <w:rPr>
          <w:rFonts w:hint="eastAsia" w:ascii="仿宋_GB2312" w:eastAsia="仿宋_GB2312"/>
          <w:color w:val="000000" w:themeColor="text1"/>
          <w:sz w:val="32"/>
          <w:szCs w:val="32"/>
          <w:highlight w:val="none"/>
          <w14:textFill>
            <w14:solidFill>
              <w14:schemeClr w14:val="tx1"/>
            </w14:solidFill>
          </w14:textFill>
        </w:rPr>
        <w:t>亿元，粮食产业主体贷款余额</w:t>
      </w:r>
      <w:r>
        <w:rPr>
          <w:rFonts w:hint="eastAsia" w:ascii="仿宋_GB2312" w:eastAsia="仿宋_GB2312"/>
          <w:color w:val="000000" w:themeColor="text1"/>
          <w:sz w:val="32"/>
          <w:szCs w:val="32"/>
          <w:highlight w:val="none"/>
          <w:lang w:val="en-US" w:eastAsia="zh-CN"/>
          <w14:textFill>
            <w14:solidFill>
              <w14:schemeClr w14:val="tx1"/>
            </w14:solidFill>
          </w14:textFill>
        </w:rPr>
        <w:t>50</w:t>
      </w:r>
      <w:r>
        <w:rPr>
          <w:rFonts w:hint="eastAsia" w:ascii="仿宋_GB2312" w:eastAsia="仿宋_GB2312"/>
          <w:color w:val="000000" w:themeColor="text1"/>
          <w:sz w:val="32"/>
          <w:szCs w:val="32"/>
          <w:highlight w:val="none"/>
          <w14:textFill>
            <w14:solidFill>
              <w14:schemeClr w14:val="tx1"/>
            </w14:solidFill>
          </w14:textFill>
        </w:rPr>
        <w:t>00余万元；农村创新创业带头人贷款余额</w:t>
      </w:r>
      <w:r>
        <w:rPr>
          <w:rFonts w:hint="eastAsia" w:ascii="仿宋_GB2312" w:eastAsia="仿宋_GB2312"/>
          <w:color w:val="000000" w:themeColor="text1"/>
          <w:sz w:val="32"/>
          <w:szCs w:val="32"/>
          <w:highlight w:val="none"/>
          <w:lang w:val="en-US" w:eastAsia="zh-CN"/>
          <w14:textFill>
            <w14:solidFill>
              <w14:schemeClr w14:val="tx1"/>
            </w14:solidFill>
          </w14:textFill>
        </w:rPr>
        <w:t>4514</w:t>
      </w:r>
      <w:r>
        <w:rPr>
          <w:rFonts w:hint="eastAsia" w:ascii="仿宋_GB2312" w:eastAsia="仿宋_GB2312"/>
          <w:color w:val="000000" w:themeColor="text1"/>
          <w:sz w:val="32"/>
          <w:szCs w:val="32"/>
          <w:highlight w:val="none"/>
          <w14:textFill>
            <w14:solidFill>
              <w14:schemeClr w14:val="tx1"/>
            </w14:solidFill>
          </w14:textFill>
        </w:rPr>
        <w:t>万元，高素质农民贷款余额</w:t>
      </w:r>
      <w:r>
        <w:rPr>
          <w:rFonts w:hint="eastAsia" w:ascii="仿宋_GB2312" w:eastAsia="仿宋_GB2312"/>
          <w:color w:val="000000" w:themeColor="text1"/>
          <w:sz w:val="32"/>
          <w:szCs w:val="32"/>
          <w:highlight w:val="none"/>
          <w:lang w:val="en-US" w:eastAsia="zh-CN"/>
          <w14:textFill>
            <w14:solidFill>
              <w14:schemeClr w14:val="tx1"/>
            </w14:solidFill>
          </w14:textFill>
        </w:rPr>
        <w:t>10</w:t>
      </w:r>
      <w:r>
        <w:rPr>
          <w:rFonts w:hint="eastAsia" w:ascii="仿宋_GB2312" w:eastAsia="仿宋_GB2312"/>
          <w:color w:val="000000" w:themeColor="text1"/>
          <w:sz w:val="32"/>
          <w:szCs w:val="32"/>
          <w:highlight w:val="none"/>
          <w14:textFill>
            <w14:solidFill>
              <w14:schemeClr w14:val="tx1"/>
            </w14:solidFill>
          </w14:textFill>
        </w:rPr>
        <w:t>000余万元。</w:t>
      </w:r>
    </w:p>
    <w:p>
      <w:pPr>
        <w:spacing w:line="520" w:lineRule="exact"/>
        <w:ind w:firstLine="640" w:firstLineChars="200"/>
        <w:jc w:val="center"/>
        <w:rPr>
          <w:rFonts w:ascii="黑体" w:hAnsi="仿宋" w:eastAsia="黑体"/>
          <w:bCs/>
          <w:color w:val="000000" w:themeColor="text1"/>
          <w:sz w:val="32"/>
          <w:szCs w:val="32"/>
          <w:highlight w:val="none"/>
          <w14:textFill>
            <w14:solidFill>
              <w14:schemeClr w14:val="tx1"/>
            </w14:solidFill>
          </w14:textFill>
        </w:rPr>
      </w:pPr>
    </w:p>
    <w:p>
      <w:pPr>
        <w:numPr>
          <w:ilvl w:val="0"/>
          <w:numId w:val="0"/>
        </w:numPr>
        <w:spacing w:line="520" w:lineRule="exact"/>
        <w:ind w:firstLine="640" w:firstLineChars="200"/>
        <w:jc w:val="center"/>
        <w:rPr>
          <w:color w:val="000000" w:themeColor="text1"/>
          <w:highlight w:val="none"/>
          <w14:textFill>
            <w14:solidFill>
              <w14:schemeClr w14:val="tx1"/>
            </w14:solidFill>
          </w14:textFill>
        </w:rPr>
      </w:pPr>
      <w:r>
        <w:rPr>
          <w:rFonts w:hint="eastAsia" w:ascii="黑体" w:hAnsi="仿宋" w:eastAsia="黑体" w:cs="黑体"/>
          <w:bCs/>
          <w:color w:val="000000" w:themeColor="text1"/>
          <w:kern w:val="2"/>
          <w:sz w:val="32"/>
          <w:szCs w:val="32"/>
          <w:highlight w:val="none"/>
          <w:lang w:val="en-US" w:eastAsia="zh-CN" w:bidi="ar-SA"/>
          <w14:textFill>
            <w14:solidFill>
              <w14:schemeClr w14:val="tx1"/>
            </w14:solidFill>
          </w14:textFill>
        </w:rPr>
        <w:t>第七章</w:t>
      </w:r>
      <w:r>
        <w:rPr>
          <w:rFonts w:hint="eastAsia" w:ascii="黑体" w:hAnsi="仿宋" w:eastAsia="黑体"/>
          <w:bCs/>
          <w:color w:val="000000" w:themeColor="text1"/>
          <w:sz w:val="32"/>
          <w:szCs w:val="32"/>
          <w:highlight w:val="none"/>
          <w14:textFill>
            <w14:solidFill>
              <w14:schemeClr w14:val="tx1"/>
            </w14:solidFill>
          </w14:textFill>
        </w:rPr>
        <w:t xml:space="preserve">  股份变动及股东情况</w:t>
      </w:r>
    </w:p>
    <w:p>
      <w:pPr>
        <w:spacing w:line="520" w:lineRule="exact"/>
        <w:ind w:firstLine="600"/>
        <w:rPr>
          <w:rFonts w:ascii="黑体" w:hAnsi="黑体" w:eastAsia="黑体"/>
          <w:color w:val="000000" w:themeColor="text1"/>
          <w:sz w:val="32"/>
          <w:szCs w:val="32"/>
          <w:highlight w:val="none"/>
          <w14:textFill>
            <w14:solidFill>
              <w14:schemeClr w14:val="tx1"/>
            </w14:solidFill>
          </w14:textFill>
        </w:rPr>
      </w:pPr>
      <w:r>
        <w:rPr>
          <w:rFonts w:hint="eastAsia" w:ascii="黑体" w:hAnsi="黑体" w:eastAsia="黑体"/>
          <w:color w:val="000000" w:themeColor="text1"/>
          <w:sz w:val="32"/>
          <w:szCs w:val="32"/>
          <w:highlight w:val="none"/>
          <w14:textFill>
            <w14:solidFill>
              <w14:schemeClr w14:val="tx1"/>
            </w14:solidFill>
          </w14:textFill>
        </w:rPr>
        <w:t xml:space="preserve">一、本报告期股份变动情况表 </w:t>
      </w:r>
    </w:p>
    <w:tbl>
      <w:tblPr>
        <w:tblStyle w:val="46"/>
        <w:tblW w:w="90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0"/>
        <w:gridCol w:w="1191"/>
        <w:gridCol w:w="1296"/>
        <w:gridCol w:w="1191"/>
        <w:gridCol w:w="1253"/>
        <w:gridCol w:w="1191"/>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630" w:type="dxa"/>
            <w:vMerge w:val="restart"/>
            <w:vAlign w:val="center"/>
          </w:tcPr>
          <w:p>
            <w:pPr>
              <w:spacing w:line="520" w:lineRule="exact"/>
              <w:jc w:val="center"/>
              <w:rPr>
                <w:rFonts w:ascii="仿宋_GB2312" w:hAnsi="仿宋" w:eastAsia="仿宋_GB2312"/>
                <w:b/>
                <w:color w:val="000000" w:themeColor="text1"/>
                <w:sz w:val="24"/>
                <w:szCs w:val="24"/>
                <w:highlight w:val="none"/>
                <w14:textFill>
                  <w14:solidFill>
                    <w14:schemeClr w14:val="tx1"/>
                  </w14:solidFill>
                </w14:textFill>
              </w:rPr>
            </w:pPr>
            <w:r>
              <w:rPr>
                <w:rFonts w:hint="eastAsia" w:ascii="仿宋_GB2312" w:hAnsi="仿宋" w:eastAsia="仿宋_GB2312"/>
                <w:b/>
                <w:color w:val="000000" w:themeColor="text1"/>
                <w:sz w:val="24"/>
                <w:szCs w:val="24"/>
                <w:highlight w:val="none"/>
                <w14:textFill>
                  <w14:solidFill>
                    <w14:schemeClr w14:val="tx1"/>
                  </w14:solidFill>
                </w14:textFill>
              </w:rPr>
              <w:t>股份性质</w:t>
            </w:r>
          </w:p>
        </w:tc>
        <w:tc>
          <w:tcPr>
            <w:tcW w:w="2487" w:type="dxa"/>
            <w:gridSpan w:val="2"/>
          </w:tcPr>
          <w:p>
            <w:pPr>
              <w:spacing w:line="520" w:lineRule="exact"/>
              <w:jc w:val="center"/>
              <w:rPr>
                <w:rFonts w:ascii="仿宋_GB2312" w:hAnsi="仿宋" w:eastAsia="仿宋_GB2312"/>
                <w:b/>
                <w:color w:val="000000" w:themeColor="text1"/>
                <w:sz w:val="24"/>
                <w:szCs w:val="24"/>
                <w:highlight w:val="none"/>
                <w14:textFill>
                  <w14:solidFill>
                    <w14:schemeClr w14:val="tx1"/>
                  </w14:solidFill>
                </w14:textFill>
              </w:rPr>
            </w:pPr>
            <w:r>
              <w:rPr>
                <w:rFonts w:hint="eastAsia" w:ascii="仿宋_GB2312" w:hAnsi="仿宋" w:eastAsia="仿宋_GB2312"/>
                <w:b/>
                <w:color w:val="000000" w:themeColor="text1"/>
                <w:sz w:val="24"/>
                <w:szCs w:val="24"/>
                <w:highlight w:val="none"/>
                <w14:textFill>
                  <w14:solidFill>
                    <w14:schemeClr w14:val="tx1"/>
                  </w14:solidFill>
                </w14:textFill>
              </w:rPr>
              <w:t>期初数</w:t>
            </w:r>
          </w:p>
        </w:tc>
        <w:tc>
          <w:tcPr>
            <w:tcW w:w="2444" w:type="dxa"/>
            <w:gridSpan w:val="2"/>
          </w:tcPr>
          <w:p>
            <w:pPr>
              <w:spacing w:line="520" w:lineRule="exact"/>
              <w:jc w:val="center"/>
              <w:rPr>
                <w:rFonts w:ascii="仿宋_GB2312" w:hAnsi="仿宋" w:eastAsia="仿宋_GB2312"/>
                <w:b/>
                <w:color w:val="000000" w:themeColor="text1"/>
                <w:sz w:val="24"/>
                <w:szCs w:val="24"/>
                <w:highlight w:val="none"/>
                <w14:textFill>
                  <w14:solidFill>
                    <w14:schemeClr w14:val="tx1"/>
                  </w14:solidFill>
                </w14:textFill>
              </w:rPr>
            </w:pPr>
            <w:r>
              <w:rPr>
                <w:rFonts w:hint="eastAsia" w:ascii="仿宋_GB2312" w:hAnsi="仿宋" w:eastAsia="仿宋_GB2312"/>
                <w:b/>
                <w:color w:val="000000" w:themeColor="text1"/>
                <w:sz w:val="24"/>
                <w:szCs w:val="24"/>
                <w:highlight w:val="none"/>
                <w14:textFill>
                  <w14:solidFill>
                    <w14:schemeClr w14:val="tx1"/>
                  </w14:solidFill>
                </w14:textFill>
              </w:rPr>
              <w:t>本期增减</w:t>
            </w:r>
          </w:p>
        </w:tc>
        <w:tc>
          <w:tcPr>
            <w:tcW w:w="2488" w:type="dxa"/>
            <w:gridSpan w:val="2"/>
          </w:tcPr>
          <w:p>
            <w:pPr>
              <w:spacing w:line="520" w:lineRule="exact"/>
              <w:jc w:val="center"/>
              <w:rPr>
                <w:rFonts w:ascii="仿宋_GB2312" w:hAnsi="仿宋" w:eastAsia="仿宋_GB2312"/>
                <w:b/>
                <w:color w:val="000000" w:themeColor="text1"/>
                <w:sz w:val="24"/>
                <w:szCs w:val="24"/>
                <w:highlight w:val="none"/>
                <w14:textFill>
                  <w14:solidFill>
                    <w14:schemeClr w14:val="tx1"/>
                  </w14:solidFill>
                </w14:textFill>
              </w:rPr>
            </w:pPr>
            <w:r>
              <w:rPr>
                <w:rFonts w:hint="eastAsia" w:ascii="仿宋_GB2312" w:hAnsi="仿宋" w:eastAsia="仿宋_GB2312"/>
                <w:b/>
                <w:color w:val="000000" w:themeColor="text1"/>
                <w:sz w:val="24"/>
                <w:szCs w:val="24"/>
                <w:highlight w:val="none"/>
                <w14:textFill>
                  <w14:solidFill>
                    <w14:schemeClr w14:val="tx1"/>
                  </w14:solidFill>
                </w14:textFill>
              </w:rPr>
              <w:t>期末数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630" w:type="dxa"/>
            <w:vMerge w:val="continue"/>
          </w:tcPr>
          <w:p>
            <w:pPr>
              <w:spacing w:line="520" w:lineRule="exact"/>
              <w:jc w:val="center"/>
              <w:rPr>
                <w:rFonts w:ascii="仿宋_GB2312" w:hAnsi="仿宋" w:eastAsia="仿宋_GB2312"/>
                <w:b/>
                <w:color w:val="000000" w:themeColor="text1"/>
                <w:sz w:val="24"/>
                <w:szCs w:val="24"/>
                <w:highlight w:val="none"/>
                <w14:textFill>
                  <w14:solidFill>
                    <w14:schemeClr w14:val="tx1"/>
                  </w14:solidFill>
                </w14:textFill>
              </w:rPr>
            </w:pPr>
          </w:p>
        </w:tc>
        <w:tc>
          <w:tcPr>
            <w:tcW w:w="1191" w:type="dxa"/>
          </w:tcPr>
          <w:p>
            <w:pPr>
              <w:spacing w:line="520" w:lineRule="exact"/>
              <w:jc w:val="center"/>
              <w:rPr>
                <w:rFonts w:ascii="仿宋_GB2312" w:hAnsi="仿宋" w:eastAsia="仿宋_GB2312"/>
                <w:b/>
                <w:color w:val="000000" w:themeColor="text1"/>
                <w:sz w:val="24"/>
                <w:szCs w:val="24"/>
                <w:highlight w:val="none"/>
                <w14:textFill>
                  <w14:solidFill>
                    <w14:schemeClr w14:val="tx1"/>
                  </w14:solidFill>
                </w14:textFill>
              </w:rPr>
            </w:pPr>
            <w:r>
              <w:rPr>
                <w:rFonts w:hint="eastAsia" w:ascii="仿宋_GB2312" w:hAnsi="仿宋" w:eastAsia="仿宋_GB2312"/>
                <w:b/>
                <w:color w:val="000000" w:themeColor="text1"/>
                <w:sz w:val="24"/>
                <w:szCs w:val="24"/>
                <w:highlight w:val="none"/>
                <w14:textFill>
                  <w14:solidFill>
                    <w14:schemeClr w14:val="tx1"/>
                  </w14:solidFill>
                </w14:textFill>
              </w:rPr>
              <w:t>股东（人）</w:t>
            </w:r>
          </w:p>
        </w:tc>
        <w:tc>
          <w:tcPr>
            <w:tcW w:w="1296" w:type="dxa"/>
          </w:tcPr>
          <w:p>
            <w:pPr>
              <w:spacing w:line="520" w:lineRule="exact"/>
              <w:jc w:val="center"/>
              <w:rPr>
                <w:rFonts w:ascii="仿宋_GB2312" w:hAnsi="仿宋" w:eastAsia="仿宋_GB2312"/>
                <w:b/>
                <w:color w:val="000000" w:themeColor="text1"/>
                <w:sz w:val="24"/>
                <w:szCs w:val="24"/>
                <w:highlight w:val="none"/>
                <w14:textFill>
                  <w14:solidFill>
                    <w14:schemeClr w14:val="tx1"/>
                  </w14:solidFill>
                </w14:textFill>
              </w:rPr>
            </w:pPr>
            <w:r>
              <w:rPr>
                <w:rFonts w:hint="eastAsia" w:ascii="仿宋_GB2312" w:hAnsi="仿宋" w:eastAsia="仿宋_GB2312"/>
                <w:b/>
                <w:color w:val="000000" w:themeColor="text1"/>
                <w:sz w:val="24"/>
                <w:szCs w:val="24"/>
                <w:highlight w:val="none"/>
                <w14:textFill>
                  <w14:solidFill>
                    <w14:schemeClr w14:val="tx1"/>
                  </w14:solidFill>
                </w14:textFill>
              </w:rPr>
              <w:t>股份（股）</w:t>
            </w:r>
          </w:p>
        </w:tc>
        <w:tc>
          <w:tcPr>
            <w:tcW w:w="1191" w:type="dxa"/>
          </w:tcPr>
          <w:p>
            <w:pPr>
              <w:spacing w:line="520" w:lineRule="exact"/>
              <w:jc w:val="center"/>
              <w:rPr>
                <w:rFonts w:ascii="仿宋_GB2312" w:hAnsi="仿宋" w:eastAsia="仿宋_GB2312"/>
                <w:b/>
                <w:color w:val="000000" w:themeColor="text1"/>
                <w:sz w:val="24"/>
                <w:szCs w:val="24"/>
                <w:highlight w:val="none"/>
                <w14:textFill>
                  <w14:solidFill>
                    <w14:schemeClr w14:val="tx1"/>
                  </w14:solidFill>
                </w14:textFill>
              </w:rPr>
            </w:pPr>
            <w:r>
              <w:rPr>
                <w:rFonts w:hint="eastAsia" w:ascii="仿宋_GB2312" w:hAnsi="仿宋" w:eastAsia="仿宋_GB2312"/>
                <w:b/>
                <w:color w:val="000000" w:themeColor="text1"/>
                <w:sz w:val="24"/>
                <w:szCs w:val="24"/>
                <w:highlight w:val="none"/>
                <w14:textFill>
                  <w14:solidFill>
                    <w14:schemeClr w14:val="tx1"/>
                  </w14:solidFill>
                </w14:textFill>
              </w:rPr>
              <w:t>股东（人）</w:t>
            </w:r>
          </w:p>
        </w:tc>
        <w:tc>
          <w:tcPr>
            <w:tcW w:w="1253" w:type="dxa"/>
          </w:tcPr>
          <w:p>
            <w:pPr>
              <w:spacing w:line="520" w:lineRule="exact"/>
              <w:jc w:val="center"/>
              <w:rPr>
                <w:rFonts w:ascii="仿宋_GB2312" w:hAnsi="仿宋" w:eastAsia="仿宋_GB2312"/>
                <w:b/>
                <w:color w:val="000000" w:themeColor="text1"/>
                <w:sz w:val="24"/>
                <w:szCs w:val="24"/>
                <w:highlight w:val="none"/>
                <w14:textFill>
                  <w14:solidFill>
                    <w14:schemeClr w14:val="tx1"/>
                  </w14:solidFill>
                </w14:textFill>
              </w:rPr>
            </w:pPr>
            <w:r>
              <w:rPr>
                <w:rFonts w:hint="eastAsia" w:ascii="仿宋_GB2312" w:hAnsi="仿宋" w:eastAsia="仿宋_GB2312"/>
                <w:b/>
                <w:color w:val="000000" w:themeColor="text1"/>
                <w:sz w:val="24"/>
                <w:szCs w:val="24"/>
                <w:highlight w:val="none"/>
                <w14:textFill>
                  <w14:solidFill>
                    <w14:schemeClr w14:val="tx1"/>
                  </w14:solidFill>
                </w14:textFill>
              </w:rPr>
              <w:t>股份（股）</w:t>
            </w:r>
          </w:p>
        </w:tc>
        <w:tc>
          <w:tcPr>
            <w:tcW w:w="1191" w:type="dxa"/>
          </w:tcPr>
          <w:p>
            <w:pPr>
              <w:spacing w:line="520" w:lineRule="exact"/>
              <w:jc w:val="center"/>
              <w:rPr>
                <w:rFonts w:ascii="仿宋_GB2312" w:hAnsi="仿宋" w:eastAsia="仿宋_GB2312"/>
                <w:b/>
                <w:color w:val="000000" w:themeColor="text1"/>
                <w:sz w:val="24"/>
                <w:szCs w:val="24"/>
                <w:highlight w:val="none"/>
                <w14:textFill>
                  <w14:solidFill>
                    <w14:schemeClr w14:val="tx1"/>
                  </w14:solidFill>
                </w14:textFill>
              </w:rPr>
            </w:pPr>
            <w:r>
              <w:rPr>
                <w:rFonts w:hint="eastAsia" w:ascii="仿宋_GB2312" w:hAnsi="仿宋" w:eastAsia="仿宋_GB2312"/>
                <w:b/>
                <w:color w:val="000000" w:themeColor="text1"/>
                <w:sz w:val="24"/>
                <w:szCs w:val="24"/>
                <w:highlight w:val="none"/>
                <w14:textFill>
                  <w14:solidFill>
                    <w14:schemeClr w14:val="tx1"/>
                  </w14:solidFill>
                </w14:textFill>
              </w:rPr>
              <w:t>股东（人）</w:t>
            </w:r>
          </w:p>
        </w:tc>
        <w:tc>
          <w:tcPr>
            <w:tcW w:w="1297" w:type="dxa"/>
          </w:tcPr>
          <w:p>
            <w:pPr>
              <w:spacing w:line="520" w:lineRule="exact"/>
              <w:jc w:val="center"/>
              <w:rPr>
                <w:rFonts w:ascii="仿宋_GB2312" w:hAnsi="仿宋" w:eastAsia="仿宋_GB2312"/>
                <w:b/>
                <w:color w:val="000000" w:themeColor="text1"/>
                <w:sz w:val="24"/>
                <w:szCs w:val="24"/>
                <w:highlight w:val="none"/>
                <w14:textFill>
                  <w14:solidFill>
                    <w14:schemeClr w14:val="tx1"/>
                  </w14:solidFill>
                </w14:textFill>
              </w:rPr>
            </w:pPr>
            <w:r>
              <w:rPr>
                <w:rFonts w:hint="eastAsia" w:ascii="仿宋_GB2312" w:hAnsi="仿宋" w:eastAsia="仿宋_GB2312"/>
                <w:b/>
                <w:color w:val="000000" w:themeColor="text1"/>
                <w:sz w:val="24"/>
                <w:szCs w:val="24"/>
                <w:highlight w:val="none"/>
                <w14:textFill>
                  <w14:solidFill>
                    <w14:schemeClr w14:val="tx1"/>
                  </w14:solidFill>
                </w14:textFill>
              </w:rPr>
              <w:t>股份（股）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0" w:type="dxa"/>
          </w:tcPr>
          <w:p>
            <w:pPr>
              <w:spacing w:line="520" w:lineRule="exact"/>
              <w:jc w:val="center"/>
              <w:rPr>
                <w:rFonts w:ascii="仿宋_GB2312" w:hAnsi="仿宋" w:eastAsia="仿宋_GB2312"/>
                <w:b/>
                <w:color w:val="000000" w:themeColor="text1"/>
                <w:sz w:val="24"/>
                <w:szCs w:val="24"/>
                <w:highlight w:val="none"/>
                <w14:textFill>
                  <w14:solidFill>
                    <w14:schemeClr w14:val="tx1"/>
                  </w14:solidFill>
                </w14:textFill>
              </w:rPr>
            </w:pPr>
            <w:r>
              <w:rPr>
                <w:rFonts w:hint="eastAsia" w:ascii="仿宋_GB2312" w:hAnsi="仿宋" w:eastAsia="仿宋_GB2312"/>
                <w:b/>
                <w:color w:val="000000" w:themeColor="text1"/>
                <w:sz w:val="24"/>
                <w:szCs w:val="24"/>
                <w:highlight w:val="none"/>
                <w14:textFill>
                  <w14:solidFill>
                    <w14:schemeClr w14:val="tx1"/>
                  </w14:solidFill>
                </w14:textFill>
              </w:rPr>
              <w:t>法人股</w:t>
            </w:r>
          </w:p>
        </w:tc>
        <w:tc>
          <w:tcPr>
            <w:tcW w:w="1191" w:type="dxa"/>
            <w:vAlign w:val="center"/>
          </w:tcPr>
          <w:p>
            <w:pPr>
              <w:spacing w:line="520" w:lineRule="exact"/>
              <w:jc w:val="center"/>
              <w:rPr>
                <w:rFonts w:ascii="仿宋_GB2312" w:hAnsi="宋体" w:eastAsia="仿宋_GB2312" w:cs="宋体"/>
                <w:color w:val="000000" w:themeColor="text1"/>
                <w:sz w:val="24"/>
                <w:szCs w:val="24"/>
                <w:highlight w:val="none"/>
                <w14:textFill>
                  <w14:solidFill>
                    <w14:schemeClr w14:val="tx1"/>
                  </w14:solidFill>
                </w14:textFill>
              </w:rPr>
            </w:pPr>
            <w:r>
              <w:rPr>
                <w:rFonts w:hint="eastAsia" w:ascii="仿宋_GB2312" w:hAnsi="宋体" w:eastAsia="仿宋_GB2312" w:cs="宋体"/>
                <w:color w:val="000000" w:themeColor="text1"/>
                <w:sz w:val="24"/>
                <w:szCs w:val="24"/>
                <w:highlight w:val="none"/>
                <w14:textFill>
                  <w14:solidFill>
                    <w14:schemeClr w14:val="tx1"/>
                  </w14:solidFill>
                </w14:textFill>
              </w:rPr>
              <w:t>18</w:t>
            </w:r>
          </w:p>
        </w:tc>
        <w:tc>
          <w:tcPr>
            <w:tcW w:w="1296" w:type="dxa"/>
            <w:vAlign w:val="center"/>
          </w:tcPr>
          <w:p>
            <w:pPr>
              <w:spacing w:line="520" w:lineRule="exact"/>
              <w:jc w:val="center"/>
              <w:rPr>
                <w:rFonts w:ascii="仿宋_GB2312" w:hAnsi="宋体" w:eastAsia="仿宋_GB2312" w:cs="宋体"/>
                <w:color w:val="000000" w:themeColor="text1"/>
                <w:sz w:val="24"/>
                <w:szCs w:val="24"/>
                <w:highlight w:val="none"/>
                <w14:textFill>
                  <w14:solidFill>
                    <w14:schemeClr w14:val="tx1"/>
                  </w14:solidFill>
                </w14:textFill>
              </w:rPr>
            </w:pPr>
            <w:r>
              <w:rPr>
                <w:rFonts w:hint="eastAsia" w:ascii="仿宋_GB2312" w:hAnsi="宋体" w:eastAsia="仿宋_GB2312" w:cs="宋体"/>
                <w:color w:val="000000" w:themeColor="text1"/>
                <w:sz w:val="24"/>
                <w:szCs w:val="24"/>
                <w:highlight w:val="none"/>
                <w14:textFill>
                  <w14:solidFill>
                    <w14:schemeClr w14:val="tx1"/>
                  </w14:solidFill>
                </w14:textFill>
              </w:rPr>
              <w:t>91617923</w:t>
            </w:r>
          </w:p>
        </w:tc>
        <w:tc>
          <w:tcPr>
            <w:tcW w:w="1191" w:type="dxa"/>
            <w:vAlign w:val="center"/>
          </w:tcPr>
          <w:p>
            <w:pPr>
              <w:spacing w:line="520" w:lineRule="exact"/>
              <w:jc w:val="center"/>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lang w:val="en-US" w:eastAsia="zh-CN"/>
                <w14:textFill>
                  <w14:solidFill>
                    <w14:schemeClr w14:val="tx1"/>
                  </w14:solidFill>
                </w14:textFill>
              </w:rPr>
              <w:t>-1</w:t>
            </w:r>
          </w:p>
        </w:tc>
        <w:tc>
          <w:tcPr>
            <w:tcW w:w="1253" w:type="dxa"/>
            <w:vAlign w:val="center"/>
          </w:tcPr>
          <w:p>
            <w:pPr>
              <w:spacing w:line="520" w:lineRule="exact"/>
              <w:jc w:val="center"/>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0</w:t>
            </w:r>
          </w:p>
        </w:tc>
        <w:tc>
          <w:tcPr>
            <w:tcW w:w="1191" w:type="dxa"/>
            <w:vAlign w:val="center"/>
          </w:tcPr>
          <w:p>
            <w:pPr>
              <w:spacing w:line="520" w:lineRule="exact"/>
              <w:jc w:val="center"/>
              <w:rPr>
                <w:rFonts w:ascii="仿宋_GB2312" w:hAnsi="宋体" w:eastAsia="仿宋_GB2312" w:cs="宋体"/>
                <w:color w:val="000000" w:themeColor="text1"/>
                <w:sz w:val="24"/>
                <w:szCs w:val="24"/>
                <w:highlight w:val="none"/>
                <w14:textFill>
                  <w14:solidFill>
                    <w14:schemeClr w14:val="tx1"/>
                  </w14:solidFill>
                </w14:textFill>
              </w:rPr>
            </w:pPr>
            <w:r>
              <w:rPr>
                <w:rFonts w:hint="eastAsia" w:ascii="仿宋_GB2312" w:hAnsi="宋体" w:eastAsia="仿宋_GB2312" w:cs="宋体"/>
                <w:color w:val="000000" w:themeColor="text1"/>
                <w:sz w:val="24"/>
                <w:szCs w:val="24"/>
                <w:highlight w:val="none"/>
                <w:lang w:val="en-US" w:eastAsia="zh-CN"/>
                <w14:textFill>
                  <w14:solidFill>
                    <w14:schemeClr w14:val="tx1"/>
                  </w14:solidFill>
                </w14:textFill>
              </w:rPr>
              <w:t>17</w:t>
            </w:r>
          </w:p>
        </w:tc>
        <w:tc>
          <w:tcPr>
            <w:tcW w:w="1297" w:type="dxa"/>
            <w:vAlign w:val="center"/>
          </w:tcPr>
          <w:p>
            <w:pPr>
              <w:spacing w:line="520" w:lineRule="exact"/>
              <w:jc w:val="center"/>
              <w:rPr>
                <w:rFonts w:ascii="仿宋_GB2312" w:hAnsi="宋体" w:eastAsia="仿宋_GB2312" w:cs="宋体"/>
                <w:color w:val="000000" w:themeColor="text1"/>
                <w:sz w:val="24"/>
                <w:szCs w:val="24"/>
                <w:highlight w:val="none"/>
                <w14:textFill>
                  <w14:solidFill>
                    <w14:schemeClr w14:val="tx1"/>
                  </w14:solidFill>
                </w14:textFill>
              </w:rPr>
            </w:pPr>
            <w:r>
              <w:rPr>
                <w:rFonts w:hint="eastAsia" w:ascii="仿宋_GB2312" w:hAnsi="宋体" w:eastAsia="仿宋_GB2312" w:cs="宋体"/>
                <w:color w:val="000000" w:themeColor="text1"/>
                <w:sz w:val="24"/>
                <w:szCs w:val="24"/>
                <w:highlight w:val="none"/>
                <w14:textFill>
                  <w14:solidFill>
                    <w14:schemeClr w14:val="tx1"/>
                  </w14:solidFill>
                </w14:textFill>
              </w:rPr>
              <w:t>91617923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0" w:type="dxa"/>
          </w:tcPr>
          <w:p>
            <w:pPr>
              <w:spacing w:line="520" w:lineRule="exact"/>
              <w:jc w:val="center"/>
              <w:rPr>
                <w:rFonts w:ascii="仿宋_GB2312" w:hAnsi="仿宋" w:eastAsia="仿宋_GB2312"/>
                <w:b/>
                <w:color w:val="000000" w:themeColor="text1"/>
                <w:sz w:val="24"/>
                <w:szCs w:val="24"/>
                <w:highlight w:val="none"/>
                <w14:textFill>
                  <w14:solidFill>
                    <w14:schemeClr w14:val="tx1"/>
                  </w14:solidFill>
                </w14:textFill>
              </w:rPr>
            </w:pPr>
            <w:r>
              <w:rPr>
                <w:rFonts w:hint="eastAsia" w:ascii="仿宋_GB2312" w:hAnsi="仿宋" w:eastAsia="仿宋_GB2312"/>
                <w:b/>
                <w:color w:val="000000" w:themeColor="text1"/>
                <w:sz w:val="24"/>
                <w:szCs w:val="24"/>
                <w:highlight w:val="none"/>
                <w14:textFill>
                  <w14:solidFill>
                    <w14:schemeClr w14:val="tx1"/>
                  </w14:solidFill>
                </w14:textFill>
              </w:rPr>
              <w:t>非职工自然人股</w:t>
            </w:r>
          </w:p>
        </w:tc>
        <w:tc>
          <w:tcPr>
            <w:tcW w:w="1191" w:type="dxa"/>
            <w:vAlign w:val="center"/>
          </w:tcPr>
          <w:p>
            <w:pPr>
              <w:spacing w:line="520" w:lineRule="exact"/>
              <w:jc w:val="center"/>
              <w:rPr>
                <w:rFonts w:ascii="仿宋_GB2312" w:hAnsi="宋体" w:eastAsia="仿宋_GB2312" w:cs="宋体"/>
                <w:color w:val="000000" w:themeColor="text1"/>
                <w:sz w:val="24"/>
                <w:szCs w:val="24"/>
                <w:highlight w:val="none"/>
                <w14:textFill>
                  <w14:solidFill>
                    <w14:schemeClr w14:val="tx1"/>
                  </w14:solidFill>
                </w14:textFill>
              </w:rPr>
            </w:pPr>
            <w:r>
              <w:rPr>
                <w:rFonts w:hint="eastAsia" w:ascii="仿宋_GB2312" w:hAnsi="宋体" w:eastAsia="仿宋_GB2312" w:cs="宋体"/>
                <w:color w:val="000000" w:themeColor="text1"/>
                <w:sz w:val="24"/>
                <w:szCs w:val="24"/>
                <w:highlight w:val="none"/>
                <w14:textFill>
                  <w14:solidFill>
                    <w14:schemeClr w14:val="tx1"/>
                  </w14:solidFill>
                </w14:textFill>
              </w:rPr>
              <w:t>754</w:t>
            </w:r>
          </w:p>
        </w:tc>
        <w:tc>
          <w:tcPr>
            <w:tcW w:w="1296" w:type="dxa"/>
            <w:vAlign w:val="center"/>
          </w:tcPr>
          <w:p>
            <w:pPr>
              <w:spacing w:line="520" w:lineRule="exact"/>
              <w:jc w:val="center"/>
              <w:rPr>
                <w:rFonts w:ascii="仿宋_GB2312" w:hAnsi="宋体" w:eastAsia="仿宋_GB2312" w:cs="宋体"/>
                <w:color w:val="000000" w:themeColor="text1"/>
                <w:sz w:val="24"/>
                <w:szCs w:val="24"/>
                <w:highlight w:val="none"/>
                <w14:textFill>
                  <w14:solidFill>
                    <w14:schemeClr w14:val="tx1"/>
                  </w14:solidFill>
                </w14:textFill>
              </w:rPr>
            </w:pPr>
            <w:r>
              <w:rPr>
                <w:rFonts w:hint="eastAsia" w:ascii="仿宋_GB2312" w:hAnsi="宋体" w:eastAsia="仿宋_GB2312" w:cs="宋体"/>
                <w:color w:val="000000" w:themeColor="text1"/>
                <w:sz w:val="24"/>
                <w:szCs w:val="24"/>
                <w:highlight w:val="none"/>
                <w14:textFill>
                  <w14:solidFill>
                    <w14:schemeClr w14:val="tx1"/>
                  </w14:solidFill>
                </w14:textFill>
              </w:rPr>
              <w:t>174472035</w:t>
            </w:r>
          </w:p>
        </w:tc>
        <w:tc>
          <w:tcPr>
            <w:tcW w:w="1191" w:type="dxa"/>
            <w:vAlign w:val="center"/>
          </w:tcPr>
          <w:p>
            <w:pPr>
              <w:spacing w:line="520" w:lineRule="exact"/>
              <w:jc w:val="center"/>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0</w:t>
            </w:r>
          </w:p>
        </w:tc>
        <w:tc>
          <w:tcPr>
            <w:tcW w:w="1253" w:type="dxa"/>
            <w:vAlign w:val="center"/>
          </w:tcPr>
          <w:p>
            <w:pPr>
              <w:spacing w:line="520" w:lineRule="exact"/>
              <w:jc w:val="center"/>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0</w:t>
            </w:r>
          </w:p>
        </w:tc>
        <w:tc>
          <w:tcPr>
            <w:tcW w:w="1191" w:type="dxa"/>
            <w:vAlign w:val="center"/>
          </w:tcPr>
          <w:p>
            <w:pPr>
              <w:spacing w:line="520" w:lineRule="exact"/>
              <w:jc w:val="center"/>
              <w:rPr>
                <w:rFonts w:ascii="仿宋_GB2312" w:hAnsi="宋体" w:eastAsia="仿宋_GB2312" w:cs="宋体"/>
                <w:color w:val="000000" w:themeColor="text1"/>
                <w:sz w:val="24"/>
                <w:szCs w:val="24"/>
                <w:highlight w:val="none"/>
                <w14:textFill>
                  <w14:solidFill>
                    <w14:schemeClr w14:val="tx1"/>
                  </w14:solidFill>
                </w14:textFill>
              </w:rPr>
            </w:pPr>
            <w:r>
              <w:rPr>
                <w:rFonts w:hint="eastAsia" w:ascii="仿宋_GB2312" w:hAnsi="宋体" w:eastAsia="仿宋_GB2312" w:cs="宋体"/>
                <w:color w:val="000000" w:themeColor="text1"/>
                <w:sz w:val="24"/>
                <w:szCs w:val="24"/>
                <w:highlight w:val="none"/>
                <w14:textFill>
                  <w14:solidFill>
                    <w14:schemeClr w14:val="tx1"/>
                  </w14:solidFill>
                </w14:textFill>
              </w:rPr>
              <w:t>754</w:t>
            </w:r>
          </w:p>
        </w:tc>
        <w:tc>
          <w:tcPr>
            <w:tcW w:w="1297" w:type="dxa"/>
            <w:vAlign w:val="center"/>
          </w:tcPr>
          <w:p>
            <w:pPr>
              <w:spacing w:line="520" w:lineRule="exact"/>
              <w:jc w:val="center"/>
              <w:rPr>
                <w:rFonts w:ascii="仿宋_GB2312" w:hAnsi="宋体" w:eastAsia="仿宋_GB2312" w:cs="宋体"/>
                <w:color w:val="000000" w:themeColor="text1"/>
                <w:sz w:val="24"/>
                <w:szCs w:val="24"/>
                <w:highlight w:val="none"/>
                <w14:textFill>
                  <w14:solidFill>
                    <w14:schemeClr w14:val="tx1"/>
                  </w14:solidFill>
                </w14:textFill>
              </w:rPr>
            </w:pPr>
            <w:r>
              <w:rPr>
                <w:rFonts w:hint="eastAsia" w:ascii="仿宋_GB2312" w:hAnsi="宋体" w:eastAsia="仿宋_GB2312" w:cs="宋体"/>
                <w:color w:val="000000" w:themeColor="text1"/>
                <w:sz w:val="24"/>
                <w:szCs w:val="24"/>
                <w:highlight w:val="none"/>
                <w14:textFill>
                  <w14:solidFill>
                    <w14:schemeClr w14:val="tx1"/>
                  </w14:solidFill>
                </w14:textFill>
              </w:rPr>
              <w:t>174472035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0" w:type="dxa"/>
          </w:tcPr>
          <w:p>
            <w:pPr>
              <w:spacing w:line="520" w:lineRule="exact"/>
              <w:jc w:val="center"/>
              <w:rPr>
                <w:rFonts w:ascii="仿宋_GB2312" w:hAnsi="仿宋" w:eastAsia="仿宋_GB2312"/>
                <w:b/>
                <w:color w:val="000000" w:themeColor="text1"/>
                <w:sz w:val="24"/>
                <w:szCs w:val="24"/>
                <w:highlight w:val="none"/>
                <w14:textFill>
                  <w14:solidFill>
                    <w14:schemeClr w14:val="tx1"/>
                  </w14:solidFill>
                </w14:textFill>
              </w:rPr>
            </w:pPr>
            <w:r>
              <w:rPr>
                <w:rFonts w:hint="eastAsia" w:ascii="仿宋_GB2312" w:hAnsi="仿宋" w:eastAsia="仿宋_GB2312"/>
                <w:b/>
                <w:color w:val="000000" w:themeColor="text1"/>
                <w:sz w:val="24"/>
                <w:szCs w:val="24"/>
                <w:highlight w:val="none"/>
                <w14:textFill>
                  <w14:solidFill>
                    <w14:schemeClr w14:val="tx1"/>
                  </w14:solidFill>
                </w14:textFill>
              </w:rPr>
              <w:t>职工股</w:t>
            </w:r>
          </w:p>
        </w:tc>
        <w:tc>
          <w:tcPr>
            <w:tcW w:w="1191" w:type="dxa"/>
            <w:vAlign w:val="center"/>
          </w:tcPr>
          <w:p>
            <w:pPr>
              <w:spacing w:line="520" w:lineRule="exact"/>
              <w:jc w:val="center"/>
              <w:rPr>
                <w:rFonts w:ascii="仿宋_GB2312" w:hAnsi="宋体" w:eastAsia="仿宋_GB2312" w:cs="宋体"/>
                <w:color w:val="000000" w:themeColor="text1"/>
                <w:sz w:val="24"/>
                <w:szCs w:val="24"/>
                <w:highlight w:val="none"/>
                <w14:textFill>
                  <w14:solidFill>
                    <w14:schemeClr w14:val="tx1"/>
                  </w14:solidFill>
                </w14:textFill>
              </w:rPr>
            </w:pPr>
            <w:r>
              <w:rPr>
                <w:rFonts w:hint="eastAsia" w:ascii="仿宋_GB2312" w:hAnsi="宋体" w:eastAsia="仿宋_GB2312" w:cs="宋体"/>
                <w:color w:val="000000" w:themeColor="text1"/>
                <w:sz w:val="24"/>
                <w:szCs w:val="24"/>
                <w:highlight w:val="none"/>
                <w14:textFill>
                  <w14:solidFill>
                    <w14:schemeClr w14:val="tx1"/>
                  </w14:solidFill>
                </w14:textFill>
              </w:rPr>
              <w:t>200</w:t>
            </w:r>
          </w:p>
        </w:tc>
        <w:tc>
          <w:tcPr>
            <w:tcW w:w="1296" w:type="dxa"/>
            <w:vAlign w:val="center"/>
          </w:tcPr>
          <w:p>
            <w:pPr>
              <w:spacing w:line="520" w:lineRule="exact"/>
              <w:jc w:val="center"/>
              <w:rPr>
                <w:rFonts w:ascii="仿宋_GB2312" w:hAnsi="宋体" w:eastAsia="仿宋_GB2312" w:cs="宋体"/>
                <w:color w:val="000000" w:themeColor="text1"/>
                <w:sz w:val="24"/>
                <w:szCs w:val="24"/>
                <w:highlight w:val="none"/>
                <w14:textFill>
                  <w14:solidFill>
                    <w14:schemeClr w14:val="tx1"/>
                  </w14:solidFill>
                </w14:textFill>
              </w:rPr>
            </w:pPr>
            <w:r>
              <w:rPr>
                <w:rFonts w:hint="eastAsia" w:ascii="仿宋_GB2312" w:hAnsi="宋体" w:eastAsia="仿宋_GB2312" w:cs="宋体"/>
                <w:color w:val="000000" w:themeColor="text1"/>
                <w:sz w:val="24"/>
                <w:szCs w:val="24"/>
                <w:highlight w:val="none"/>
                <w14:textFill>
                  <w14:solidFill>
                    <w14:schemeClr w14:val="tx1"/>
                  </w14:solidFill>
                </w14:textFill>
              </w:rPr>
              <w:t>38845334</w:t>
            </w:r>
          </w:p>
        </w:tc>
        <w:tc>
          <w:tcPr>
            <w:tcW w:w="1191" w:type="dxa"/>
            <w:vAlign w:val="center"/>
          </w:tcPr>
          <w:p>
            <w:pPr>
              <w:spacing w:line="520" w:lineRule="exact"/>
              <w:jc w:val="center"/>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0</w:t>
            </w:r>
          </w:p>
        </w:tc>
        <w:tc>
          <w:tcPr>
            <w:tcW w:w="1253" w:type="dxa"/>
            <w:vAlign w:val="center"/>
          </w:tcPr>
          <w:p>
            <w:pPr>
              <w:spacing w:line="520" w:lineRule="exact"/>
              <w:jc w:val="center"/>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0</w:t>
            </w:r>
          </w:p>
        </w:tc>
        <w:tc>
          <w:tcPr>
            <w:tcW w:w="1191" w:type="dxa"/>
            <w:vAlign w:val="center"/>
          </w:tcPr>
          <w:p>
            <w:pPr>
              <w:spacing w:line="520" w:lineRule="exact"/>
              <w:jc w:val="center"/>
              <w:rPr>
                <w:rFonts w:ascii="仿宋_GB2312" w:hAnsi="宋体" w:eastAsia="仿宋_GB2312" w:cs="宋体"/>
                <w:color w:val="000000" w:themeColor="text1"/>
                <w:sz w:val="24"/>
                <w:szCs w:val="24"/>
                <w:highlight w:val="none"/>
                <w14:textFill>
                  <w14:solidFill>
                    <w14:schemeClr w14:val="tx1"/>
                  </w14:solidFill>
                </w14:textFill>
              </w:rPr>
            </w:pPr>
            <w:r>
              <w:rPr>
                <w:rFonts w:hint="eastAsia" w:ascii="仿宋_GB2312" w:hAnsi="宋体" w:eastAsia="仿宋_GB2312" w:cs="宋体"/>
                <w:color w:val="000000" w:themeColor="text1"/>
                <w:sz w:val="24"/>
                <w:szCs w:val="24"/>
                <w:highlight w:val="none"/>
                <w14:textFill>
                  <w14:solidFill>
                    <w14:schemeClr w14:val="tx1"/>
                  </w14:solidFill>
                </w14:textFill>
              </w:rPr>
              <w:t>200</w:t>
            </w:r>
          </w:p>
        </w:tc>
        <w:tc>
          <w:tcPr>
            <w:tcW w:w="1297" w:type="dxa"/>
            <w:vAlign w:val="center"/>
          </w:tcPr>
          <w:p>
            <w:pPr>
              <w:spacing w:line="520" w:lineRule="exact"/>
              <w:jc w:val="center"/>
              <w:rPr>
                <w:rFonts w:ascii="仿宋_GB2312" w:hAnsi="宋体" w:eastAsia="仿宋_GB2312" w:cs="宋体"/>
                <w:color w:val="000000" w:themeColor="text1"/>
                <w:sz w:val="24"/>
                <w:szCs w:val="24"/>
                <w:highlight w:val="none"/>
                <w14:textFill>
                  <w14:solidFill>
                    <w14:schemeClr w14:val="tx1"/>
                  </w14:solidFill>
                </w14:textFill>
              </w:rPr>
            </w:pPr>
            <w:r>
              <w:rPr>
                <w:rFonts w:hint="eastAsia" w:ascii="仿宋_GB2312" w:hAnsi="宋体" w:eastAsia="仿宋_GB2312" w:cs="宋体"/>
                <w:color w:val="000000" w:themeColor="text1"/>
                <w:sz w:val="24"/>
                <w:szCs w:val="24"/>
                <w:highlight w:val="none"/>
                <w14:textFill>
                  <w14:solidFill>
                    <w14:schemeClr w14:val="tx1"/>
                  </w14:solidFill>
                </w14:textFill>
              </w:rPr>
              <w:t>38845334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0" w:type="dxa"/>
          </w:tcPr>
          <w:p>
            <w:pPr>
              <w:spacing w:line="520" w:lineRule="exact"/>
              <w:jc w:val="center"/>
              <w:rPr>
                <w:rFonts w:ascii="仿宋_GB2312" w:hAnsi="仿宋" w:eastAsia="仿宋_GB2312"/>
                <w:b/>
                <w:color w:val="000000" w:themeColor="text1"/>
                <w:sz w:val="24"/>
                <w:szCs w:val="24"/>
                <w:highlight w:val="none"/>
                <w14:textFill>
                  <w14:solidFill>
                    <w14:schemeClr w14:val="tx1"/>
                  </w14:solidFill>
                </w14:textFill>
              </w:rPr>
            </w:pPr>
            <w:r>
              <w:rPr>
                <w:rFonts w:hint="eastAsia" w:ascii="仿宋_GB2312" w:hAnsi="仿宋" w:eastAsia="仿宋_GB2312"/>
                <w:b/>
                <w:color w:val="000000" w:themeColor="text1"/>
                <w:sz w:val="24"/>
                <w:szCs w:val="24"/>
                <w:highlight w:val="none"/>
                <w14:textFill>
                  <w14:solidFill>
                    <w14:schemeClr w14:val="tx1"/>
                  </w14:solidFill>
                </w14:textFill>
              </w:rPr>
              <w:t>小  计</w:t>
            </w:r>
          </w:p>
        </w:tc>
        <w:tc>
          <w:tcPr>
            <w:tcW w:w="1191" w:type="dxa"/>
            <w:vAlign w:val="center"/>
          </w:tcPr>
          <w:p>
            <w:pPr>
              <w:spacing w:line="520" w:lineRule="exact"/>
              <w:jc w:val="center"/>
              <w:rPr>
                <w:rFonts w:ascii="仿宋_GB2312" w:hAnsi="宋体" w:eastAsia="仿宋_GB2312" w:cs="宋体"/>
                <w:color w:val="000000" w:themeColor="text1"/>
                <w:sz w:val="24"/>
                <w:szCs w:val="24"/>
                <w:highlight w:val="none"/>
                <w14:textFill>
                  <w14:solidFill>
                    <w14:schemeClr w14:val="tx1"/>
                  </w14:solidFill>
                </w14:textFill>
              </w:rPr>
            </w:pPr>
            <w:r>
              <w:rPr>
                <w:rFonts w:hint="eastAsia" w:ascii="仿宋_GB2312" w:hAnsi="宋体" w:eastAsia="仿宋_GB2312" w:cs="宋体"/>
                <w:color w:val="000000" w:themeColor="text1"/>
                <w:sz w:val="24"/>
                <w:szCs w:val="24"/>
                <w:highlight w:val="none"/>
                <w14:textFill>
                  <w14:solidFill>
                    <w14:schemeClr w14:val="tx1"/>
                  </w14:solidFill>
                </w14:textFill>
              </w:rPr>
              <w:t>972</w:t>
            </w:r>
          </w:p>
        </w:tc>
        <w:tc>
          <w:tcPr>
            <w:tcW w:w="1296" w:type="dxa"/>
            <w:vAlign w:val="center"/>
          </w:tcPr>
          <w:p>
            <w:pPr>
              <w:spacing w:line="520" w:lineRule="exact"/>
              <w:jc w:val="center"/>
              <w:rPr>
                <w:rFonts w:ascii="仿宋_GB2312" w:hAnsi="宋体" w:eastAsia="仿宋_GB2312" w:cs="宋体"/>
                <w:color w:val="000000" w:themeColor="text1"/>
                <w:sz w:val="24"/>
                <w:szCs w:val="24"/>
                <w:highlight w:val="none"/>
                <w14:textFill>
                  <w14:solidFill>
                    <w14:schemeClr w14:val="tx1"/>
                  </w14:solidFill>
                </w14:textFill>
              </w:rPr>
            </w:pPr>
            <w:r>
              <w:rPr>
                <w:rFonts w:hint="eastAsia" w:ascii="仿宋_GB2312" w:hAnsi="宋体" w:eastAsia="仿宋_GB2312" w:cs="宋体"/>
                <w:color w:val="000000" w:themeColor="text1"/>
                <w:sz w:val="24"/>
                <w:szCs w:val="24"/>
                <w:highlight w:val="none"/>
                <w14:textFill>
                  <w14:solidFill>
                    <w14:schemeClr w14:val="tx1"/>
                  </w14:solidFill>
                </w14:textFill>
              </w:rPr>
              <w:t>304935292</w:t>
            </w:r>
          </w:p>
        </w:tc>
        <w:tc>
          <w:tcPr>
            <w:tcW w:w="1191" w:type="dxa"/>
            <w:vAlign w:val="center"/>
          </w:tcPr>
          <w:p>
            <w:pPr>
              <w:spacing w:line="520" w:lineRule="exact"/>
              <w:jc w:val="center"/>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lang w:val="en-US" w:eastAsia="zh-CN"/>
                <w14:textFill>
                  <w14:solidFill>
                    <w14:schemeClr w14:val="tx1"/>
                  </w14:solidFill>
                </w14:textFill>
              </w:rPr>
              <w:t>0</w:t>
            </w:r>
          </w:p>
        </w:tc>
        <w:tc>
          <w:tcPr>
            <w:tcW w:w="1253" w:type="dxa"/>
            <w:vAlign w:val="center"/>
          </w:tcPr>
          <w:p>
            <w:pPr>
              <w:spacing w:line="520" w:lineRule="exact"/>
              <w:jc w:val="center"/>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0</w:t>
            </w:r>
          </w:p>
        </w:tc>
        <w:tc>
          <w:tcPr>
            <w:tcW w:w="1191" w:type="dxa"/>
            <w:vAlign w:val="center"/>
          </w:tcPr>
          <w:p>
            <w:pPr>
              <w:spacing w:line="520" w:lineRule="exact"/>
              <w:jc w:val="center"/>
              <w:rPr>
                <w:rFonts w:ascii="仿宋_GB2312" w:hAnsi="宋体" w:eastAsia="仿宋_GB2312" w:cs="宋体"/>
                <w:color w:val="000000" w:themeColor="text1"/>
                <w:sz w:val="24"/>
                <w:szCs w:val="24"/>
                <w:highlight w:val="none"/>
                <w14:textFill>
                  <w14:solidFill>
                    <w14:schemeClr w14:val="tx1"/>
                  </w14:solidFill>
                </w14:textFill>
              </w:rPr>
            </w:pPr>
            <w:r>
              <w:rPr>
                <w:rFonts w:hint="eastAsia" w:ascii="仿宋_GB2312" w:hAnsi="宋体" w:eastAsia="仿宋_GB2312" w:cs="宋体"/>
                <w:color w:val="000000" w:themeColor="text1"/>
                <w:sz w:val="24"/>
                <w:szCs w:val="24"/>
                <w:highlight w:val="none"/>
                <w14:textFill>
                  <w14:solidFill>
                    <w14:schemeClr w14:val="tx1"/>
                  </w14:solidFill>
                </w14:textFill>
              </w:rPr>
              <w:t>972</w:t>
            </w:r>
          </w:p>
        </w:tc>
        <w:tc>
          <w:tcPr>
            <w:tcW w:w="1297" w:type="dxa"/>
            <w:vAlign w:val="center"/>
          </w:tcPr>
          <w:p>
            <w:pPr>
              <w:spacing w:line="520" w:lineRule="exact"/>
              <w:jc w:val="center"/>
              <w:rPr>
                <w:rFonts w:ascii="仿宋_GB2312" w:hAnsi="宋体" w:eastAsia="仿宋_GB2312" w:cs="宋体"/>
                <w:color w:val="000000" w:themeColor="text1"/>
                <w:sz w:val="24"/>
                <w:szCs w:val="24"/>
                <w:highlight w:val="none"/>
                <w14:textFill>
                  <w14:solidFill>
                    <w14:schemeClr w14:val="tx1"/>
                  </w14:solidFill>
                </w14:textFill>
              </w:rPr>
            </w:pPr>
            <w:r>
              <w:rPr>
                <w:rFonts w:hint="eastAsia" w:ascii="仿宋_GB2312" w:hAnsi="宋体" w:eastAsia="仿宋_GB2312" w:cs="宋体"/>
                <w:color w:val="000000" w:themeColor="text1"/>
                <w:sz w:val="24"/>
                <w:szCs w:val="24"/>
                <w:highlight w:val="none"/>
                <w14:textFill>
                  <w14:solidFill>
                    <w14:schemeClr w14:val="tx1"/>
                  </w14:solidFill>
                </w14:textFill>
              </w:rPr>
              <w:t>304935292</w:t>
            </w:r>
          </w:p>
        </w:tc>
      </w:tr>
    </w:tbl>
    <w:p>
      <w:pPr>
        <w:spacing w:line="520" w:lineRule="exact"/>
        <w:ind w:firstLine="600"/>
        <w:rPr>
          <w:rFonts w:ascii="黑体" w:hAnsi="黑体" w:eastAsia="黑体"/>
          <w:color w:val="000000" w:themeColor="text1"/>
          <w:sz w:val="32"/>
          <w:szCs w:val="32"/>
          <w:highlight w:val="none"/>
          <w14:textFill>
            <w14:solidFill>
              <w14:schemeClr w14:val="tx1"/>
            </w14:solidFill>
          </w14:textFill>
        </w:rPr>
      </w:pPr>
      <w:r>
        <w:rPr>
          <w:rFonts w:hint="eastAsia" w:ascii="黑体" w:hAnsi="黑体" w:eastAsia="黑体"/>
          <w:color w:val="000000" w:themeColor="text1"/>
          <w:sz w:val="32"/>
          <w:szCs w:val="32"/>
          <w:highlight w:val="none"/>
          <w14:textFill>
            <w14:solidFill>
              <w14:schemeClr w14:val="tx1"/>
            </w14:solidFill>
          </w14:textFill>
        </w:rPr>
        <w:t xml:space="preserve">二、主要社员情况  </w:t>
      </w:r>
    </w:p>
    <w:p>
      <w:pPr>
        <w:spacing w:line="520" w:lineRule="exact"/>
        <w:ind w:firstLine="600"/>
        <w:rPr>
          <w:rFonts w:ascii="楷体_GB2312" w:hAnsi="楷体" w:eastAsia="楷体_GB2312"/>
          <w:b/>
          <w:color w:val="000000" w:themeColor="text1"/>
          <w:sz w:val="32"/>
          <w:szCs w:val="32"/>
          <w:highlight w:val="none"/>
          <w14:textFill>
            <w14:solidFill>
              <w14:schemeClr w14:val="tx1"/>
            </w14:solidFill>
          </w14:textFill>
        </w:rPr>
      </w:pPr>
      <w:r>
        <w:rPr>
          <w:rFonts w:hint="eastAsia" w:ascii="楷体_GB2312" w:hAnsi="楷体" w:eastAsia="楷体_GB2312"/>
          <w:b/>
          <w:color w:val="000000" w:themeColor="text1"/>
          <w:sz w:val="32"/>
          <w:szCs w:val="32"/>
          <w:highlight w:val="none"/>
          <w14:textFill>
            <w14:solidFill>
              <w14:schemeClr w14:val="tx1"/>
            </w14:solidFill>
          </w14:textFill>
        </w:rPr>
        <w:t>（一）报告期末行社前十名法人股东持股情况</w:t>
      </w:r>
    </w:p>
    <w:tbl>
      <w:tblPr>
        <w:tblStyle w:val="46"/>
        <w:tblW w:w="85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4320"/>
        <w:gridCol w:w="1980"/>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828" w:type="dxa"/>
            <w:vAlign w:val="center"/>
          </w:tcPr>
          <w:p>
            <w:pPr>
              <w:spacing w:line="520" w:lineRule="exact"/>
              <w:jc w:val="center"/>
              <w:rPr>
                <w:rFonts w:ascii="仿宋_GB2312" w:hAnsi="仿宋" w:eastAsia="仿宋_GB2312"/>
                <w:b/>
                <w:bCs/>
                <w:color w:val="000000" w:themeColor="text1"/>
                <w:sz w:val="24"/>
                <w:highlight w:val="none"/>
                <w14:textFill>
                  <w14:solidFill>
                    <w14:schemeClr w14:val="tx1"/>
                  </w14:solidFill>
                </w14:textFill>
              </w:rPr>
            </w:pPr>
            <w:r>
              <w:rPr>
                <w:rFonts w:hint="eastAsia" w:ascii="仿宋_GB2312" w:hAnsi="仿宋" w:eastAsia="仿宋_GB2312"/>
                <w:b/>
                <w:bCs/>
                <w:color w:val="000000" w:themeColor="text1"/>
                <w:sz w:val="24"/>
                <w:highlight w:val="none"/>
                <w14:textFill>
                  <w14:solidFill>
                    <w14:schemeClr w14:val="tx1"/>
                  </w14:solidFill>
                </w14:textFill>
              </w:rPr>
              <w:t>序号</w:t>
            </w:r>
          </w:p>
        </w:tc>
        <w:tc>
          <w:tcPr>
            <w:tcW w:w="4320" w:type="dxa"/>
            <w:vAlign w:val="center"/>
          </w:tcPr>
          <w:p>
            <w:pPr>
              <w:spacing w:line="520" w:lineRule="exact"/>
              <w:jc w:val="center"/>
              <w:rPr>
                <w:rFonts w:ascii="仿宋_GB2312" w:hAnsi="仿宋" w:eastAsia="仿宋_GB2312"/>
                <w:b/>
                <w:bCs/>
                <w:color w:val="000000" w:themeColor="text1"/>
                <w:sz w:val="24"/>
                <w:highlight w:val="none"/>
                <w14:textFill>
                  <w14:solidFill>
                    <w14:schemeClr w14:val="tx1"/>
                  </w14:solidFill>
                </w14:textFill>
              </w:rPr>
            </w:pPr>
            <w:r>
              <w:rPr>
                <w:rFonts w:hint="eastAsia" w:ascii="仿宋_GB2312" w:hAnsi="仿宋" w:eastAsia="仿宋_GB2312"/>
                <w:b/>
                <w:bCs/>
                <w:color w:val="000000" w:themeColor="text1"/>
                <w:sz w:val="24"/>
                <w:highlight w:val="none"/>
                <w14:textFill>
                  <w14:solidFill>
                    <w14:schemeClr w14:val="tx1"/>
                  </w14:solidFill>
                </w14:textFill>
              </w:rPr>
              <w:t>股东名称</w:t>
            </w:r>
          </w:p>
        </w:tc>
        <w:tc>
          <w:tcPr>
            <w:tcW w:w="1980" w:type="dxa"/>
            <w:vAlign w:val="center"/>
          </w:tcPr>
          <w:p>
            <w:pPr>
              <w:spacing w:line="520" w:lineRule="exact"/>
              <w:jc w:val="center"/>
              <w:rPr>
                <w:rFonts w:ascii="仿宋_GB2312" w:hAnsi="仿宋" w:eastAsia="仿宋_GB2312"/>
                <w:b/>
                <w:bCs/>
                <w:color w:val="000000" w:themeColor="text1"/>
                <w:sz w:val="24"/>
                <w:highlight w:val="none"/>
                <w14:textFill>
                  <w14:solidFill>
                    <w14:schemeClr w14:val="tx1"/>
                  </w14:solidFill>
                </w14:textFill>
              </w:rPr>
            </w:pPr>
            <w:r>
              <w:rPr>
                <w:rFonts w:hint="eastAsia" w:ascii="仿宋_GB2312" w:hAnsi="仿宋" w:eastAsia="仿宋_GB2312"/>
                <w:b/>
                <w:bCs/>
                <w:color w:val="000000" w:themeColor="text1"/>
                <w:sz w:val="24"/>
                <w:highlight w:val="none"/>
                <w14:textFill>
                  <w14:solidFill>
                    <w14:schemeClr w14:val="tx1"/>
                  </w14:solidFill>
                </w14:textFill>
              </w:rPr>
              <w:t>持股金额（元）</w:t>
            </w:r>
          </w:p>
        </w:tc>
        <w:tc>
          <w:tcPr>
            <w:tcW w:w="1440" w:type="dxa"/>
            <w:vAlign w:val="center"/>
          </w:tcPr>
          <w:p>
            <w:pPr>
              <w:spacing w:line="520" w:lineRule="exact"/>
              <w:jc w:val="center"/>
              <w:rPr>
                <w:rFonts w:ascii="仿宋_GB2312" w:hAnsi="仿宋" w:eastAsia="仿宋_GB2312"/>
                <w:b/>
                <w:bCs/>
                <w:color w:val="000000" w:themeColor="text1"/>
                <w:sz w:val="24"/>
                <w:highlight w:val="none"/>
                <w14:textFill>
                  <w14:solidFill>
                    <w14:schemeClr w14:val="tx1"/>
                  </w14:solidFill>
                </w14:textFill>
              </w:rPr>
            </w:pPr>
            <w:r>
              <w:rPr>
                <w:rFonts w:hint="eastAsia" w:ascii="仿宋_GB2312" w:hAnsi="仿宋" w:eastAsia="仿宋_GB2312"/>
                <w:b/>
                <w:bCs/>
                <w:color w:val="000000" w:themeColor="text1"/>
                <w:sz w:val="24"/>
                <w:highlight w:val="none"/>
                <w14:textFill>
                  <w14:solidFill>
                    <w14:schemeClr w14:val="tx1"/>
                  </w14:solidFill>
                </w14:textFill>
              </w:rPr>
              <w:t>持股比例(%)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spacing w:line="520" w:lineRule="exact"/>
              <w:jc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1</w:t>
            </w:r>
          </w:p>
        </w:tc>
        <w:tc>
          <w:tcPr>
            <w:tcW w:w="4320" w:type="dxa"/>
            <w:vAlign w:val="center"/>
          </w:tcPr>
          <w:p>
            <w:pPr>
              <w:widowControl/>
              <w:jc w:val="center"/>
              <w:textAlignment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lang w:bidi="ar"/>
                <w14:textFill>
                  <w14:solidFill>
                    <w14:schemeClr w14:val="tx1"/>
                  </w14:solidFill>
                </w14:textFill>
              </w:rPr>
              <w:t>连城县东方经济开发有限公司</w:t>
            </w:r>
          </w:p>
        </w:tc>
        <w:tc>
          <w:tcPr>
            <w:tcW w:w="1980" w:type="dxa"/>
            <w:vAlign w:val="center"/>
          </w:tcPr>
          <w:p>
            <w:pPr>
              <w:widowControl/>
              <w:jc w:val="center"/>
              <w:textAlignment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lang w:bidi="ar"/>
                <w14:textFill>
                  <w14:solidFill>
                    <w14:schemeClr w14:val="tx1"/>
                  </w14:solidFill>
                </w14:textFill>
              </w:rPr>
              <w:t>14377839</w:t>
            </w:r>
          </w:p>
        </w:tc>
        <w:tc>
          <w:tcPr>
            <w:tcW w:w="1440" w:type="dxa"/>
            <w:vAlign w:val="center"/>
          </w:tcPr>
          <w:p>
            <w:pPr>
              <w:widowControl/>
              <w:jc w:val="center"/>
              <w:textAlignment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lang w:bidi="ar"/>
                <w14:textFill>
                  <w14:solidFill>
                    <w14:schemeClr w14:val="tx1"/>
                  </w14:solidFill>
                </w14:textFill>
              </w:rPr>
              <w:t>4.72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spacing w:line="520" w:lineRule="exact"/>
              <w:jc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2</w:t>
            </w:r>
          </w:p>
        </w:tc>
        <w:tc>
          <w:tcPr>
            <w:tcW w:w="4320" w:type="dxa"/>
            <w:vAlign w:val="center"/>
          </w:tcPr>
          <w:p>
            <w:pPr>
              <w:widowControl/>
              <w:jc w:val="center"/>
              <w:textAlignment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lang w:bidi="ar"/>
                <w14:textFill>
                  <w14:solidFill>
                    <w14:schemeClr w14:val="tx1"/>
                  </w14:solidFill>
                </w14:textFill>
              </w:rPr>
              <w:t>连城县恒盛昌木材有限责任公司</w:t>
            </w:r>
          </w:p>
        </w:tc>
        <w:tc>
          <w:tcPr>
            <w:tcW w:w="1980" w:type="dxa"/>
            <w:vAlign w:val="center"/>
          </w:tcPr>
          <w:p>
            <w:pPr>
              <w:widowControl/>
              <w:jc w:val="center"/>
              <w:textAlignment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lang w:bidi="ar"/>
                <w14:textFill>
                  <w14:solidFill>
                    <w14:schemeClr w14:val="tx1"/>
                  </w14:solidFill>
                </w14:textFill>
              </w:rPr>
              <w:t>14164091</w:t>
            </w:r>
          </w:p>
        </w:tc>
        <w:tc>
          <w:tcPr>
            <w:tcW w:w="1440" w:type="dxa"/>
            <w:vAlign w:val="center"/>
          </w:tcPr>
          <w:p>
            <w:pPr>
              <w:widowControl/>
              <w:jc w:val="center"/>
              <w:textAlignment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lang w:bidi="ar"/>
                <w14:textFill>
                  <w14:solidFill>
                    <w14:schemeClr w14:val="tx1"/>
                  </w14:solidFill>
                </w14:textFill>
              </w:rPr>
              <w:t>4.64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spacing w:line="520" w:lineRule="exact"/>
              <w:jc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3</w:t>
            </w:r>
          </w:p>
        </w:tc>
        <w:tc>
          <w:tcPr>
            <w:tcW w:w="4320" w:type="dxa"/>
            <w:vAlign w:val="center"/>
          </w:tcPr>
          <w:p>
            <w:pPr>
              <w:jc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lang w:bidi="ar"/>
                <w14:textFill>
                  <w14:solidFill>
                    <w14:schemeClr w14:val="tx1"/>
                  </w14:solidFill>
                </w14:textFill>
              </w:rPr>
              <w:t>连城县连发城市建设有限公司</w:t>
            </w:r>
          </w:p>
        </w:tc>
        <w:tc>
          <w:tcPr>
            <w:tcW w:w="1980" w:type="dxa"/>
            <w:vAlign w:val="center"/>
          </w:tcPr>
          <w:p>
            <w:pPr>
              <w:jc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lang w:bidi="ar"/>
                <w14:textFill>
                  <w14:solidFill>
                    <w14:schemeClr w14:val="tx1"/>
                  </w14:solidFill>
                </w14:textFill>
              </w:rPr>
              <w:t>12608718</w:t>
            </w:r>
          </w:p>
        </w:tc>
        <w:tc>
          <w:tcPr>
            <w:tcW w:w="1440" w:type="dxa"/>
            <w:vAlign w:val="center"/>
          </w:tcPr>
          <w:p>
            <w:pPr>
              <w:jc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lang w:bidi="ar"/>
                <w14:textFill>
                  <w14:solidFill>
                    <w14:schemeClr w14:val="tx1"/>
                  </w14:solidFill>
                </w14:textFill>
              </w:rPr>
              <w:t>4.13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spacing w:line="520" w:lineRule="exact"/>
              <w:jc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4</w:t>
            </w:r>
          </w:p>
        </w:tc>
        <w:tc>
          <w:tcPr>
            <w:tcW w:w="4320" w:type="dxa"/>
            <w:vAlign w:val="center"/>
          </w:tcPr>
          <w:p>
            <w:pPr>
              <w:widowControl/>
              <w:jc w:val="center"/>
              <w:textAlignment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lang w:bidi="ar"/>
                <w14:textFill>
                  <w14:solidFill>
                    <w14:schemeClr w14:val="tx1"/>
                  </w14:solidFill>
                </w14:textFill>
              </w:rPr>
              <w:t>福建省莲鑫矿业投资集团有限公司</w:t>
            </w:r>
          </w:p>
        </w:tc>
        <w:tc>
          <w:tcPr>
            <w:tcW w:w="1980" w:type="dxa"/>
            <w:vAlign w:val="center"/>
          </w:tcPr>
          <w:p>
            <w:pPr>
              <w:widowControl/>
              <w:jc w:val="center"/>
              <w:textAlignment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lang w:bidi="ar"/>
                <w14:textFill>
                  <w14:solidFill>
                    <w14:schemeClr w14:val="tx1"/>
                  </w14:solidFill>
                </w14:textFill>
              </w:rPr>
              <w:t>8949876</w:t>
            </w:r>
          </w:p>
        </w:tc>
        <w:tc>
          <w:tcPr>
            <w:tcW w:w="1440" w:type="dxa"/>
            <w:vAlign w:val="center"/>
          </w:tcPr>
          <w:p>
            <w:pPr>
              <w:widowControl/>
              <w:jc w:val="center"/>
              <w:textAlignment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lang w:val="en-US" w:eastAsia="zh-CN" w:bidi="ar"/>
                <w14:textFill>
                  <w14:solidFill>
                    <w14:schemeClr w14:val="tx1"/>
                  </w14:solidFill>
                </w14:textFill>
              </w:rPr>
              <w:t>2.94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spacing w:line="520" w:lineRule="exact"/>
              <w:jc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5</w:t>
            </w:r>
          </w:p>
        </w:tc>
        <w:tc>
          <w:tcPr>
            <w:tcW w:w="4320" w:type="dxa"/>
            <w:vAlign w:val="center"/>
          </w:tcPr>
          <w:p>
            <w:pPr>
              <w:widowControl/>
              <w:jc w:val="center"/>
              <w:textAlignment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lang w:bidi="ar"/>
                <w14:textFill>
                  <w14:solidFill>
                    <w14:schemeClr w14:val="tx1"/>
                  </w14:solidFill>
                </w14:textFill>
              </w:rPr>
              <w:t>连城福连矿业开发有限公司</w:t>
            </w:r>
          </w:p>
        </w:tc>
        <w:tc>
          <w:tcPr>
            <w:tcW w:w="1980" w:type="dxa"/>
            <w:vAlign w:val="center"/>
          </w:tcPr>
          <w:p>
            <w:pPr>
              <w:widowControl/>
              <w:jc w:val="center"/>
              <w:textAlignment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lang w:bidi="ar"/>
                <w14:textFill>
                  <w14:solidFill>
                    <w14:schemeClr w14:val="tx1"/>
                  </w14:solidFill>
                </w14:textFill>
              </w:rPr>
              <w:t>7745237</w:t>
            </w:r>
          </w:p>
        </w:tc>
        <w:tc>
          <w:tcPr>
            <w:tcW w:w="1440" w:type="dxa"/>
            <w:vAlign w:val="center"/>
          </w:tcPr>
          <w:p>
            <w:pPr>
              <w:widowControl/>
              <w:jc w:val="center"/>
              <w:textAlignment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lang w:bidi="ar"/>
                <w14:textFill>
                  <w14:solidFill>
                    <w14:schemeClr w14:val="tx1"/>
                  </w14:solidFill>
                </w14:textFill>
              </w:rPr>
              <w:t>2.54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spacing w:line="520" w:lineRule="exact"/>
              <w:jc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6</w:t>
            </w:r>
          </w:p>
        </w:tc>
        <w:tc>
          <w:tcPr>
            <w:tcW w:w="4320" w:type="dxa"/>
            <w:vAlign w:val="center"/>
          </w:tcPr>
          <w:p>
            <w:pPr>
              <w:widowControl/>
              <w:jc w:val="center"/>
              <w:textAlignment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lang w:bidi="ar"/>
                <w14:textFill>
                  <w14:solidFill>
                    <w14:schemeClr w14:val="tx1"/>
                  </w14:solidFill>
                </w14:textFill>
              </w:rPr>
              <w:t>福建百花化学股份有限公司</w:t>
            </w:r>
          </w:p>
        </w:tc>
        <w:tc>
          <w:tcPr>
            <w:tcW w:w="1980" w:type="dxa"/>
            <w:vAlign w:val="center"/>
          </w:tcPr>
          <w:p>
            <w:pPr>
              <w:widowControl/>
              <w:jc w:val="center"/>
              <w:textAlignment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lang w:bidi="ar"/>
                <w14:textFill>
                  <w14:solidFill>
                    <w14:schemeClr w14:val="tx1"/>
                  </w14:solidFill>
                </w14:textFill>
              </w:rPr>
              <w:t>7745231</w:t>
            </w:r>
          </w:p>
        </w:tc>
        <w:tc>
          <w:tcPr>
            <w:tcW w:w="1440" w:type="dxa"/>
            <w:vAlign w:val="center"/>
          </w:tcPr>
          <w:p>
            <w:pPr>
              <w:widowControl/>
              <w:jc w:val="center"/>
              <w:textAlignment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lang w:bidi="ar"/>
                <w14:textFill>
                  <w14:solidFill>
                    <w14:schemeClr w14:val="tx1"/>
                  </w14:solidFill>
                </w14:textFill>
              </w:rPr>
              <w:t>2.54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spacing w:line="520" w:lineRule="exact"/>
              <w:jc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7</w:t>
            </w:r>
          </w:p>
        </w:tc>
        <w:tc>
          <w:tcPr>
            <w:tcW w:w="4320" w:type="dxa"/>
            <w:vAlign w:val="center"/>
          </w:tcPr>
          <w:p>
            <w:pPr>
              <w:widowControl/>
              <w:jc w:val="center"/>
              <w:textAlignment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lang w:bidi="ar"/>
                <w14:textFill>
                  <w14:solidFill>
                    <w14:schemeClr w14:val="tx1"/>
                  </w14:solidFill>
                </w14:textFill>
              </w:rPr>
              <w:t>连城冠连矿业开发有限公司</w:t>
            </w:r>
          </w:p>
        </w:tc>
        <w:tc>
          <w:tcPr>
            <w:tcW w:w="1980" w:type="dxa"/>
            <w:vAlign w:val="center"/>
          </w:tcPr>
          <w:p>
            <w:pPr>
              <w:widowControl/>
              <w:jc w:val="center"/>
              <w:textAlignment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lang w:bidi="ar"/>
                <w14:textFill>
                  <w14:solidFill>
                    <w14:schemeClr w14:val="tx1"/>
                  </w14:solidFill>
                </w14:textFill>
              </w:rPr>
              <w:t>6877556</w:t>
            </w:r>
          </w:p>
        </w:tc>
        <w:tc>
          <w:tcPr>
            <w:tcW w:w="1440" w:type="dxa"/>
            <w:vAlign w:val="center"/>
          </w:tcPr>
          <w:p>
            <w:pPr>
              <w:widowControl/>
              <w:jc w:val="center"/>
              <w:textAlignment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lang w:bidi="ar"/>
                <w14:textFill>
                  <w14:solidFill>
                    <w14:schemeClr w14:val="tx1"/>
                  </w14:solidFill>
                </w14:textFill>
              </w:rPr>
              <w:t>2.26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28" w:type="dxa"/>
          </w:tcPr>
          <w:p>
            <w:pPr>
              <w:spacing w:line="520" w:lineRule="exact"/>
              <w:jc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8</w:t>
            </w:r>
          </w:p>
        </w:tc>
        <w:tc>
          <w:tcPr>
            <w:tcW w:w="4320" w:type="dxa"/>
            <w:vAlign w:val="center"/>
          </w:tcPr>
          <w:p>
            <w:pPr>
              <w:widowControl/>
              <w:jc w:val="center"/>
              <w:textAlignment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连城县华丛建设工程有限公司</w:t>
            </w:r>
          </w:p>
        </w:tc>
        <w:tc>
          <w:tcPr>
            <w:tcW w:w="1980" w:type="dxa"/>
            <w:vAlign w:val="center"/>
          </w:tcPr>
          <w:p>
            <w:pPr>
              <w:widowControl/>
              <w:jc w:val="center"/>
              <w:textAlignment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lang w:bidi="ar"/>
                <w14:textFill>
                  <w14:solidFill>
                    <w14:schemeClr w14:val="tx1"/>
                  </w14:solidFill>
                </w14:textFill>
              </w:rPr>
              <w:t>3959133</w:t>
            </w:r>
          </w:p>
        </w:tc>
        <w:tc>
          <w:tcPr>
            <w:tcW w:w="1440" w:type="dxa"/>
            <w:vAlign w:val="center"/>
          </w:tcPr>
          <w:p>
            <w:pPr>
              <w:widowControl/>
              <w:jc w:val="center"/>
              <w:textAlignment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lang w:bidi="ar"/>
                <w14:textFill>
                  <w14:solidFill>
                    <w14:schemeClr w14:val="tx1"/>
                  </w14:solidFill>
                </w14:textFill>
              </w:rPr>
              <w:t>1.30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spacing w:line="520" w:lineRule="exact"/>
              <w:jc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9</w:t>
            </w:r>
          </w:p>
        </w:tc>
        <w:tc>
          <w:tcPr>
            <w:tcW w:w="4320" w:type="dxa"/>
            <w:vAlign w:val="center"/>
          </w:tcPr>
          <w:p>
            <w:pPr>
              <w:widowControl/>
              <w:jc w:val="center"/>
              <w:textAlignment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lang w:bidi="ar"/>
                <w14:textFill>
                  <w14:solidFill>
                    <w14:schemeClr w14:val="tx1"/>
                  </w14:solidFill>
                </w14:textFill>
              </w:rPr>
              <w:t>连城县振龙化工有限公司</w:t>
            </w:r>
          </w:p>
        </w:tc>
        <w:tc>
          <w:tcPr>
            <w:tcW w:w="1980" w:type="dxa"/>
            <w:vAlign w:val="center"/>
          </w:tcPr>
          <w:p>
            <w:pPr>
              <w:widowControl/>
              <w:jc w:val="center"/>
              <w:textAlignment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lang w:bidi="ar"/>
                <w14:textFill>
                  <w14:solidFill>
                    <w14:schemeClr w14:val="tx1"/>
                  </w14:solidFill>
                </w14:textFill>
              </w:rPr>
              <w:t>3506780</w:t>
            </w:r>
          </w:p>
        </w:tc>
        <w:tc>
          <w:tcPr>
            <w:tcW w:w="1440" w:type="dxa"/>
            <w:vAlign w:val="center"/>
          </w:tcPr>
          <w:p>
            <w:pPr>
              <w:widowControl/>
              <w:jc w:val="center"/>
              <w:textAlignment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lang w:bidi="ar"/>
                <w14:textFill>
                  <w14:solidFill>
                    <w14:schemeClr w14:val="tx1"/>
                  </w14:solidFill>
                </w14:textFill>
              </w:rPr>
              <w:t>1.15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spacing w:line="520" w:lineRule="exact"/>
              <w:jc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10</w:t>
            </w:r>
          </w:p>
        </w:tc>
        <w:tc>
          <w:tcPr>
            <w:tcW w:w="4320" w:type="dxa"/>
            <w:vAlign w:val="center"/>
          </w:tcPr>
          <w:p>
            <w:pPr>
              <w:widowControl/>
              <w:jc w:val="center"/>
              <w:textAlignment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福建连城县龙威硅业有限公司</w:t>
            </w:r>
          </w:p>
        </w:tc>
        <w:tc>
          <w:tcPr>
            <w:tcW w:w="1980" w:type="dxa"/>
            <w:vAlign w:val="center"/>
          </w:tcPr>
          <w:p>
            <w:pPr>
              <w:jc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lang w:bidi="ar"/>
                <w14:textFill>
                  <w14:solidFill>
                    <w14:schemeClr w14:val="tx1"/>
                  </w14:solidFill>
                </w14:textFill>
              </w:rPr>
              <w:t>2104062</w:t>
            </w:r>
          </w:p>
        </w:tc>
        <w:tc>
          <w:tcPr>
            <w:tcW w:w="1440" w:type="dxa"/>
            <w:vAlign w:val="center"/>
          </w:tcPr>
          <w:p>
            <w:pPr>
              <w:jc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lang w:bidi="ar"/>
                <w14:textFill>
                  <w14:solidFill>
                    <w14:schemeClr w14:val="tx1"/>
                  </w14:solidFill>
                </w14:textFill>
              </w:rPr>
              <w:t>0.69</w:t>
            </w:r>
          </w:p>
        </w:tc>
      </w:tr>
      <w:bookmarkEnd w:id="4"/>
    </w:tbl>
    <w:p>
      <w:pPr>
        <w:spacing w:line="520" w:lineRule="exact"/>
        <w:ind w:firstLine="643" w:firstLineChars="200"/>
        <w:rPr>
          <w:rFonts w:ascii="仿宋_GB2312" w:hAnsi="仿宋" w:eastAsia="仿宋_GB2312"/>
          <w:color w:val="000000" w:themeColor="text1"/>
          <w:sz w:val="32"/>
          <w:szCs w:val="32"/>
          <w:highlight w:val="none"/>
          <w14:textFill>
            <w14:solidFill>
              <w14:schemeClr w14:val="tx1"/>
            </w14:solidFill>
          </w14:textFill>
        </w:rPr>
      </w:pPr>
      <w:r>
        <w:rPr>
          <w:rFonts w:hint="eastAsia" w:ascii="楷体_GB2312" w:hAnsi="楷体" w:eastAsia="楷体_GB2312"/>
          <w:b/>
          <w:color w:val="000000" w:themeColor="text1"/>
          <w:sz w:val="32"/>
          <w:szCs w:val="32"/>
          <w:highlight w:val="none"/>
          <w14:textFill>
            <w14:solidFill>
              <w14:schemeClr w14:val="tx1"/>
            </w14:solidFill>
          </w14:textFill>
        </w:rPr>
        <w:t>（二）报告期内机构前十名股东关联情况：</w:t>
      </w:r>
    </w:p>
    <w:p>
      <w:pPr>
        <w:spacing w:line="520" w:lineRule="exact"/>
        <w:ind w:firstLine="640" w:firstLineChars="200"/>
        <w:rPr>
          <w:rFonts w:ascii="仿宋_GB2312" w:hAnsi="仿宋" w:eastAsia="仿宋_GB2312"/>
          <w:color w:val="000000" w:themeColor="text1"/>
          <w:sz w:val="32"/>
          <w:szCs w:val="32"/>
          <w:highlight w:val="none"/>
          <w14:textFill>
            <w14:solidFill>
              <w14:schemeClr w14:val="tx1"/>
            </w14:solidFill>
          </w14:textFill>
        </w:rPr>
      </w:pPr>
      <w:r>
        <w:rPr>
          <w:rFonts w:hint="eastAsia" w:ascii="仿宋_GB2312" w:hAnsi="仿宋" w:eastAsia="仿宋_GB2312"/>
          <w:color w:val="000000" w:themeColor="text1"/>
          <w:sz w:val="32"/>
          <w:szCs w:val="32"/>
          <w:highlight w:val="none"/>
          <w14:textFill>
            <w14:solidFill>
              <w14:schemeClr w14:val="tx1"/>
            </w14:solidFill>
          </w14:textFill>
        </w:rPr>
        <w:t>1.连城县东方经济开发有限公司与股东福建百花化学股份有限公司之间因实际控制人存在关联情况；</w:t>
      </w:r>
    </w:p>
    <w:p>
      <w:pPr>
        <w:spacing w:line="520" w:lineRule="exact"/>
        <w:ind w:firstLine="640" w:firstLineChars="200"/>
        <w:rPr>
          <w:rFonts w:ascii="仿宋_GB2312" w:hAnsi="仿宋" w:eastAsia="仿宋_GB2312"/>
          <w:color w:val="000000" w:themeColor="text1"/>
          <w:sz w:val="32"/>
          <w:szCs w:val="32"/>
          <w:highlight w:val="none"/>
          <w14:textFill>
            <w14:solidFill>
              <w14:schemeClr w14:val="tx1"/>
            </w14:solidFill>
          </w14:textFill>
        </w:rPr>
      </w:pPr>
      <w:r>
        <w:rPr>
          <w:rFonts w:hint="eastAsia" w:ascii="仿宋_GB2312" w:hAnsi="仿宋" w:eastAsia="仿宋_GB2312"/>
          <w:color w:val="000000" w:themeColor="text1"/>
          <w:sz w:val="32"/>
          <w:szCs w:val="32"/>
          <w:highlight w:val="none"/>
          <w14:textFill>
            <w14:solidFill>
              <w14:schemeClr w14:val="tx1"/>
            </w14:solidFill>
          </w14:textFill>
        </w:rPr>
        <w:t>2.</w:t>
      </w:r>
      <w:r>
        <w:rPr>
          <w:rFonts w:hint="eastAsia" w:ascii="仿宋_GB2312" w:hAnsi="仿宋" w:eastAsia="仿宋_GB2312"/>
          <w:color w:val="000000" w:themeColor="text1"/>
          <w:sz w:val="32"/>
          <w:szCs w:val="32"/>
          <w:highlight w:val="none"/>
          <w:lang w:eastAsia="zh-CN"/>
          <w14:textFill>
            <w14:solidFill>
              <w14:schemeClr w14:val="tx1"/>
            </w14:solidFill>
          </w14:textFill>
        </w:rPr>
        <w:t>因</w:t>
      </w:r>
      <w:r>
        <w:rPr>
          <w:rFonts w:hint="eastAsia" w:ascii="仿宋_GB2312" w:hAnsi="仿宋" w:eastAsia="仿宋_GB2312"/>
          <w:color w:val="000000" w:themeColor="text1"/>
          <w:sz w:val="32"/>
          <w:szCs w:val="32"/>
          <w:highlight w:val="none"/>
          <w14:textFill>
            <w14:solidFill>
              <w14:schemeClr w14:val="tx1"/>
            </w14:solidFill>
          </w14:textFill>
        </w:rPr>
        <w:t>连城县连发城市建设有限公司</w:t>
      </w:r>
      <w:r>
        <w:rPr>
          <w:rFonts w:hint="eastAsia" w:ascii="仿宋_GB2312" w:hAnsi="仿宋" w:eastAsia="仿宋_GB2312"/>
          <w:color w:val="000000" w:themeColor="text1"/>
          <w:sz w:val="32"/>
          <w:szCs w:val="32"/>
          <w:highlight w:val="none"/>
          <w:lang w:eastAsia="zh-CN"/>
          <w14:textFill>
            <w14:solidFill>
              <w14:schemeClr w14:val="tx1"/>
            </w14:solidFill>
          </w14:textFill>
        </w:rPr>
        <w:t>与福建省莲鑫矿业投资集团有限公司同为受连城县人民政府管理的企业法人，故认定二者为一致行动人</w:t>
      </w:r>
      <w:r>
        <w:rPr>
          <w:rFonts w:hint="eastAsia" w:ascii="仿宋_GB2312" w:hAnsi="仿宋" w:eastAsia="仿宋_GB2312"/>
          <w:color w:val="000000" w:themeColor="text1"/>
          <w:sz w:val="32"/>
          <w:szCs w:val="32"/>
          <w:highlight w:val="none"/>
          <w14:textFill>
            <w14:solidFill>
              <w14:schemeClr w14:val="tx1"/>
            </w14:solidFill>
          </w14:textFill>
        </w:rPr>
        <w:t>。</w:t>
      </w:r>
    </w:p>
    <w:p>
      <w:pPr>
        <w:spacing w:line="520" w:lineRule="exact"/>
        <w:ind w:firstLine="643" w:firstLineChars="200"/>
        <w:rPr>
          <w:rFonts w:hint="eastAsia" w:ascii="仿宋_GB2312" w:hAnsi="仿宋" w:eastAsia="仿宋_GB2312"/>
          <w:color w:val="000000" w:themeColor="text1"/>
          <w:sz w:val="32"/>
          <w:szCs w:val="32"/>
          <w:highlight w:val="none"/>
          <w14:textFill>
            <w14:solidFill>
              <w14:schemeClr w14:val="tx1"/>
            </w14:solidFill>
          </w14:textFill>
        </w:rPr>
      </w:pPr>
      <w:r>
        <w:rPr>
          <w:rFonts w:hint="eastAsia" w:ascii="仿宋_GB2312" w:hAnsi="仿宋" w:eastAsia="仿宋_GB2312"/>
          <w:b/>
          <w:color w:val="000000" w:themeColor="text1"/>
          <w:sz w:val="32"/>
          <w:szCs w:val="32"/>
          <w:highlight w:val="none"/>
          <w14:textFill>
            <w14:solidFill>
              <w14:schemeClr w14:val="tx1"/>
            </w14:solidFill>
          </w14:textFill>
        </w:rPr>
        <w:t>（三）</w:t>
      </w:r>
      <w:r>
        <w:rPr>
          <w:rFonts w:hint="eastAsia" w:ascii="楷体_GB2312" w:hAnsi="楷体" w:eastAsia="楷体_GB2312"/>
          <w:b/>
          <w:color w:val="000000" w:themeColor="text1"/>
          <w:sz w:val="32"/>
          <w:szCs w:val="32"/>
          <w:highlight w:val="none"/>
          <w14:textFill>
            <w14:solidFill>
              <w14:schemeClr w14:val="tx1"/>
            </w14:solidFill>
          </w14:textFill>
        </w:rPr>
        <w:t>报告期内机构前十名股东关联交易情况：</w:t>
      </w:r>
      <w:r>
        <w:rPr>
          <w:rFonts w:hint="eastAsia" w:ascii="仿宋_GB2312" w:hAnsi="仿宋" w:eastAsia="仿宋_GB2312"/>
          <w:color w:val="000000" w:themeColor="text1"/>
          <w:sz w:val="32"/>
          <w:szCs w:val="32"/>
          <w:highlight w:val="none"/>
          <w14:textFill>
            <w14:solidFill>
              <w14:schemeClr w14:val="tx1"/>
            </w14:solidFill>
          </w14:textFill>
        </w:rPr>
        <w:t>报告期内连城县恒盛昌木材有限责任公司贷款8</w:t>
      </w:r>
      <w:r>
        <w:rPr>
          <w:rFonts w:ascii="仿宋_GB2312" w:hAnsi="仿宋" w:eastAsia="仿宋_GB2312"/>
          <w:color w:val="000000" w:themeColor="text1"/>
          <w:sz w:val="32"/>
          <w:szCs w:val="32"/>
          <w:highlight w:val="none"/>
          <w14:textFill>
            <w14:solidFill>
              <w14:schemeClr w14:val="tx1"/>
            </w14:solidFill>
          </w14:textFill>
        </w:rPr>
        <w:t>1</w:t>
      </w:r>
      <w:r>
        <w:rPr>
          <w:rFonts w:hint="eastAsia" w:ascii="仿宋_GB2312" w:hAnsi="仿宋" w:eastAsia="仿宋_GB2312"/>
          <w:color w:val="000000" w:themeColor="text1"/>
          <w:sz w:val="32"/>
          <w:szCs w:val="32"/>
          <w:highlight w:val="none"/>
          <w:lang w:val="en-US" w:eastAsia="zh-CN"/>
          <w14:textFill>
            <w14:solidFill>
              <w14:schemeClr w14:val="tx1"/>
            </w14:solidFill>
          </w14:textFill>
        </w:rPr>
        <w:t>4</w:t>
      </w:r>
      <w:r>
        <w:rPr>
          <w:rFonts w:ascii="仿宋_GB2312" w:hAnsi="仿宋" w:eastAsia="仿宋_GB2312"/>
          <w:color w:val="000000" w:themeColor="text1"/>
          <w:sz w:val="32"/>
          <w:szCs w:val="32"/>
          <w:highlight w:val="none"/>
          <w14:textFill>
            <w14:solidFill>
              <w14:schemeClr w14:val="tx1"/>
            </w14:solidFill>
          </w14:textFill>
        </w:rPr>
        <w:t>.5</w:t>
      </w:r>
      <w:r>
        <w:rPr>
          <w:rFonts w:hint="eastAsia" w:ascii="仿宋_GB2312" w:hAnsi="仿宋" w:eastAsia="仿宋_GB2312"/>
          <w:color w:val="000000" w:themeColor="text1"/>
          <w:sz w:val="32"/>
          <w:szCs w:val="32"/>
          <w:highlight w:val="none"/>
          <w14:textFill>
            <w14:solidFill>
              <w14:schemeClr w14:val="tx1"/>
            </w14:solidFill>
          </w14:textFill>
        </w:rPr>
        <w:t>万元。</w:t>
      </w:r>
    </w:p>
    <w:p>
      <w:pPr>
        <w:spacing w:line="520" w:lineRule="exact"/>
        <w:ind w:firstLine="643" w:firstLineChars="200"/>
        <w:rPr>
          <w:rFonts w:hint="eastAsia" w:ascii="仿宋_GB2312" w:hAnsi="仿宋" w:eastAsia="仿宋_GB2312"/>
          <w:color w:val="000000" w:themeColor="text1"/>
          <w:sz w:val="32"/>
          <w:szCs w:val="32"/>
          <w:highlight w:val="none"/>
          <w14:textFill>
            <w14:solidFill>
              <w14:schemeClr w14:val="tx1"/>
            </w14:solidFill>
          </w14:textFill>
        </w:rPr>
      </w:pPr>
      <w:r>
        <w:rPr>
          <w:rFonts w:hint="eastAsia" w:ascii="仿宋_GB2312" w:hAnsi="仿宋" w:eastAsia="仿宋_GB2312"/>
          <w:b/>
          <w:color w:val="000000" w:themeColor="text1"/>
          <w:sz w:val="32"/>
          <w:szCs w:val="32"/>
          <w:highlight w:val="none"/>
          <w14:textFill>
            <w14:solidFill>
              <w14:schemeClr w14:val="tx1"/>
            </w14:solidFill>
          </w14:textFill>
        </w:rPr>
        <w:t>（四）</w:t>
      </w:r>
      <w:r>
        <w:rPr>
          <w:rFonts w:hint="eastAsia" w:ascii="楷体_GB2312" w:hAnsi="楷体" w:eastAsia="楷体_GB2312"/>
          <w:b/>
          <w:color w:val="000000" w:themeColor="text1"/>
          <w:sz w:val="32"/>
          <w:szCs w:val="32"/>
          <w:highlight w:val="none"/>
          <w14:textFill>
            <w14:solidFill>
              <w14:schemeClr w14:val="tx1"/>
            </w14:solidFill>
          </w14:textFill>
        </w:rPr>
        <w:t>报告期末机构前十名股东股份</w:t>
      </w:r>
      <w:r>
        <w:rPr>
          <w:rFonts w:hint="eastAsia" w:ascii="楷体_GB2312" w:hAnsi="楷体" w:eastAsia="楷体_GB2312"/>
          <w:b/>
          <w:color w:val="000000" w:themeColor="text1"/>
          <w:sz w:val="32"/>
          <w:szCs w:val="32"/>
          <w:highlight w:val="none"/>
          <w:lang w:eastAsia="zh-CN"/>
          <w14:textFill>
            <w14:solidFill>
              <w14:schemeClr w14:val="tx1"/>
            </w14:solidFill>
          </w14:textFill>
        </w:rPr>
        <w:t>冻结情况：</w:t>
      </w:r>
      <w:r>
        <w:rPr>
          <w:rFonts w:hint="eastAsia" w:ascii="仿宋_GB2312" w:hAnsi="仿宋" w:eastAsia="仿宋_GB2312"/>
          <w:color w:val="000000" w:themeColor="text1"/>
          <w:sz w:val="32"/>
          <w:szCs w:val="32"/>
          <w:highlight w:val="none"/>
          <w14:textFill>
            <w14:solidFill>
              <w14:schemeClr w14:val="tx1"/>
            </w14:solidFill>
          </w14:textFill>
        </w:rPr>
        <w:t>连城县振龙化工有限公司全部股金被法院冻结。</w:t>
      </w:r>
    </w:p>
    <w:p>
      <w:pPr>
        <w:spacing w:line="520" w:lineRule="exact"/>
        <w:ind w:firstLine="643" w:firstLineChars="200"/>
        <w:rPr>
          <w:rFonts w:ascii="仿宋_GB2312" w:hAnsi="仿宋" w:eastAsia="仿宋_GB2312"/>
          <w:color w:val="000000" w:themeColor="text1"/>
          <w:sz w:val="32"/>
          <w:szCs w:val="32"/>
          <w:highlight w:val="none"/>
          <w14:textFill>
            <w14:solidFill>
              <w14:schemeClr w14:val="tx1"/>
            </w14:solidFill>
          </w14:textFill>
        </w:rPr>
      </w:pPr>
      <w:r>
        <w:rPr>
          <w:rFonts w:hint="eastAsia" w:ascii="仿宋_GB2312" w:hAnsi="仿宋" w:eastAsia="仿宋_GB2312"/>
          <w:b/>
          <w:color w:val="000000" w:themeColor="text1"/>
          <w:sz w:val="32"/>
          <w:szCs w:val="32"/>
          <w:highlight w:val="none"/>
          <w14:textFill>
            <w14:solidFill>
              <w14:schemeClr w14:val="tx1"/>
            </w14:solidFill>
          </w14:textFill>
        </w:rPr>
        <w:t>（五）</w:t>
      </w:r>
      <w:r>
        <w:rPr>
          <w:rFonts w:hint="eastAsia" w:ascii="楷体_GB2312" w:hAnsi="楷体" w:eastAsia="楷体_GB2312"/>
          <w:b/>
          <w:color w:val="000000" w:themeColor="text1"/>
          <w:sz w:val="32"/>
          <w:szCs w:val="32"/>
          <w:highlight w:val="none"/>
          <w14:textFill>
            <w14:solidFill>
              <w14:schemeClr w14:val="tx1"/>
            </w14:solidFill>
          </w14:textFill>
        </w:rPr>
        <w:t>报告期末机构前十名股东中</w:t>
      </w:r>
      <w:r>
        <w:rPr>
          <w:rFonts w:hint="eastAsia" w:ascii="楷体_GB2312" w:hAnsi="楷体" w:eastAsia="楷体_GB2312"/>
          <w:b/>
          <w:color w:val="000000" w:themeColor="text1"/>
          <w:sz w:val="32"/>
          <w:szCs w:val="32"/>
          <w:highlight w:val="none"/>
          <w:lang w:eastAsia="zh-CN"/>
          <w14:textFill>
            <w14:solidFill>
              <w14:schemeClr w14:val="tx1"/>
            </w14:solidFill>
          </w14:textFill>
        </w:rPr>
        <w:t>股权质押、反担保情况：</w:t>
      </w:r>
      <w:r>
        <w:rPr>
          <w:rFonts w:hint="eastAsia" w:ascii="仿宋_GB2312" w:hAnsi="仿宋" w:eastAsia="仿宋_GB2312"/>
          <w:color w:val="000000" w:themeColor="text1"/>
          <w:sz w:val="32"/>
          <w:szCs w:val="32"/>
          <w:highlight w:val="none"/>
          <w:lang w:eastAsia="zh-CN"/>
          <w14:textFill>
            <w14:solidFill>
              <w14:schemeClr w14:val="tx1"/>
            </w14:solidFill>
          </w14:textFill>
        </w:rPr>
        <w:t>连城县连发城市建设有限公司将所持股权向</w:t>
      </w:r>
      <w:r>
        <w:rPr>
          <w:rFonts w:hint="eastAsia" w:ascii="仿宋_GB2312" w:hAnsi="仿宋" w:eastAsia="仿宋_GB2312"/>
          <w:color w:val="000000" w:themeColor="text1"/>
          <w:sz w:val="32"/>
          <w:szCs w:val="32"/>
          <w:highlight w:val="none"/>
          <w14:textFill>
            <w14:solidFill>
              <w14:schemeClr w14:val="tx1"/>
            </w14:solidFill>
          </w14:textFill>
        </w:rPr>
        <w:t>盛融天下商业保理有限公司</w:t>
      </w:r>
      <w:r>
        <w:rPr>
          <w:rFonts w:hint="eastAsia" w:ascii="仿宋_GB2312" w:hAnsi="仿宋" w:eastAsia="仿宋_GB2312"/>
          <w:color w:val="000000" w:themeColor="text1"/>
          <w:sz w:val="32"/>
          <w:szCs w:val="32"/>
          <w:highlight w:val="none"/>
          <w:lang w:eastAsia="zh-CN"/>
          <w14:textFill>
            <w14:solidFill>
              <w14:schemeClr w14:val="tx1"/>
            </w14:solidFill>
          </w14:textFill>
        </w:rPr>
        <w:t>进行质押</w:t>
      </w:r>
      <w:r>
        <w:rPr>
          <w:rFonts w:hint="eastAsia" w:ascii="仿宋_GB2312" w:hAnsi="仿宋" w:eastAsia="仿宋_GB2312"/>
          <w:color w:val="000000" w:themeColor="text1"/>
          <w:sz w:val="32"/>
          <w:szCs w:val="32"/>
          <w:highlight w:val="none"/>
          <w14:textFill>
            <w14:solidFill>
              <w14:schemeClr w14:val="tx1"/>
            </w14:solidFill>
          </w14:textFill>
        </w:rPr>
        <w:t>。</w:t>
      </w:r>
    </w:p>
    <w:p>
      <w:pPr>
        <w:spacing w:line="520" w:lineRule="exact"/>
        <w:ind w:firstLine="643" w:firstLineChars="200"/>
        <w:rPr>
          <w:rFonts w:ascii="楷体_GB2312" w:hAnsi="楷体" w:eastAsia="楷体_GB2312"/>
          <w:b/>
          <w:color w:val="000000" w:themeColor="text1"/>
          <w:sz w:val="32"/>
          <w:szCs w:val="32"/>
          <w:highlight w:val="none"/>
          <w14:textFill>
            <w14:solidFill>
              <w14:schemeClr w14:val="tx1"/>
            </w14:solidFill>
          </w14:textFill>
        </w:rPr>
      </w:pPr>
      <w:r>
        <w:rPr>
          <w:rFonts w:hint="eastAsia" w:ascii="仿宋_GB2312" w:hAnsi="仿宋" w:eastAsia="仿宋_GB2312"/>
          <w:b/>
          <w:color w:val="000000" w:themeColor="text1"/>
          <w:sz w:val="32"/>
          <w:szCs w:val="32"/>
          <w:highlight w:val="none"/>
          <w14:textFill>
            <w14:solidFill>
              <w14:schemeClr w14:val="tx1"/>
            </w14:solidFill>
          </w14:textFill>
        </w:rPr>
        <w:t>（六）</w:t>
      </w:r>
      <w:r>
        <w:rPr>
          <w:rFonts w:hint="eastAsia" w:ascii="楷体_GB2312" w:hAnsi="楷体" w:eastAsia="楷体_GB2312"/>
          <w:b/>
          <w:color w:val="000000" w:themeColor="text1"/>
          <w:sz w:val="32"/>
          <w:szCs w:val="32"/>
          <w:highlight w:val="none"/>
          <w14:textFill>
            <w14:solidFill>
              <w14:schemeClr w14:val="tx1"/>
            </w14:solidFill>
          </w14:textFill>
        </w:rPr>
        <w:t>持有机构股份前十名股东的具体情况。</w:t>
      </w:r>
    </w:p>
    <w:p>
      <w:pPr>
        <w:spacing w:line="520" w:lineRule="exact"/>
        <w:ind w:firstLine="643" w:firstLineChars="200"/>
        <w:rPr>
          <w:rFonts w:ascii="仿宋_GB2312" w:hAnsi="仿宋" w:eastAsia="仿宋_GB2312"/>
          <w:color w:val="000000" w:themeColor="text1"/>
          <w:sz w:val="32"/>
          <w:szCs w:val="32"/>
          <w:highlight w:val="none"/>
          <w14:textFill>
            <w14:solidFill>
              <w14:schemeClr w14:val="tx1"/>
            </w14:solidFill>
          </w14:textFill>
        </w:rPr>
      </w:pPr>
      <w:r>
        <w:rPr>
          <w:rFonts w:hint="eastAsia" w:ascii="仿宋_GB2312" w:hAnsi="仿宋" w:eastAsia="仿宋_GB2312"/>
          <w:b/>
          <w:color w:val="000000" w:themeColor="text1"/>
          <w:sz w:val="32"/>
          <w:szCs w:val="32"/>
          <w:highlight w:val="none"/>
          <w14:textFill>
            <w14:solidFill>
              <w14:schemeClr w14:val="tx1"/>
            </w14:solidFill>
          </w14:textFill>
        </w:rPr>
        <w:t>1.连城县东方经济开发有限公司：</w:t>
      </w:r>
      <w:r>
        <w:rPr>
          <w:rFonts w:hint="eastAsia" w:ascii="仿宋_GB2312" w:hAnsi="仿宋" w:eastAsia="仿宋_GB2312"/>
          <w:color w:val="000000" w:themeColor="text1"/>
          <w:sz w:val="32"/>
          <w:szCs w:val="32"/>
          <w:highlight w:val="none"/>
          <w14:textFill>
            <w14:solidFill>
              <w14:schemeClr w14:val="tx1"/>
            </w14:solidFill>
          </w14:textFill>
        </w:rPr>
        <w:t>法定代表人：华天喜，成立于1999年9月3日，注册资本：320万元，公司地址：连城县姑田镇新街，经营范围：机制纸、纸制品制造销售;造纸原料、造纸机械及配件、化工材料（危险化学品除外）销售;经营本企业自产或加工的各类机制纸、纸制品的出口业务;经营本企业生产、科研所需的原辅材料、机械设备、零配件及技术的进口业务。</w:t>
      </w:r>
    </w:p>
    <w:p>
      <w:pPr>
        <w:spacing w:line="520" w:lineRule="exact"/>
        <w:ind w:firstLine="643" w:firstLineChars="200"/>
        <w:rPr>
          <w:rFonts w:ascii="仿宋_GB2312" w:hAnsi="仿宋" w:eastAsia="仿宋_GB2312"/>
          <w:color w:val="000000" w:themeColor="text1"/>
          <w:sz w:val="32"/>
          <w:szCs w:val="32"/>
          <w:highlight w:val="none"/>
          <w14:textFill>
            <w14:solidFill>
              <w14:schemeClr w14:val="tx1"/>
            </w14:solidFill>
          </w14:textFill>
        </w:rPr>
      </w:pPr>
      <w:r>
        <w:rPr>
          <w:rFonts w:hint="eastAsia" w:ascii="仿宋_GB2312" w:hAnsi="仿宋" w:eastAsia="仿宋_GB2312"/>
          <w:b/>
          <w:color w:val="000000" w:themeColor="text1"/>
          <w:sz w:val="32"/>
          <w:szCs w:val="32"/>
          <w:highlight w:val="none"/>
          <w14:textFill>
            <w14:solidFill>
              <w14:schemeClr w14:val="tx1"/>
            </w14:solidFill>
          </w14:textFill>
        </w:rPr>
        <w:t>2.连城县恒盛昌木材有限责任公司：</w:t>
      </w:r>
      <w:r>
        <w:rPr>
          <w:rFonts w:hint="eastAsia" w:ascii="仿宋_GB2312" w:hAnsi="仿宋" w:eastAsia="仿宋_GB2312"/>
          <w:color w:val="000000" w:themeColor="text1"/>
          <w:sz w:val="32"/>
          <w:szCs w:val="32"/>
          <w:highlight w:val="none"/>
          <w14:textFill>
            <w14:solidFill>
              <w14:schemeClr w14:val="tx1"/>
            </w14:solidFill>
          </w14:textFill>
        </w:rPr>
        <w:t>法定代表人：罗均盛，成立于2003年3月5日，注册资本：600万元，公司地址：连城县莲峰镇东环南路72号，经营范围：木材采运、木材销售。</w:t>
      </w:r>
    </w:p>
    <w:p>
      <w:pPr>
        <w:spacing w:line="520" w:lineRule="exact"/>
        <w:ind w:firstLine="643" w:firstLineChars="200"/>
        <w:rPr>
          <w:rFonts w:ascii="仿宋_GB2312" w:hAnsi="仿宋" w:eastAsia="仿宋_GB2312"/>
          <w:color w:val="000000" w:themeColor="text1"/>
          <w:sz w:val="32"/>
          <w:szCs w:val="32"/>
          <w:highlight w:val="none"/>
          <w14:textFill>
            <w14:solidFill>
              <w14:schemeClr w14:val="tx1"/>
            </w14:solidFill>
          </w14:textFill>
        </w:rPr>
      </w:pPr>
      <w:r>
        <w:rPr>
          <w:rFonts w:ascii="仿宋_GB2312" w:hAnsi="仿宋" w:eastAsia="仿宋_GB2312"/>
          <w:b/>
          <w:color w:val="000000" w:themeColor="text1"/>
          <w:sz w:val="32"/>
          <w:szCs w:val="32"/>
          <w:highlight w:val="none"/>
          <w14:textFill>
            <w14:solidFill>
              <w14:schemeClr w14:val="tx1"/>
            </w14:solidFill>
          </w14:textFill>
        </w:rPr>
        <w:t>3</w:t>
      </w:r>
      <w:r>
        <w:rPr>
          <w:rFonts w:hint="eastAsia" w:ascii="仿宋_GB2312" w:hAnsi="仿宋" w:eastAsia="仿宋_GB2312"/>
          <w:b/>
          <w:color w:val="000000" w:themeColor="text1"/>
          <w:sz w:val="32"/>
          <w:szCs w:val="32"/>
          <w:highlight w:val="none"/>
          <w14:textFill>
            <w14:solidFill>
              <w14:schemeClr w14:val="tx1"/>
            </w14:solidFill>
          </w14:textFill>
        </w:rPr>
        <w:t>.连城县连发城市建设有限公司：</w:t>
      </w:r>
      <w:r>
        <w:rPr>
          <w:rFonts w:hint="eastAsia" w:ascii="仿宋_GB2312" w:hAnsi="仿宋" w:eastAsia="仿宋_GB2312"/>
          <w:color w:val="000000" w:themeColor="text1"/>
          <w:sz w:val="32"/>
          <w:szCs w:val="32"/>
          <w:highlight w:val="none"/>
          <w14:textFill>
            <w14:solidFill>
              <w14:schemeClr w14:val="tx1"/>
            </w14:solidFill>
          </w14:textFill>
        </w:rPr>
        <w:t>法定代表人</w:t>
      </w:r>
      <w:r>
        <w:rPr>
          <w:rFonts w:hint="eastAsia" w:ascii="仿宋_GB2312" w:hAnsi="仿宋" w:eastAsia="仿宋_GB2312"/>
          <w:color w:val="000000" w:themeColor="text1"/>
          <w:sz w:val="32"/>
          <w:szCs w:val="32"/>
          <w:highlight w:val="none"/>
          <w:lang w:eastAsia="zh-CN"/>
          <w14:textFill>
            <w14:solidFill>
              <w14:schemeClr w14:val="tx1"/>
            </w14:solidFill>
          </w14:textFill>
        </w:rPr>
        <w:t>：</w:t>
      </w:r>
      <w:r>
        <w:rPr>
          <w:rFonts w:hint="eastAsia" w:ascii="仿宋_GB2312" w:hAnsi="仿宋" w:eastAsia="仿宋_GB2312"/>
          <w:color w:val="000000" w:themeColor="text1"/>
          <w:sz w:val="32"/>
          <w:szCs w:val="32"/>
          <w:highlight w:val="none"/>
          <w:lang w:val="en-US" w:eastAsia="zh-CN"/>
          <w14:textFill>
            <w14:solidFill>
              <w14:schemeClr w14:val="tx1"/>
            </w14:solidFill>
          </w14:textFill>
        </w:rPr>
        <w:t>谢俊平</w:t>
      </w:r>
      <w:r>
        <w:rPr>
          <w:rFonts w:hint="eastAsia" w:ascii="仿宋_GB2312" w:hAnsi="仿宋" w:eastAsia="仿宋_GB2312"/>
          <w:color w:val="000000" w:themeColor="text1"/>
          <w:sz w:val="32"/>
          <w:szCs w:val="32"/>
          <w:highlight w:val="none"/>
          <w14:textFill>
            <w14:solidFill>
              <w14:schemeClr w14:val="tx1"/>
            </w14:solidFill>
          </w14:textFill>
        </w:rPr>
        <w:t>，成立于2003年06月11日，注册资本：136145万元，公司地址：福建省龙岩市连城县莲峰镇莲中北路1号莲花花园1号楼二层，经营范围：房地产开发、公共设施以及城镇基础设施建设项目投资；城镇防洪工程及小流域综合开发治理工程投资与管理；水库水源建设投资与管理；城乡及工业园供水投资与管理；农用水利及灌区供水；建筑材料（不含木材及危险化学品)、钢材、机械设备、五金产品、电子产品、矿产品的销售；旅游资源开发与保护。</w:t>
      </w:r>
    </w:p>
    <w:p>
      <w:pPr>
        <w:spacing w:line="520" w:lineRule="exact"/>
        <w:ind w:firstLine="643" w:firstLineChars="200"/>
        <w:rPr>
          <w:rFonts w:hint="eastAsia" w:ascii="仿宋_GB2312" w:hAnsi="仿宋_GB2312" w:eastAsia="仿宋_GB2312" w:cs="仿宋_GB2312"/>
          <w:color w:val="000000" w:themeColor="text1"/>
          <w:kern w:val="2"/>
          <w:sz w:val="32"/>
          <w:szCs w:val="32"/>
          <w:highlight w:val="none"/>
          <w:lang w:val="en-US" w:eastAsia="zh-CN" w:bidi="ar"/>
          <w14:textFill>
            <w14:solidFill>
              <w14:schemeClr w14:val="tx1"/>
            </w14:solidFill>
          </w14:textFill>
        </w:rPr>
      </w:pPr>
      <w:r>
        <w:rPr>
          <w:rFonts w:ascii="仿宋_GB2312" w:hAnsi="仿宋" w:eastAsia="仿宋_GB2312"/>
          <w:b/>
          <w:color w:val="000000" w:themeColor="text1"/>
          <w:sz w:val="32"/>
          <w:szCs w:val="32"/>
          <w:highlight w:val="none"/>
          <w14:textFill>
            <w14:solidFill>
              <w14:schemeClr w14:val="tx1"/>
            </w14:solidFill>
          </w14:textFill>
        </w:rPr>
        <w:t>4</w:t>
      </w:r>
      <w:r>
        <w:rPr>
          <w:rFonts w:hint="eastAsia" w:ascii="仿宋_GB2312" w:hAnsi="仿宋" w:eastAsia="仿宋_GB2312"/>
          <w:b/>
          <w:color w:val="000000" w:themeColor="text1"/>
          <w:sz w:val="32"/>
          <w:szCs w:val="32"/>
          <w:highlight w:val="none"/>
          <w14:textFill>
            <w14:solidFill>
              <w14:schemeClr w14:val="tx1"/>
            </w14:solidFill>
          </w14:textFill>
        </w:rPr>
        <w:t>.福建省莲鑫矿业投资集团有限公司</w:t>
      </w:r>
      <w:r>
        <w:rPr>
          <w:rFonts w:hint="eastAsia" w:ascii="仿宋_GB2312" w:hAnsi="仿宋" w:eastAsia="仿宋_GB2312"/>
          <w:b/>
          <w:color w:val="000000" w:themeColor="text1"/>
          <w:sz w:val="32"/>
          <w:szCs w:val="32"/>
          <w:highlight w:val="none"/>
          <w:lang w:eastAsia="zh-CN"/>
          <w14:textFill>
            <w14:solidFill>
              <w14:schemeClr w14:val="tx1"/>
            </w14:solidFill>
          </w14:textFill>
        </w:rPr>
        <w:t>。</w:t>
      </w:r>
      <w:r>
        <w:rPr>
          <w:rFonts w:hint="eastAsia" w:ascii="仿宋_GB2312" w:hAnsi="仿宋" w:eastAsia="仿宋_GB2312"/>
          <w:b w:val="0"/>
          <w:bCs/>
          <w:color w:val="000000" w:themeColor="text1"/>
          <w:sz w:val="32"/>
          <w:szCs w:val="32"/>
          <w:highlight w:val="none"/>
          <w:lang w:eastAsia="zh-CN"/>
          <w14:textFill>
            <w14:solidFill>
              <w14:schemeClr w14:val="tx1"/>
            </w14:solidFill>
          </w14:textFill>
        </w:rPr>
        <w:t>法定代表人：吴启祯，</w:t>
      </w:r>
      <w:r>
        <w:rPr>
          <w:rFonts w:hint="eastAsia" w:ascii="仿宋_GB2312" w:hAnsi="仿宋_GB2312" w:eastAsia="仿宋_GB2312" w:cs="仿宋_GB2312"/>
          <w:b w:val="0"/>
          <w:bCs/>
          <w:color w:val="000000" w:themeColor="text1"/>
          <w:kern w:val="2"/>
          <w:sz w:val="32"/>
          <w:szCs w:val="32"/>
          <w:highlight w:val="none"/>
          <w:lang w:val="en-US" w:eastAsia="zh-CN" w:bidi="ar"/>
          <w14:textFill>
            <w14:solidFill>
              <w14:schemeClr w14:val="tx1"/>
            </w14:solidFill>
          </w14:textFill>
        </w:rPr>
        <w:t>成立于2022年6月1日公司注册资本100000万元，公司经营范围如下：许可项目为矿产资</w:t>
      </w:r>
      <w:r>
        <w:rPr>
          <w:rFonts w:hint="eastAsia" w:ascii="仿宋_GB2312" w:hAnsi="仿宋_GB2312" w:eastAsia="仿宋_GB2312" w:cs="仿宋_GB2312"/>
          <w:color w:val="000000" w:themeColor="text1"/>
          <w:kern w:val="2"/>
          <w:sz w:val="32"/>
          <w:szCs w:val="32"/>
          <w:highlight w:val="none"/>
          <w:lang w:val="en-US" w:eastAsia="zh-CN" w:bidi="ar"/>
          <w14:textFill>
            <w14:solidFill>
              <w14:schemeClr w14:val="tx1"/>
            </w14:solidFill>
          </w14:textFill>
        </w:rPr>
        <w:t>源(非煤矿山)开采;矿产资源勘查;金属与非金属矿产资源地质勘探;建设工程施工(依法须经批准的项目，经相关部门批准后方可开展经营活动,具体经营项目以相关部门批准文件或许可证件为准)。一般项目为自有资金投资的资产管理服务;以自有资金从事投资活动;采矿行业高效节能技术研发;非居住房地产租赁;园区管理服务;非金属矿及制品销售;矿产资源储量评估服务(须在中国矿业权评估师协会完成登记备案后方可从事经营活动);选矿;稀土功能材料销售;稀有稀土金属冶炼;有色金属合金制造;有色金属合金销售(除依法须经批准的项目外，凭营业执照依法自主开展经营活动)</w:t>
      </w:r>
    </w:p>
    <w:p>
      <w:pPr>
        <w:spacing w:line="520" w:lineRule="exact"/>
        <w:ind w:firstLine="643" w:firstLineChars="200"/>
        <w:rPr>
          <w:rFonts w:ascii="仿宋_GB2312" w:hAnsi="仿宋" w:eastAsia="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kern w:val="2"/>
          <w:sz w:val="32"/>
          <w:szCs w:val="32"/>
          <w:highlight w:val="none"/>
          <w:lang w:val="en-US" w:eastAsia="zh-CN" w:bidi="ar"/>
          <w14:textFill>
            <w14:solidFill>
              <w14:schemeClr w14:val="tx1"/>
            </w14:solidFill>
          </w14:textFill>
        </w:rPr>
        <w:t>5.</w:t>
      </w:r>
      <w:r>
        <w:rPr>
          <w:rFonts w:hint="eastAsia" w:ascii="仿宋_GB2312" w:hAnsi="仿宋" w:eastAsia="仿宋_GB2312"/>
          <w:b/>
          <w:bCs/>
          <w:color w:val="000000" w:themeColor="text1"/>
          <w:sz w:val="32"/>
          <w:szCs w:val="32"/>
          <w:highlight w:val="none"/>
          <w14:textFill>
            <w14:solidFill>
              <w14:schemeClr w14:val="tx1"/>
            </w14:solidFill>
          </w14:textFill>
        </w:rPr>
        <w:t>连城</w:t>
      </w:r>
      <w:r>
        <w:rPr>
          <w:rFonts w:hint="eastAsia" w:ascii="仿宋_GB2312" w:hAnsi="仿宋" w:eastAsia="仿宋_GB2312"/>
          <w:b/>
          <w:color w:val="000000" w:themeColor="text1"/>
          <w:sz w:val="32"/>
          <w:szCs w:val="32"/>
          <w:highlight w:val="none"/>
          <w14:textFill>
            <w14:solidFill>
              <w14:schemeClr w14:val="tx1"/>
            </w14:solidFill>
          </w14:textFill>
        </w:rPr>
        <w:t>福连矿业开发有限公司：</w:t>
      </w:r>
      <w:r>
        <w:rPr>
          <w:rFonts w:hint="eastAsia" w:ascii="仿宋_GB2312" w:hAnsi="仿宋" w:eastAsia="仿宋_GB2312"/>
          <w:color w:val="000000" w:themeColor="text1"/>
          <w:sz w:val="32"/>
          <w:szCs w:val="32"/>
          <w:highlight w:val="none"/>
          <w14:textFill>
            <w14:solidFill>
              <w14:schemeClr w14:val="tx1"/>
            </w14:solidFill>
          </w14:textFill>
        </w:rPr>
        <w:t>法定代表人：邱贵生，成立于2001年10月26日，注册资本：110万元，公司地址：连城县庙前镇庙上村，经营范围：铅、锌、锰、银、铜及伴生矿选矿、加工、销售。</w:t>
      </w:r>
    </w:p>
    <w:p>
      <w:pPr>
        <w:spacing w:line="520" w:lineRule="exact"/>
        <w:ind w:firstLine="643" w:firstLineChars="200"/>
        <w:rPr>
          <w:rFonts w:ascii="仿宋_GB2312" w:hAnsi="仿宋" w:eastAsia="仿宋_GB2312"/>
          <w:color w:val="000000" w:themeColor="text1"/>
          <w:sz w:val="32"/>
          <w:szCs w:val="32"/>
          <w:highlight w:val="none"/>
          <w14:textFill>
            <w14:solidFill>
              <w14:schemeClr w14:val="tx1"/>
            </w14:solidFill>
          </w14:textFill>
        </w:rPr>
      </w:pPr>
      <w:r>
        <w:rPr>
          <w:rFonts w:hint="eastAsia" w:ascii="仿宋_GB2312" w:hAnsi="仿宋" w:eastAsia="仿宋_GB2312"/>
          <w:b/>
          <w:bCs/>
          <w:color w:val="000000" w:themeColor="text1"/>
          <w:sz w:val="32"/>
          <w:szCs w:val="32"/>
          <w:highlight w:val="none"/>
          <w:lang w:val="en-US" w:eastAsia="zh-CN"/>
          <w14:textFill>
            <w14:solidFill>
              <w14:schemeClr w14:val="tx1"/>
            </w14:solidFill>
          </w14:textFill>
        </w:rPr>
        <w:t>6</w:t>
      </w:r>
      <w:r>
        <w:rPr>
          <w:rFonts w:hint="eastAsia" w:ascii="仿宋_GB2312" w:hAnsi="仿宋" w:eastAsia="仿宋_GB2312"/>
          <w:b/>
          <w:bCs/>
          <w:color w:val="000000" w:themeColor="text1"/>
          <w:sz w:val="32"/>
          <w:szCs w:val="32"/>
          <w:highlight w:val="none"/>
          <w14:textFill>
            <w14:solidFill>
              <w14:schemeClr w14:val="tx1"/>
            </w14:solidFill>
          </w14:textFill>
        </w:rPr>
        <w:t>.</w:t>
      </w:r>
      <w:r>
        <w:rPr>
          <w:rFonts w:hint="eastAsia" w:ascii="仿宋_GB2312" w:hAnsi="仿宋" w:eastAsia="仿宋_GB2312"/>
          <w:b/>
          <w:color w:val="000000" w:themeColor="text1"/>
          <w:sz w:val="32"/>
          <w:szCs w:val="32"/>
          <w:highlight w:val="none"/>
          <w14:textFill>
            <w14:solidFill>
              <w14:schemeClr w14:val="tx1"/>
            </w14:solidFill>
          </w14:textFill>
        </w:rPr>
        <w:t>福建百花化学股份有限公司：</w:t>
      </w:r>
      <w:r>
        <w:rPr>
          <w:rFonts w:hint="eastAsia" w:ascii="仿宋_GB2312" w:hAnsi="仿宋" w:eastAsia="仿宋_GB2312"/>
          <w:color w:val="000000" w:themeColor="text1"/>
          <w:sz w:val="32"/>
          <w:szCs w:val="32"/>
          <w:highlight w:val="none"/>
          <w14:textFill>
            <w14:solidFill>
              <w14:schemeClr w14:val="tx1"/>
            </w14:solidFill>
          </w14:textFill>
        </w:rPr>
        <w:t>法定代表人：江旭初，成立于1993年3月15日，注册资本：1659.3774万元，公司地址：福建省连城县朋口工业集中区1-16幢，经营范围：许可项目：涂料制造（不含危险化学品）；涂料销售（不含危险化学品）；纸制品销售；日用品销售；互联网销售（除销售需要许可的商品）等。</w:t>
      </w:r>
    </w:p>
    <w:p>
      <w:pPr>
        <w:spacing w:line="520" w:lineRule="exact"/>
        <w:ind w:firstLine="643" w:firstLineChars="200"/>
        <w:rPr>
          <w:rFonts w:ascii="仿宋_GB2312" w:hAnsi="仿宋" w:eastAsia="仿宋_GB2312"/>
          <w:color w:val="000000" w:themeColor="text1"/>
          <w:sz w:val="32"/>
          <w:szCs w:val="32"/>
          <w:highlight w:val="none"/>
          <w14:textFill>
            <w14:solidFill>
              <w14:schemeClr w14:val="tx1"/>
            </w14:solidFill>
          </w14:textFill>
        </w:rPr>
      </w:pPr>
      <w:r>
        <w:rPr>
          <w:rFonts w:hint="eastAsia" w:ascii="仿宋_GB2312" w:hAnsi="仿宋" w:eastAsia="仿宋_GB2312"/>
          <w:b/>
          <w:color w:val="000000" w:themeColor="text1"/>
          <w:sz w:val="32"/>
          <w:szCs w:val="32"/>
          <w:highlight w:val="none"/>
          <w14:textFill>
            <w14:solidFill>
              <w14:schemeClr w14:val="tx1"/>
            </w14:solidFill>
          </w14:textFill>
        </w:rPr>
        <w:t>7.连城冠连矿业开发有限公司：</w:t>
      </w:r>
      <w:r>
        <w:rPr>
          <w:rFonts w:hint="eastAsia" w:ascii="仿宋_GB2312" w:hAnsi="仿宋" w:eastAsia="仿宋_GB2312"/>
          <w:color w:val="000000" w:themeColor="text1"/>
          <w:sz w:val="32"/>
          <w:szCs w:val="32"/>
          <w:highlight w:val="none"/>
          <w14:textFill>
            <w14:solidFill>
              <w14:schemeClr w14:val="tx1"/>
            </w14:solidFill>
          </w14:textFill>
        </w:rPr>
        <w:t>法定代表人：俞智武，成立于2006年11月28日，注册资本：600万元，公司地址：连城县庙前镇庙兴路1号，经营范围：铅矿、锌矿的地下开采、销售铅、锌、锰、银、铜及其伴生矿选矿,销售。</w:t>
      </w:r>
    </w:p>
    <w:p>
      <w:pPr>
        <w:spacing w:line="520" w:lineRule="exact"/>
        <w:ind w:firstLine="643" w:firstLineChars="200"/>
        <w:rPr>
          <w:rFonts w:ascii="仿宋_GB2312" w:hAnsi="仿宋" w:eastAsia="仿宋_GB2312"/>
          <w:color w:val="000000" w:themeColor="text1"/>
          <w:sz w:val="32"/>
          <w:szCs w:val="32"/>
          <w:highlight w:val="none"/>
          <w14:textFill>
            <w14:solidFill>
              <w14:schemeClr w14:val="tx1"/>
            </w14:solidFill>
          </w14:textFill>
        </w:rPr>
      </w:pPr>
      <w:r>
        <w:rPr>
          <w:rFonts w:ascii="仿宋_GB2312" w:hAnsi="仿宋" w:eastAsia="仿宋_GB2312"/>
          <w:b/>
          <w:color w:val="000000" w:themeColor="text1"/>
          <w:sz w:val="32"/>
          <w:szCs w:val="32"/>
          <w:highlight w:val="none"/>
          <w14:textFill>
            <w14:solidFill>
              <w14:schemeClr w14:val="tx1"/>
            </w14:solidFill>
          </w14:textFill>
        </w:rPr>
        <w:t>8</w:t>
      </w:r>
      <w:r>
        <w:rPr>
          <w:rFonts w:hint="eastAsia" w:ascii="仿宋_GB2312" w:hAnsi="仿宋" w:eastAsia="仿宋_GB2312"/>
          <w:b/>
          <w:color w:val="000000" w:themeColor="text1"/>
          <w:sz w:val="32"/>
          <w:szCs w:val="32"/>
          <w:highlight w:val="none"/>
          <w14:textFill>
            <w14:solidFill>
              <w14:schemeClr w14:val="tx1"/>
            </w14:solidFill>
          </w14:textFill>
        </w:rPr>
        <w:t>.</w:t>
      </w:r>
      <w:r>
        <w:rPr>
          <w:rFonts w:hint="eastAsia" w:ascii="仿宋_GB2312" w:hAnsi="仿宋" w:eastAsia="仿宋_GB2312"/>
          <w:b/>
          <w:color w:val="000000" w:themeColor="text1"/>
          <w:sz w:val="32"/>
          <w:szCs w:val="32"/>
          <w:highlight w:val="none"/>
          <w:lang w:eastAsia="zh-CN"/>
          <w14:textFill>
            <w14:solidFill>
              <w14:schemeClr w14:val="tx1"/>
            </w14:solidFill>
          </w14:textFill>
        </w:rPr>
        <w:t>连城县</w:t>
      </w:r>
      <w:r>
        <w:rPr>
          <w:rFonts w:hint="eastAsia" w:ascii="仿宋_GB2312" w:hAnsi="仿宋" w:eastAsia="仿宋_GB2312"/>
          <w:b/>
          <w:color w:val="000000" w:themeColor="text1"/>
          <w:sz w:val="32"/>
          <w:szCs w:val="32"/>
          <w:highlight w:val="none"/>
          <w14:textFill>
            <w14:solidFill>
              <w14:schemeClr w14:val="tx1"/>
            </w14:solidFill>
          </w14:textFill>
        </w:rPr>
        <w:t>华丛建设工程有限公司：</w:t>
      </w:r>
      <w:r>
        <w:rPr>
          <w:rFonts w:hint="eastAsia" w:ascii="仿宋_GB2312" w:hAnsi="仿宋" w:eastAsia="仿宋_GB2312"/>
          <w:color w:val="000000" w:themeColor="text1"/>
          <w:sz w:val="32"/>
          <w:szCs w:val="32"/>
          <w:highlight w:val="none"/>
          <w14:textFill>
            <w14:solidFill>
              <w14:schemeClr w14:val="tx1"/>
            </w14:solidFill>
          </w14:textFill>
        </w:rPr>
        <w:t>法定代表人</w:t>
      </w:r>
      <w:r>
        <w:rPr>
          <w:rFonts w:hint="eastAsia" w:ascii="仿宋_GB2312" w:hAnsi="仿宋" w:eastAsia="仿宋_GB2312"/>
          <w:color w:val="000000" w:themeColor="text1"/>
          <w:sz w:val="32"/>
          <w:szCs w:val="32"/>
          <w:highlight w:val="none"/>
          <w:lang w:eastAsia="zh-CN"/>
          <w14:textFill>
            <w14:solidFill>
              <w14:schemeClr w14:val="tx1"/>
            </w14:solidFill>
          </w14:textFill>
        </w:rPr>
        <w:t>：</w:t>
      </w:r>
      <w:r>
        <w:rPr>
          <w:rFonts w:hint="eastAsia" w:ascii="仿宋_GB2312" w:hAnsi="仿宋" w:eastAsia="仿宋_GB2312"/>
          <w:color w:val="000000" w:themeColor="text1"/>
          <w:sz w:val="32"/>
          <w:szCs w:val="32"/>
          <w:highlight w:val="none"/>
          <w14:textFill>
            <w14:solidFill>
              <w14:schemeClr w14:val="tx1"/>
            </w14:solidFill>
          </w14:textFill>
        </w:rPr>
        <w:t>罗镇雄，成立于2017年5月8日，注册资本：</w:t>
      </w:r>
      <w:r>
        <w:rPr>
          <w:rFonts w:hint="eastAsia" w:ascii="仿宋_GB2312" w:hAnsi="仿宋" w:eastAsia="仿宋_GB2312"/>
          <w:color w:val="000000" w:themeColor="text1"/>
          <w:sz w:val="32"/>
          <w:szCs w:val="32"/>
          <w:highlight w:val="none"/>
          <w:lang w:val="en-US" w:eastAsia="zh-CN"/>
          <w14:textFill>
            <w14:solidFill>
              <w14:schemeClr w14:val="tx1"/>
            </w14:solidFill>
          </w14:textFill>
        </w:rPr>
        <w:t>20</w:t>
      </w:r>
      <w:r>
        <w:rPr>
          <w:rFonts w:hint="eastAsia" w:ascii="仿宋_GB2312" w:hAnsi="仿宋" w:eastAsia="仿宋_GB2312"/>
          <w:color w:val="000000" w:themeColor="text1"/>
          <w:sz w:val="32"/>
          <w:szCs w:val="32"/>
          <w:highlight w:val="none"/>
          <w14:textFill>
            <w14:solidFill>
              <w14:schemeClr w14:val="tx1"/>
            </w14:solidFill>
          </w14:textFill>
        </w:rPr>
        <w:t>万元，公司地址：福建省龙岩市连城县文亨镇文陂村连文路16号，经营范围：房屋建筑工程、市政公用工程、土石方工程、钢结构工程、体育场所设施工程、公路工程、水利水电工程、城市园林绿化工程、消防设施工程、古建筑工程、环保工程、机电设备安装工程、建筑装修装饰工程、城市道路照明工程的施工，建筑施工劳务分包。</w:t>
      </w:r>
    </w:p>
    <w:p>
      <w:pPr>
        <w:spacing w:line="520" w:lineRule="exact"/>
        <w:ind w:firstLine="643" w:firstLineChars="200"/>
        <w:rPr>
          <w:rFonts w:ascii="仿宋_GB2312" w:hAnsi="仿宋" w:eastAsia="仿宋_GB2312"/>
          <w:color w:val="000000" w:themeColor="text1"/>
          <w:sz w:val="32"/>
          <w:szCs w:val="32"/>
          <w:highlight w:val="none"/>
          <w14:textFill>
            <w14:solidFill>
              <w14:schemeClr w14:val="tx1"/>
            </w14:solidFill>
          </w14:textFill>
        </w:rPr>
      </w:pPr>
      <w:r>
        <w:rPr>
          <w:rFonts w:ascii="仿宋_GB2312" w:hAnsi="仿宋" w:eastAsia="仿宋_GB2312"/>
          <w:b/>
          <w:color w:val="000000" w:themeColor="text1"/>
          <w:sz w:val="32"/>
          <w:szCs w:val="32"/>
          <w:highlight w:val="none"/>
          <w14:textFill>
            <w14:solidFill>
              <w14:schemeClr w14:val="tx1"/>
            </w14:solidFill>
          </w14:textFill>
        </w:rPr>
        <w:t>9</w:t>
      </w:r>
      <w:r>
        <w:rPr>
          <w:rFonts w:hint="eastAsia" w:ascii="仿宋_GB2312" w:hAnsi="仿宋" w:eastAsia="仿宋_GB2312"/>
          <w:b/>
          <w:color w:val="000000" w:themeColor="text1"/>
          <w:sz w:val="32"/>
          <w:szCs w:val="32"/>
          <w:highlight w:val="none"/>
          <w14:textFill>
            <w14:solidFill>
              <w14:schemeClr w14:val="tx1"/>
            </w14:solidFill>
          </w14:textFill>
        </w:rPr>
        <w:t>.连城县振龙化工有限公司：</w:t>
      </w:r>
      <w:r>
        <w:rPr>
          <w:rFonts w:hint="eastAsia" w:ascii="仿宋_GB2312" w:hAnsi="仿宋" w:eastAsia="仿宋_GB2312"/>
          <w:color w:val="000000" w:themeColor="text1"/>
          <w:sz w:val="32"/>
          <w:szCs w:val="32"/>
          <w:highlight w:val="none"/>
          <w14:textFill>
            <w14:solidFill>
              <w14:schemeClr w14:val="tx1"/>
            </w14:solidFill>
          </w14:textFill>
        </w:rPr>
        <w:t>法定代表人：吴振芬，成立于2001年3月26日，注册资本：100万元，公司地址：连城县莲峰镇石门湖路5号，经营范围：林化机械设备、钢材、汽车、农用车、机电产品批发、零售；货物进出口。</w:t>
      </w:r>
    </w:p>
    <w:p>
      <w:pPr>
        <w:spacing w:line="520" w:lineRule="exact"/>
        <w:ind w:firstLine="643" w:firstLineChars="200"/>
        <w:rPr>
          <w:rFonts w:hint="eastAsia" w:ascii="仿宋_GB2312" w:hAnsi="仿宋" w:eastAsia="仿宋_GB2312"/>
          <w:color w:val="000000" w:themeColor="text1"/>
          <w:sz w:val="32"/>
          <w:szCs w:val="32"/>
          <w:highlight w:val="none"/>
          <w14:textFill>
            <w14:solidFill>
              <w14:schemeClr w14:val="tx1"/>
            </w14:solidFill>
          </w14:textFill>
        </w:rPr>
      </w:pPr>
      <w:r>
        <w:rPr>
          <w:rFonts w:ascii="仿宋_GB2312" w:hAnsi="仿宋" w:eastAsia="仿宋_GB2312"/>
          <w:b/>
          <w:color w:val="000000" w:themeColor="text1"/>
          <w:sz w:val="32"/>
          <w:szCs w:val="32"/>
          <w:highlight w:val="none"/>
          <w14:textFill>
            <w14:solidFill>
              <w14:schemeClr w14:val="tx1"/>
            </w14:solidFill>
          </w14:textFill>
        </w:rPr>
        <w:t>10</w:t>
      </w:r>
      <w:r>
        <w:rPr>
          <w:rFonts w:hint="eastAsia" w:ascii="仿宋_GB2312" w:hAnsi="仿宋" w:eastAsia="仿宋_GB2312"/>
          <w:b/>
          <w:color w:val="000000" w:themeColor="text1"/>
          <w:sz w:val="32"/>
          <w:szCs w:val="32"/>
          <w:highlight w:val="none"/>
          <w14:textFill>
            <w14:solidFill>
              <w14:schemeClr w14:val="tx1"/>
            </w14:solidFill>
          </w14:textFill>
        </w:rPr>
        <w:t>.福建连城县龙威硅业有限公司：</w:t>
      </w:r>
      <w:r>
        <w:rPr>
          <w:rFonts w:hint="eastAsia" w:ascii="仿宋_GB2312" w:hAnsi="仿宋" w:eastAsia="仿宋_GB2312"/>
          <w:color w:val="000000" w:themeColor="text1"/>
          <w:sz w:val="32"/>
          <w:szCs w:val="32"/>
          <w:highlight w:val="none"/>
          <w14:textFill>
            <w14:solidFill>
              <w14:schemeClr w14:val="tx1"/>
            </w14:solidFill>
          </w14:textFill>
        </w:rPr>
        <w:t>法定代表人：吴强，成立于</w:t>
      </w:r>
      <w:r>
        <w:rPr>
          <w:rFonts w:ascii="仿宋_GB2312" w:hAnsi="仿宋" w:eastAsia="仿宋_GB2312"/>
          <w:color w:val="000000" w:themeColor="text1"/>
          <w:sz w:val="32"/>
          <w:szCs w:val="32"/>
          <w:highlight w:val="none"/>
          <w14:textFill>
            <w14:solidFill>
              <w14:schemeClr w14:val="tx1"/>
            </w14:solidFill>
          </w14:textFill>
        </w:rPr>
        <w:t>2000</w:t>
      </w:r>
      <w:r>
        <w:rPr>
          <w:rFonts w:hint="eastAsia" w:ascii="仿宋_GB2312" w:hAnsi="仿宋" w:eastAsia="仿宋_GB2312"/>
          <w:color w:val="000000" w:themeColor="text1"/>
          <w:sz w:val="32"/>
          <w:szCs w:val="32"/>
          <w:highlight w:val="none"/>
          <w14:textFill>
            <w14:solidFill>
              <w14:schemeClr w14:val="tx1"/>
            </w14:solidFill>
          </w14:textFill>
        </w:rPr>
        <w:t>年</w:t>
      </w:r>
      <w:r>
        <w:rPr>
          <w:rFonts w:ascii="仿宋_GB2312" w:hAnsi="仿宋" w:eastAsia="仿宋_GB2312"/>
          <w:color w:val="000000" w:themeColor="text1"/>
          <w:sz w:val="32"/>
          <w:szCs w:val="32"/>
          <w:highlight w:val="none"/>
          <w14:textFill>
            <w14:solidFill>
              <w14:schemeClr w14:val="tx1"/>
            </w14:solidFill>
          </w14:textFill>
        </w:rPr>
        <w:t>4</w:t>
      </w:r>
      <w:r>
        <w:rPr>
          <w:rFonts w:hint="eastAsia" w:ascii="仿宋_GB2312" w:hAnsi="仿宋" w:eastAsia="仿宋_GB2312"/>
          <w:color w:val="000000" w:themeColor="text1"/>
          <w:sz w:val="32"/>
          <w:szCs w:val="32"/>
          <w:highlight w:val="none"/>
          <w14:textFill>
            <w14:solidFill>
              <w14:schemeClr w14:val="tx1"/>
            </w14:solidFill>
          </w14:textFill>
        </w:rPr>
        <w:t>月1</w:t>
      </w:r>
      <w:r>
        <w:rPr>
          <w:rFonts w:ascii="仿宋_GB2312" w:hAnsi="仿宋" w:eastAsia="仿宋_GB2312"/>
          <w:color w:val="000000" w:themeColor="text1"/>
          <w:sz w:val="32"/>
          <w:szCs w:val="32"/>
          <w:highlight w:val="none"/>
          <w14:textFill>
            <w14:solidFill>
              <w14:schemeClr w14:val="tx1"/>
            </w14:solidFill>
          </w14:textFill>
        </w:rPr>
        <w:t>9</w:t>
      </w:r>
      <w:r>
        <w:rPr>
          <w:rFonts w:hint="eastAsia" w:ascii="仿宋_GB2312" w:hAnsi="仿宋" w:eastAsia="仿宋_GB2312"/>
          <w:color w:val="000000" w:themeColor="text1"/>
          <w:sz w:val="32"/>
          <w:szCs w:val="32"/>
          <w:highlight w:val="none"/>
          <w14:textFill>
            <w14:solidFill>
              <w14:schemeClr w14:val="tx1"/>
            </w14:solidFill>
          </w14:textFill>
        </w:rPr>
        <w:t>日，注册资本：50万元，公司地址：龙岩市连城县北团镇山下村山下街5-</w:t>
      </w:r>
      <w:r>
        <w:rPr>
          <w:rFonts w:ascii="仿宋_GB2312" w:hAnsi="仿宋" w:eastAsia="仿宋_GB2312"/>
          <w:color w:val="000000" w:themeColor="text1"/>
          <w:sz w:val="32"/>
          <w:szCs w:val="32"/>
          <w:highlight w:val="none"/>
          <w14:textFill>
            <w14:solidFill>
              <w14:schemeClr w14:val="tx1"/>
            </w14:solidFill>
          </w14:textFill>
        </w:rPr>
        <w:t>4</w:t>
      </w:r>
      <w:r>
        <w:rPr>
          <w:rFonts w:hint="eastAsia" w:ascii="仿宋_GB2312" w:hAnsi="仿宋" w:eastAsia="仿宋_GB2312"/>
          <w:color w:val="000000" w:themeColor="text1"/>
          <w:sz w:val="32"/>
          <w:szCs w:val="32"/>
          <w:highlight w:val="none"/>
          <w14:textFill>
            <w14:solidFill>
              <w14:schemeClr w14:val="tx1"/>
            </w14:solidFill>
          </w14:textFill>
        </w:rPr>
        <w:t>号，经营范围：金属硅销售；自有厂房、机器设备租赁服务。</w:t>
      </w:r>
    </w:p>
    <w:p>
      <w:pPr>
        <w:spacing w:line="520" w:lineRule="exact"/>
        <w:ind w:firstLine="627" w:firstLineChars="196"/>
        <w:rPr>
          <w:rFonts w:ascii="仿宋_GB2312" w:hAnsi="仿宋" w:eastAsia="仿宋_GB2312"/>
          <w:b/>
          <w:color w:val="000000" w:themeColor="text1"/>
          <w:sz w:val="32"/>
          <w:szCs w:val="32"/>
          <w:highlight w:val="none"/>
          <w14:textFill>
            <w14:solidFill>
              <w14:schemeClr w14:val="tx1"/>
            </w14:solidFill>
          </w14:textFill>
        </w:rPr>
      </w:pPr>
      <w:r>
        <w:rPr>
          <w:rFonts w:hint="eastAsia" w:ascii="黑体" w:hAnsi="黑体" w:eastAsia="黑体"/>
          <w:color w:val="000000" w:themeColor="text1"/>
          <w:sz w:val="32"/>
          <w:szCs w:val="32"/>
          <w:highlight w:val="none"/>
          <w14:textFill>
            <w14:solidFill>
              <w14:schemeClr w14:val="tx1"/>
            </w14:solidFill>
          </w14:textFill>
        </w:rPr>
        <w:t xml:space="preserve">三、报告期末关联交易情况 </w:t>
      </w:r>
      <w:r>
        <w:rPr>
          <w:rFonts w:hint="eastAsia" w:ascii="仿宋_GB2312" w:hAnsi="仿宋" w:eastAsia="仿宋_GB2312"/>
          <w:color w:val="000000" w:themeColor="text1"/>
          <w:sz w:val="32"/>
          <w:szCs w:val="32"/>
          <w:highlight w:val="none"/>
          <w14:textFill>
            <w14:solidFill>
              <w14:schemeClr w14:val="tx1"/>
            </w14:solidFill>
          </w14:textFill>
        </w:rPr>
        <w:t xml:space="preserve"> （单位：人民币万元）</w:t>
      </w:r>
    </w:p>
    <w:tbl>
      <w:tblPr>
        <w:tblStyle w:val="46"/>
        <w:tblW w:w="0" w:type="auto"/>
        <w:jc w:val="center"/>
        <w:tblLayout w:type="autofit"/>
        <w:tblCellMar>
          <w:top w:w="0" w:type="dxa"/>
          <w:left w:w="108" w:type="dxa"/>
          <w:bottom w:w="0" w:type="dxa"/>
          <w:right w:w="108" w:type="dxa"/>
        </w:tblCellMar>
      </w:tblPr>
      <w:tblGrid>
        <w:gridCol w:w="635"/>
        <w:gridCol w:w="2554"/>
        <w:gridCol w:w="1169"/>
        <w:gridCol w:w="1028"/>
        <w:gridCol w:w="1085"/>
        <w:gridCol w:w="2051"/>
      </w:tblGrid>
      <w:tr>
        <w:tblPrEx>
          <w:tblCellMar>
            <w:top w:w="0" w:type="dxa"/>
            <w:left w:w="108" w:type="dxa"/>
            <w:bottom w:w="0" w:type="dxa"/>
            <w:right w:w="108" w:type="dxa"/>
          </w:tblCellMar>
        </w:tblPrEx>
        <w:trPr>
          <w:trHeight w:val="300" w:hRule="atLeast"/>
          <w:jc w:val="center"/>
        </w:trPr>
        <w:tc>
          <w:tcPr>
            <w:tcW w:w="0" w:type="auto"/>
            <w:tcBorders>
              <w:top w:val="single" w:color="auto" w:sz="4" w:space="0"/>
              <w:left w:val="single" w:color="auto" w:sz="4" w:space="0"/>
              <w:bottom w:val="single" w:color="000000" w:sz="4" w:space="0"/>
              <w:right w:val="single" w:color="auto" w:sz="4" w:space="0"/>
            </w:tcBorders>
            <w:vAlign w:val="center"/>
          </w:tcPr>
          <w:p>
            <w:pPr>
              <w:spacing w:line="520" w:lineRule="exact"/>
              <w:jc w:val="center"/>
              <w:rPr>
                <w:rFonts w:ascii="仿宋_GB2312" w:hAnsi="仿宋_GB2312" w:eastAsia="仿宋_GB2312" w:cs="仿宋_GB2312"/>
                <w:b/>
                <w:bCs/>
                <w:color w:val="000000" w:themeColor="text1"/>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序号</w:t>
            </w:r>
          </w:p>
        </w:tc>
        <w:tc>
          <w:tcPr>
            <w:tcW w:w="0" w:type="auto"/>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_GB2312" w:hAnsi="仿宋_GB2312" w:eastAsia="仿宋_GB2312" w:cs="仿宋_GB2312"/>
                <w:b/>
                <w:bCs/>
                <w:color w:val="000000" w:themeColor="text1"/>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关联方名称</w:t>
            </w:r>
          </w:p>
        </w:tc>
        <w:tc>
          <w:tcPr>
            <w:tcW w:w="0" w:type="auto"/>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_GB2312" w:hAnsi="仿宋_GB2312" w:eastAsia="仿宋_GB2312" w:cs="仿宋_GB2312"/>
                <w:b/>
                <w:bCs/>
                <w:color w:val="000000" w:themeColor="text1"/>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关联方类型</w:t>
            </w:r>
          </w:p>
        </w:tc>
        <w:tc>
          <w:tcPr>
            <w:tcW w:w="0" w:type="auto"/>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_GB2312" w:hAnsi="仿宋_GB2312" w:eastAsia="仿宋_GB2312" w:cs="仿宋_GB2312"/>
                <w:b/>
                <w:bCs/>
                <w:color w:val="000000" w:themeColor="text1"/>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持股</w:t>
            </w:r>
            <w:r>
              <w:rPr>
                <w:rFonts w:hint="eastAsia" w:ascii="仿宋_GB2312" w:hAnsi="仿宋_GB2312" w:eastAsia="仿宋_GB2312" w:cs="仿宋_GB2312"/>
                <w:b/>
                <w:bCs/>
                <w:color w:val="000000" w:themeColor="text1"/>
                <w:sz w:val="24"/>
                <w:szCs w:val="24"/>
                <w:highlight w:val="none"/>
                <w14:textFill>
                  <w14:solidFill>
                    <w14:schemeClr w14:val="tx1"/>
                  </w14:solidFill>
                </w14:textFill>
              </w:rPr>
              <w:br w:type="textWrapping"/>
            </w:r>
            <w:r>
              <w:rPr>
                <w:rFonts w:hint="eastAsia" w:ascii="仿宋_GB2312" w:hAnsi="仿宋_GB2312" w:eastAsia="仿宋_GB2312" w:cs="仿宋_GB2312"/>
                <w:b/>
                <w:bCs/>
                <w:color w:val="000000" w:themeColor="text1"/>
                <w:sz w:val="24"/>
                <w:szCs w:val="24"/>
                <w:highlight w:val="none"/>
                <w14:textFill>
                  <w14:solidFill>
                    <w14:schemeClr w14:val="tx1"/>
                  </w14:solidFill>
                </w14:textFill>
              </w:rPr>
              <w:t>比例(%)</w:t>
            </w:r>
          </w:p>
        </w:tc>
        <w:tc>
          <w:tcPr>
            <w:tcW w:w="0" w:type="auto"/>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_GB2312" w:hAnsi="仿宋_GB2312" w:eastAsia="仿宋_GB2312" w:cs="仿宋_GB2312"/>
                <w:b/>
                <w:bCs/>
                <w:color w:val="000000" w:themeColor="text1"/>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表内授信</w:t>
            </w:r>
          </w:p>
        </w:tc>
        <w:tc>
          <w:tcPr>
            <w:tcW w:w="0" w:type="auto"/>
            <w:tcBorders>
              <w:top w:val="single" w:color="auto" w:sz="4" w:space="0"/>
              <w:left w:val="single" w:color="auto" w:sz="4" w:space="0"/>
              <w:bottom w:val="single" w:color="000000" w:sz="4" w:space="0"/>
              <w:right w:val="single" w:color="auto" w:sz="4" w:space="0"/>
            </w:tcBorders>
            <w:vAlign w:val="center"/>
          </w:tcPr>
          <w:p>
            <w:pPr>
              <w:spacing w:line="520" w:lineRule="exact"/>
              <w:jc w:val="center"/>
              <w:rPr>
                <w:rFonts w:ascii="仿宋_GB2312" w:hAnsi="仿宋_GB2312" w:eastAsia="仿宋_GB2312" w:cs="仿宋_GB2312"/>
                <w:b/>
                <w:bCs/>
                <w:color w:val="000000" w:themeColor="text1"/>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与</w:t>
            </w:r>
            <w:r>
              <w:rPr>
                <w:rFonts w:hint="eastAsia" w:ascii="仿宋_GB2312" w:hAnsi="仿宋_GB2312" w:eastAsia="仿宋_GB2312" w:cs="仿宋_GB2312"/>
                <w:b/>
                <w:bCs/>
                <w:color w:val="000000" w:themeColor="text1"/>
                <w:sz w:val="24"/>
                <w:szCs w:val="24"/>
                <w:highlight w:val="none"/>
                <w:lang w:eastAsia="zh-CN"/>
                <w14:textFill>
                  <w14:solidFill>
                    <w14:schemeClr w14:val="tx1"/>
                  </w14:solidFill>
                </w14:textFill>
              </w:rPr>
              <w:t>我联社</w:t>
            </w:r>
            <w:r>
              <w:rPr>
                <w:rFonts w:hint="eastAsia" w:ascii="仿宋_GB2312" w:hAnsi="仿宋_GB2312" w:eastAsia="仿宋_GB2312" w:cs="仿宋_GB2312"/>
                <w:b/>
                <w:bCs/>
                <w:color w:val="000000" w:themeColor="text1"/>
                <w:sz w:val="24"/>
                <w:szCs w:val="24"/>
                <w:highlight w:val="none"/>
                <w14:textFill>
                  <w14:solidFill>
                    <w14:schemeClr w14:val="tx1"/>
                  </w14:solidFill>
                </w14:textFill>
              </w:rPr>
              <w:t>关系</w:t>
            </w:r>
          </w:p>
        </w:tc>
      </w:tr>
      <w:tr>
        <w:tblPrEx>
          <w:tblCellMar>
            <w:top w:w="0" w:type="dxa"/>
            <w:left w:w="108" w:type="dxa"/>
            <w:bottom w:w="0" w:type="dxa"/>
            <w:right w:w="108" w:type="dxa"/>
          </w:tblCellMar>
        </w:tblPrEx>
        <w:trPr>
          <w:trHeight w:val="624" w:hRule="atLeast"/>
          <w:jc w:val="center"/>
        </w:trPr>
        <w:tc>
          <w:tcPr>
            <w:tcW w:w="0" w:type="auto"/>
            <w:tcBorders>
              <w:top w:val="nil"/>
              <w:left w:val="single" w:color="auto" w:sz="4" w:space="0"/>
              <w:bottom w:val="single" w:color="auto" w:sz="4" w:space="0"/>
              <w:right w:val="nil"/>
            </w:tcBorders>
            <w:vAlign w:val="center"/>
          </w:tcPr>
          <w:p>
            <w:pPr>
              <w:keepNext w:val="0"/>
              <w:keepLines w:val="0"/>
              <w:widowControl/>
              <w:suppressLineNumbers w:val="0"/>
              <w:jc w:val="center"/>
              <w:textAlignment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宋体"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w:t>
            </w:r>
          </w:p>
        </w:tc>
        <w:tc>
          <w:tcPr>
            <w:tcW w:w="0" w:type="auto"/>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连城县恒盛昌木材有限责任公司</w:t>
            </w:r>
          </w:p>
        </w:tc>
        <w:tc>
          <w:tcPr>
            <w:tcW w:w="0" w:type="auto"/>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宋体"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关联法人</w:t>
            </w:r>
          </w:p>
        </w:tc>
        <w:tc>
          <w:tcPr>
            <w:tcW w:w="0" w:type="auto"/>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宋体"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4.6449</w:t>
            </w:r>
          </w:p>
        </w:tc>
        <w:tc>
          <w:tcPr>
            <w:tcW w:w="0" w:type="auto"/>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宋体"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814.5</w:t>
            </w:r>
          </w:p>
        </w:tc>
        <w:tc>
          <w:tcPr>
            <w:tcW w:w="2051"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持股不足5%但对本联社经营管理有重大影响的法人</w:t>
            </w:r>
          </w:p>
        </w:tc>
      </w:tr>
      <w:tr>
        <w:tblPrEx>
          <w:tblCellMar>
            <w:top w:w="0" w:type="dxa"/>
            <w:left w:w="108" w:type="dxa"/>
            <w:bottom w:w="0" w:type="dxa"/>
            <w:right w:w="108" w:type="dxa"/>
          </w:tblCellMar>
        </w:tblPrEx>
        <w:trPr>
          <w:trHeight w:val="624" w:hRule="atLeast"/>
          <w:jc w:val="center"/>
        </w:trPr>
        <w:tc>
          <w:tcPr>
            <w:tcW w:w="0" w:type="auto"/>
            <w:tcBorders>
              <w:top w:val="nil"/>
              <w:left w:val="single" w:color="auto" w:sz="4" w:space="0"/>
              <w:bottom w:val="single" w:color="auto" w:sz="4" w:space="0"/>
              <w:right w:val="nil"/>
            </w:tcBorders>
            <w:vAlign w:val="center"/>
          </w:tcPr>
          <w:p>
            <w:pPr>
              <w:keepNext w:val="0"/>
              <w:keepLines w:val="0"/>
              <w:widowControl/>
              <w:suppressLineNumbers w:val="0"/>
              <w:jc w:val="center"/>
              <w:textAlignment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宋体"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2</w:t>
            </w:r>
          </w:p>
        </w:tc>
        <w:tc>
          <w:tcPr>
            <w:tcW w:w="0" w:type="auto"/>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俞智武</w:t>
            </w:r>
          </w:p>
        </w:tc>
        <w:tc>
          <w:tcPr>
            <w:tcW w:w="0" w:type="auto"/>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宋体"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关联自然人</w:t>
            </w:r>
          </w:p>
        </w:tc>
        <w:tc>
          <w:tcPr>
            <w:tcW w:w="0" w:type="auto"/>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宋体"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0.0762</w:t>
            </w:r>
          </w:p>
        </w:tc>
        <w:tc>
          <w:tcPr>
            <w:tcW w:w="0" w:type="auto"/>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宋体"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500</w:t>
            </w:r>
          </w:p>
        </w:tc>
        <w:tc>
          <w:tcPr>
            <w:tcW w:w="2051"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持股不足5%但对本联社经营管理有重大影响的法人的理事、监事、高级管理人员</w:t>
            </w:r>
          </w:p>
        </w:tc>
      </w:tr>
      <w:tr>
        <w:tblPrEx>
          <w:tblCellMar>
            <w:top w:w="0" w:type="dxa"/>
            <w:left w:w="108" w:type="dxa"/>
            <w:bottom w:w="0" w:type="dxa"/>
            <w:right w:w="108" w:type="dxa"/>
          </w:tblCellMar>
        </w:tblPrEx>
        <w:trPr>
          <w:trHeight w:val="624" w:hRule="atLeast"/>
          <w:jc w:val="center"/>
        </w:trPr>
        <w:tc>
          <w:tcPr>
            <w:tcW w:w="0" w:type="auto"/>
            <w:tcBorders>
              <w:top w:val="nil"/>
              <w:left w:val="single" w:color="auto" w:sz="4" w:space="0"/>
              <w:bottom w:val="single" w:color="auto" w:sz="4" w:space="0"/>
              <w:right w:val="nil"/>
            </w:tcBorders>
            <w:vAlign w:val="center"/>
          </w:tcPr>
          <w:p>
            <w:pPr>
              <w:keepNext w:val="0"/>
              <w:keepLines w:val="0"/>
              <w:widowControl/>
              <w:suppressLineNumbers w:val="0"/>
              <w:jc w:val="center"/>
              <w:textAlignment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宋体"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3</w:t>
            </w:r>
          </w:p>
        </w:tc>
        <w:tc>
          <w:tcPr>
            <w:tcW w:w="0" w:type="auto"/>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罗镇强</w:t>
            </w:r>
          </w:p>
        </w:tc>
        <w:tc>
          <w:tcPr>
            <w:tcW w:w="0" w:type="auto"/>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宋体"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关联自然人</w:t>
            </w:r>
          </w:p>
        </w:tc>
        <w:tc>
          <w:tcPr>
            <w:tcW w:w="0" w:type="auto"/>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宋体"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0</w:t>
            </w:r>
          </w:p>
        </w:tc>
        <w:tc>
          <w:tcPr>
            <w:tcW w:w="0" w:type="auto"/>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宋体"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148.9</w:t>
            </w:r>
          </w:p>
        </w:tc>
        <w:tc>
          <w:tcPr>
            <w:tcW w:w="2051"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非执行理事的子女</w:t>
            </w:r>
          </w:p>
        </w:tc>
      </w:tr>
      <w:tr>
        <w:tblPrEx>
          <w:tblCellMar>
            <w:top w:w="0" w:type="dxa"/>
            <w:left w:w="108" w:type="dxa"/>
            <w:bottom w:w="0" w:type="dxa"/>
            <w:right w:w="108" w:type="dxa"/>
          </w:tblCellMar>
        </w:tblPrEx>
        <w:trPr>
          <w:trHeight w:val="624" w:hRule="atLeast"/>
          <w:jc w:val="center"/>
        </w:trPr>
        <w:tc>
          <w:tcPr>
            <w:tcW w:w="0" w:type="auto"/>
            <w:tcBorders>
              <w:top w:val="nil"/>
              <w:left w:val="single" w:color="auto" w:sz="4" w:space="0"/>
              <w:bottom w:val="single" w:color="auto" w:sz="4" w:space="0"/>
              <w:right w:val="nil"/>
            </w:tcBorders>
            <w:vAlign w:val="center"/>
          </w:tcPr>
          <w:p>
            <w:pPr>
              <w:keepNext w:val="0"/>
              <w:keepLines w:val="0"/>
              <w:widowControl/>
              <w:suppressLineNumbers w:val="0"/>
              <w:jc w:val="center"/>
              <w:textAlignment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宋体"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4</w:t>
            </w:r>
          </w:p>
        </w:tc>
        <w:tc>
          <w:tcPr>
            <w:tcW w:w="0" w:type="auto"/>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罗兴裕</w:t>
            </w:r>
          </w:p>
        </w:tc>
        <w:tc>
          <w:tcPr>
            <w:tcW w:w="0" w:type="auto"/>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宋体"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关联自然人</w:t>
            </w:r>
          </w:p>
        </w:tc>
        <w:tc>
          <w:tcPr>
            <w:tcW w:w="0" w:type="auto"/>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宋体"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0.0716</w:t>
            </w:r>
          </w:p>
        </w:tc>
        <w:tc>
          <w:tcPr>
            <w:tcW w:w="0" w:type="auto"/>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宋体"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140</w:t>
            </w:r>
          </w:p>
        </w:tc>
        <w:tc>
          <w:tcPr>
            <w:tcW w:w="2051"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执行理事的配偶</w:t>
            </w:r>
          </w:p>
        </w:tc>
      </w:tr>
      <w:tr>
        <w:tblPrEx>
          <w:tblCellMar>
            <w:top w:w="0" w:type="dxa"/>
            <w:left w:w="108" w:type="dxa"/>
            <w:bottom w:w="0" w:type="dxa"/>
            <w:right w:w="108" w:type="dxa"/>
          </w:tblCellMar>
        </w:tblPrEx>
        <w:trPr>
          <w:trHeight w:val="624" w:hRule="atLeast"/>
          <w:jc w:val="center"/>
        </w:trPr>
        <w:tc>
          <w:tcPr>
            <w:tcW w:w="0" w:type="auto"/>
            <w:tcBorders>
              <w:top w:val="nil"/>
              <w:left w:val="single" w:color="auto" w:sz="4" w:space="0"/>
              <w:bottom w:val="single" w:color="auto" w:sz="4" w:space="0"/>
              <w:right w:val="nil"/>
            </w:tcBorders>
            <w:vAlign w:val="center"/>
          </w:tcPr>
          <w:p>
            <w:pPr>
              <w:keepNext w:val="0"/>
              <w:keepLines w:val="0"/>
              <w:widowControl/>
              <w:suppressLineNumbers w:val="0"/>
              <w:jc w:val="center"/>
              <w:textAlignment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宋体"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5</w:t>
            </w:r>
          </w:p>
        </w:tc>
        <w:tc>
          <w:tcPr>
            <w:tcW w:w="0" w:type="auto"/>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陈炳明</w:t>
            </w:r>
          </w:p>
        </w:tc>
        <w:tc>
          <w:tcPr>
            <w:tcW w:w="0" w:type="auto"/>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宋体"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关联自然人</w:t>
            </w:r>
          </w:p>
        </w:tc>
        <w:tc>
          <w:tcPr>
            <w:tcW w:w="0" w:type="auto"/>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宋体"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0</w:t>
            </w:r>
          </w:p>
        </w:tc>
        <w:tc>
          <w:tcPr>
            <w:tcW w:w="0" w:type="auto"/>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宋体"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100</w:t>
            </w:r>
          </w:p>
        </w:tc>
        <w:tc>
          <w:tcPr>
            <w:tcW w:w="2051"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持股不足5%但对本联社经营管理有重大影响的法人的理事、监事、高级管理人员</w:t>
            </w:r>
          </w:p>
        </w:tc>
      </w:tr>
      <w:tr>
        <w:tblPrEx>
          <w:tblCellMar>
            <w:top w:w="0" w:type="dxa"/>
            <w:left w:w="108" w:type="dxa"/>
            <w:bottom w:w="0" w:type="dxa"/>
            <w:right w:w="108" w:type="dxa"/>
          </w:tblCellMar>
        </w:tblPrEx>
        <w:trPr>
          <w:trHeight w:val="624" w:hRule="atLeast"/>
          <w:jc w:val="center"/>
        </w:trPr>
        <w:tc>
          <w:tcPr>
            <w:tcW w:w="0" w:type="auto"/>
            <w:tcBorders>
              <w:top w:val="nil"/>
              <w:left w:val="single" w:color="auto" w:sz="4" w:space="0"/>
              <w:bottom w:val="single" w:color="auto" w:sz="4" w:space="0"/>
              <w:right w:val="nil"/>
            </w:tcBorders>
            <w:vAlign w:val="center"/>
          </w:tcPr>
          <w:p>
            <w:pPr>
              <w:keepNext w:val="0"/>
              <w:keepLines w:val="0"/>
              <w:widowControl/>
              <w:suppressLineNumbers w:val="0"/>
              <w:jc w:val="center"/>
              <w:textAlignment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宋体"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6</w:t>
            </w:r>
          </w:p>
        </w:tc>
        <w:tc>
          <w:tcPr>
            <w:tcW w:w="0" w:type="auto"/>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华天喜</w:t>
            </w:r>
          </w:p>
        </w:tc>
        <w:tc>
          <w:tcPr>
            <w:tcW w:w="0" w:type="auto"/>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宋体"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关联自然人</w:t>
            </w:r>
          </w:p>
        </w:tc>
        <w:tc>
          <w:tcPr>
            <w:tcW w:w="0" w:type="auto"/>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宋体"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0.2079</w:t>
            </w:r>
          </w:p>
        </w:tc>
        <w:tc>
          <w:tcPr>
            <w:tcW w:w="0" w:type="auto"/>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宋体"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95</w:t>
            </w:r>
          </w:p>
        </w:tc>
        <w:tc>
          <w:tcPr>
            <w:tcW w:w="2051"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持股不足5%但对本联社经营管理有重大影响的法人的理事、监事、高级管理人员</w:t>
            </w:r>
          </w:p>
        </w:tc>
      </w:tr>
      <w:tr>
        <w:tblPrEx>
          <w:tblCellMar>
            <w:top w:w="0" w:type="dxa"/>
            <w:left w:w="108" w:type="dxa"/>
            <w:bottom w:w="0" w:type="dxa"/>
            <w:right w:w="108" w:type="dxa"/>
          </w:tblCellMar>
        </w:tblPrEx>
        <w:trPr>
          <w:trHeight w:val="624" w:hRule="atLeast"/>
          <w:jc w:val="center"/>
        </w:trPr>
        <w:tc>
          <w:tcPr>
            <w:tcW w:w="0" w:type="auto"/>
            <w:tcBorders>
              <w:top w:val="nil"/>
              <w:left w:val="single" w:color="auto" w:sz="4" w:space="0"/>
              <w:bottom w:val="single" w:color="auto" w:sz="4" w:space="0"/>
              <w:right w:val="nil"/>
            </w:tcBorders>
            <w:vAlign w:val="center"/>
          </w:tcPr>
          <w:p>
            <w:pPr>
              <w:keepNext w:val="0"/>
              <w:keepLines w:val="0"/>
              <w:widowControl/>
              <w:suppressLineNumbers w:val="0"/>
              <w:jc w:val="center"/>
              <w:textAlignment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宋体"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7</w:t>
            </w:r>
          </w:p>
        </w:tc>
        <w:tc>
          <w:tcPr>
            <w:tcW w:w="0" w:type="auto"/>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黄孟芳</w:t>
            </w:r>
          </w:p>
        </w:tc>
        <w:tc>
          <w:tcPr>
            <w:tcW w:w="0" w:type="auto"/>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宋体"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关联自然人</w:t>
            </w:r>
          </w:p>
        </w:tc>
        <w:tc>
          <w:tcPr>
            <w:tcW w:w="0" w:type="auto"/>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宋体"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0</w:t>
            </w:r>
          </w:p>
        </w:tc>
        <w:tc>
          <w:tcPr>
            <w:tcW w:w="0" w:type="auto"/>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宋体"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60</w:t>
            </w:r>
          </w:p>
        </w:tc>
        <w:tc>
          <w:tcPr>
            <w:tcW w:w="2051"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信用社管理人员的父母</w:t>
            </w:r>
          </w:p>
        </w:tc>
      </w:tr>
      <w:tr>
        <w:tblPrEx>
          <w:tblCellMar>
            <w:top w:w="0" w:type="dxa"/>
            <w:left w:w="108" w:type="dxa"/>
            <w:bottom w:w="0" w:type="dxa"/>
            <w:right w:w="108" w:type="dxa"/>
          </w:tblCellMar>
        </w:tblPrEx>
        <w:trPr>
          <w:trHeight w:val="624" w:hRule="atLeast"/>
          <w:jc w:val="center"/>
        </w:trPr>
        <w:tc>
          <w:tcPr>
            <w:tcW w:w="0" w:type="auto"/>
            <w:tcBorders>
              <w:top w:val="nil"/>
              <w:left w:val="single" w:color="auto" w:sz="4" w:space="0"/>
              <w:bottom w:val="single" w:color="auto" w:sz="4" w:space="0"/>
              <w:right w:val="nil"/>
            </w:tcBorders>
            <w:vAlign w:val="center"/>
          </w:tcPr>
          <w:p>
            <w:pPr>
              <w:keepNext w:val="0"/>
              <w:keepLines w:val="0"/>
              <w:widowControl/>
              <w:suppressLineNumbers w:val="0"/>
              <w:jc w:val="center"/>
              <w:textAlignment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宋体"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8</w:t>
            </w:r>
          </w:p>
        </w:tc>
        <w:tc>
          <w:tcPr>
            <w:tcW w:w="0" w:type="auto"/>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陈荣勇</w:t>
            </w:r>
          </w:p>
        </w:tc>
        <w:tc>
          <w:tcPr>
            <w:tcW w:w="0" w:type="auto"/>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宋体"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关联自然人</w:t>
            </w:r>
          </w:p>
        </w:tc>
        <w:tc>
          <w:tcPr>
            <w:tcW w:w="0" w:type="auto"/>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宋体"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0.2875</w:t>
            </w:r>
          </w:p>
        </w:tc>
        <w:tc>
          <w:tcPr>
            <w:tcW w:w="0" w:type="auto"/>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宋体"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50</w:t>
            </w:r>
          </w:p>
        </w:tc>
        <w:tc>
          <w:tcPr>
            <w:tcW w:w="2051"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持股不足5%但对本联社经营管理有重大影响的法人的理事、监事、高级管理人员</w:t>
            </w:r>
          </w:p>
        </w:tc>
      </w:tr>
      <w:tr>
        <w:tblPrEx>
          <w:tblCellMar>
            <w:top w:w="0" w:type="dxa"/>
            <w:left w:w="108" w:type="dxa"/>
            <w:bottom w:w="0" w:type="dxa"/>
            <w:right w:w="108" w:type="dxa"/>
          </w:tblCellMar>
        </w:tblPrEx>
        <w:trPr>
          <w:trHeight w:val="624" w:hRule="atLeast"/>
          <w:jc w:val="center"/>
        </w:trPr>
        <w:tc>
          <w:tcPr>
            <w:tcW w:w="0" w:type="auto"/>
            <w:tcBorders>
              <w:top w:val="nil"/>
              <w:left w:val="single" w:color="auto" w:sz="4" w:space="0"/>
              <w:bottom w:val="single" w:color="auto" w:sz="4" w:space="0"/>
              <w:right w:val="nil"/>
            </w:tcBorders>
            <w:vAlign w:val="center"/>
          </w:tcPr>
          <w:p>
            <w:pPr>
              <w:keepNext w:val="0"/>
              <w:keepLines w:val="0"/>
              <w:widowControl/>
              <w:suppressLineNumbers w:val="0"/>
              <w:jc w:val="center"/>
              <w:textAlignment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宋体"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9</w:t>
            </w:r>
          </w:p>
        </w:tc>
        <w:tc>
          <w:tcPr>
            <w:tcW w:w="0" w:type="auto"/>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俞贵胜</w:t>
            </w:r>
          </w:p>
        </w:tc>
        <w:tc>
          <w:tcPr>
            <w:tcW w:w="0" w:type="auto"/>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宋体"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关联自然人</w:t>
            </w:r>
          </w:p>
        </w:tc>
        <w:tc>
          <w:tcPr>
            <w:tcW w:w="0" w:type="auto"/>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宋体"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0</w:t>
            </w:r>
          </w:p>
        </w:tc>
        <w:tc>
          <w:tcPr>
            <w:tcW w:w="0" w:type="auto"/>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宋体"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46</w:t>
            </w:r>
          </w:p>
        </w:tc>
        <w:tc>
          <w:tcPr>
            <w:tcW w:w="2051"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其他非执行理事</w:t>
            </w:r>
          </w:p>
        </w:tc>
      </w:tr>
      <w:tr>
        <w:tblPrEx>
          <w:tblCellMar>
            <w:top w:w="0" w:type="dxa"/>
            <w:left w:w="108" w:type="dxa"/>
            <w:bottom w:w="0" w:type="dxa"/>
            <w:right w:w="108" w:type="dxa"/>
          </w:tblCellMar>
        </w:tblPrEx>
        <w:trPr>
          <w:trHeight w:val="624" w:hRule="atLeast"/>
          <w:jc w:val="center"/>
        </w:trPr>
        <w:tc>
          <w:tcPr>
            <w:tcW w:w="0" w:type="auto"/>
            <w:tcBorders>
              <w:top w:val="nil"/>
              <w:left w:val="single" w:color="auto" w:sz="4" w:space="0"/>
              <w:bottom w:val="single" w:color="auto" w:sz="4" w:space="0"/>
              <w:right w:val="nil"/>
            </w:tcBorders>
            <w:vAlign w:val="center"/>
          </w:tcPr>
          <w:p>
            <w:pPr>
              <w:keepNext w:val="0"/>
              <w:keepLines w:val="0"/>
              <w:widowControl/>
              <w:suppressLineNumbers w:val="0"/>
              <w:jc w:val="center"/>
              <w:textAlignment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宋体"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10</w:t>
            </w:r>
          </w:p>
        </w:tc>
        <w:tc>
          <w:tcPr>
            <w:tcW w:w="0" w:type="auto"/>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刘燕</w:t>
            </w:r>
          </w:p>
        </w:tc>
        <w:tc>
          <w:tcPr>
            <w:tcW w:w="0" w:type="auto"/>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宋体"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关联自然人</w:t>
            </w:r>
          </w:p>
        </w:tc>
        <w:tc>
          <w:tcPr>
            <w:tcW w:w="0" w:type="auto"/>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宋体"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0</w:t>
            </w:r>
          </w:p>
        </w:tc>
        <w:tc>
          <w:tcPr>
            <w:tcW w:w="0" w:type="auto"/>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宋体"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41.78</w:t>
            </w:r>
          </w:p>
        </w:tc>
        <w:tc>
          <w:tcPr>
            <w:tcW w:w="2051"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信用社管理人员的配偶</w:t>
            </w:r>
          </w:p>
        </w:tc>
      </w:tr>
      <w:tr>
        <w:tblPrEx>
          <w:tblCellMar>
            <w:top w:w="0" w:type="dxa"/>
            <w:left w:w="108" w:type="dxa"/>
            <w:bottom w:w="0" w:type="dxa"/>
            <w:right w:w="108" w:type="dxa"/>
          </w:tblCellMar>
        </w:tblPrEx>
        <w:trPr>
          <w:trHeight w:val="624" w:hRule="atLeast"/>
          <w:jc w:val="center"/>
        </w:trPr>
        <w:tc>
          <w:tcPr>
            <w:tcW w:w="0" w:type="auto"/>
            <w:tcBorders>
              <w:top w:val="nil"/>
              <w:left w:val="single" w:color="auto" w:sz="4" w:space="0"/>
              <w:bottom w:val="single" w:color="auto" w:sz="4" w:space="0"/>
              <w:right w:val="nil"/>
            </w:tcBorders>
            <w:vAlign w:val="center"/>
          </w:tcPr>
          <w:p>
            <w:pPr>
              <w:keepNext w:val="0"/>
              <w:keepLines w:val="0"/>
              <w:widowControl/>
              <w:suppressLineNumbers w:val="0"/>
              <w:jc w:val="center"/>
              <w:textAlignment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宋体"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11</w:t>
            </w:r>
          </w:p>
        </w:tc>
        <w:tc>
          <w:tcPr>
            <w:tcW w:w="0" w:type="auto"/>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杨玲</w:t>
            </w:r>
          </w:p>
        </w:tc>
        <w:tc>
          <w:tcPr>
            <w:tcW w:w="0" w:type="auto"/>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宋体"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关联自然人</w:t>
            </w:r>
          </w:p>
        </w:tc>
        <w:tc>
          <w:tcPr>
            <w:tcW w:w="0" w:type="auto"/>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宋体"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0</w:t>
            </w:r>
          </w:p>
        </w:tc>
        <w:tc>
          <w:tcPr>
            <w:tcW w:w="0" w:type="auto"/>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宋体"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30</w:t>
            </w:r>
          </w:p>
        </w:tc>
        <w:tc>
          <w:tcPr>
            <w:tcW w:w="2051"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职工监事的配偶</w:t>
            </w:r>
          </w:p>
        </w:tc>
      </w:tr>
      <w:tr>
        <w:tblPrEx>
          <w:tblCellMar>
            <w:top w:w="0" w:type="dxa"/>
            <w:left w:w="108" w:type="dxa"/>
            <w:bottom w:w="0" w:type="dxa"/>
            <w:right w:w="108" w:type="dxa"/>
          </w:tblCellMar>
        </w:tblPrEx>
        <w:trPr>
          <w:trHeight w:val="624" w:hRule="atLeast"/>
          <w:jc w:val="center"/>
        </w:trPr>
        <w:tc>
          <w:tcPr>
            <w:tcW w:w="0" w:type="auto"/>
            <w:tcBorders>
              <w:top w:val="nil"/>
              <w:left w:val="single" w:color="auto" w:sz="4" w:space="0"/>
              <w:bottom w:val="single" w:color="auto" w:sz="4" w:space="0"/>
              <w:right w:val="nil"/>
            </w:tcBorders>
            <w:vAlign w:val="center"/>
          </w:tcPr>
          <w:p>
            <w:pPr>
              <w:keepNext w:val="0"/>
              <w:keepLines w:val="0"/>
              <w:widowControl/>
              <w:suppressLineNumbers w:val="0"/>
              <w:jc w:val="center"/>
              <w:textAlignment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宋体"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12</w:t>
            </w:r>
          </w:p>
        </w:tc>
        <w:tc>
          <w:tcPr>
            <w:tcW w:w="0" w:type="auto"/>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罗镇发</w:t>
            </w:r>
          </w:p>
        </w:tc>
        <w:tc>
          <w:tcPr>
            <w:tcW w:w="0" w:type="auto"/>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宋体"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关联自然人</w:t>
            </w:r>
          </w:p>
        </w:tc>
        <w:tc>
          <w:tcPr>
            <w:tcW w:w="0" w:type="auto"/>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宋体"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0</w:t>
            </w:r>
          </w:p>
        </w:tc>
        <w:tc>
          <w:tcPr>
            <w:tcW w:w="0" w:type="auto"/>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宋体"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29.9</w:t>
            </w:r>
          </w:p>
        </w:tc>
        <w:tc>
          <w:tcPr>
            <w:tcW w:w="2051"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持股不足5%但对本联社经营管理有重大影响的法人的理事、监事、高级管理人员</w:t>
            </w:r>
          </w:p>
        </w:tc>
      </w:tr>
      <w:tr>
        <w:tblPrEx>
          <w:tblCellMar>
            <w:top w:w="0" w:type="dxa"/>
            <w:left w:w="108" w:type="dxa"/>
            <w:bottom w:w="0" w:type="dxa"/>
            <w:right w:w="108" w:type="dxa"/>
          </w:tblCellMar>
        </w:tblPrEx>
        <w:trPr>
          <w:trHeight w:val="624" w:hRule="atLeast"/>
          <w:jc w:val="center"/>
        </w:trPr>
        <w:tc>
          <w:tcPr>
            <w:tcW w:w="0" w:type="auto"/>
            <w:tcBorders>
              <w:top w:val="nil"/>
              <w:left w:val="single" w:color="auto" w:sz="4" w:space="0"/>
              <w:bottom w:val="single" w:color="auto" w:sz="4" w:space="0"/>
              <w:right w:val="nil"/>
            </w:tcBorders>
            <w:vAlign w:val="center"/>
          </w:tcPr>
          <w:p>
            <w:pPr>
              <w:keepNext w:val="0"/>
              <w:keepLines w:val="0"/>
              <w:widowControl/>
              <w:suppressLineNumbers w:val="0"/>
              <w:jc w:val="center"/>
              <w:textAlignment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宋体"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13</w:t>
            </w:r>
          </w:p>
        </w:tc>
        <w:tc>
          <w:tcPr>
            <w:tcW w:w="0" w:type="auto"/>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吴平</w:t>
            </w:r>
          </w:p>
        </w:tc>
        <w:tc>
          <w:tcPr>
            <w:tcW w:w="0" w:type="auto"/>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宋体"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关联自然人</w:t>
            </w:r>
          </w:p>
        </w:tc>
        <w:tc>
          <w:tcPr>
            <w:tcW w:w="0" w:type="auto"/>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宋体"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0</w:t>
            </w:r>
          </w:p>
        </w:tc>
        <w:tc>
          <w:tcPr>
            <w:tcW w:w="0" w:type="auto"/>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宋体"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20.26</w:t>
            </w:r>
          </w:p>
        </w:tc>
        <w:tc>
          <w:tcPr>
            <w:tcW w:w="2051"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信用社管理人员的兄弟姐妹</w:t>
            </w:r>
          </w:p>
        </w:tc>
      </w:tr>
      <w:tr>
        <w:tblPrEx>
          <w:tblCellMar>
            <w:top w:w="0" w:type="dxa"/>
            <w:left w:w="108" w:type="dxa"/>
            <w:bottom w:w="0" w:type="dxa"/>
            <w:right w:w="108" w:type="dxa"/>
          </w:tblCellMar>
        </w:tblPrEx>
        <w:trPr>
          <w:trHeight w:val="624" w:hRule="atLeast"/>
          <w:jc w:val="center"/>
        </w:trPr>
        <w:tc>
          <w:tcPr>
            <w:tcW w:w="0" w:type="auto"/>
            <w:tcBorders>
              <w:top w:val="nil"/>
              <w:left w:val="single" w:color="auto" w:sz="4" w:space="0"/>
              <w:bottom w:val="single" w:color="auto" w:sz="4" w:space="0"/>
              <w:right w:val="nil"/>
            </w:tcBorders>
            <w:vAlign w:val="center"/>
          </w:tcPr>
          <w:p>
            <w:pPr>
              <w:keepNext w:val="0"/>
              <w:keepLines w:val="0"/>
              <w:widowControl/>
              <w:suppressLineNumbers w:val="0"/>
              <w:jc w:val="center"/>
              <w:textAlignment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宋体"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14</w:t>
            </w:r>
          </w:p>
        </w:tc>
        <w:tc>
          <w:tcPr>
            <w:tcW w:w="0" w:type="auto"/>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廖俊云</w:t>
            </w:r>
          </w:p>
        </w:tc>
        <w:tc>
          <w:tcPr>
            <w:tcW w:w="0" w:type="auto"/>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宋体"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关联自然人</w:t>
            </w:r>
          </w:p>
        </w:tc>
        <w:tc>
          <w:tcPr>
            <w:tcW w:w="0" w:type="auto"/>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宋体"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0.0058</w:t>
            </w:r>
          </w:p>
        </w:tc>
        <w:tc>
          <w:tcPr>
            <w:tcW w:w="0" w:type="auto"/>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宋体"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4.93</w:t>
            </w:r>
          </w:p>
        </w:tc>
        <w:tc>
          <w:tcPr>
            <w:tcW w:w="2051"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信用社管理人员</w:t>
            </w:r>
          </w:p>
        </w:tc>
      </w:tr>
      <w:tr>
        <w:tblPrEx>
          <w:tblCellMar>
            <w:top w:w="0" w:type="dxa"/>
            <w:left w:w="108" w:type="dxa"/>
            <w:bottom w:w="0" w:type="dxa"/>
            <w:right w:w="108" w:type="dxa"/>
          </w:tblCellMar>
        </w:tblPrEx>
        <w:trPr>
          <w:trHeight w:val="624" w:hRule="atLeast"/>
          <w:jc w:val="center"/>
        </w:trPr>
        <w:tc>
          <w:tcPr>
            <w:tcW w:w="0" w:type="auto"/>
            <w:tcBorders>
              <w:top w:val="nil"/>
              <w:left w:val="single" w:color="auto" w:sz="4" w:space="0"/>
              <w:bottom w:val="single" w:color="auto" w:sz="4" w:space="0"/>
              <w:right w:val="nil"/>
            </w:tcBorders>
            <w:vAlign w:val="center"/>
          </w:tcPr>
          <w:p>
            <w:pPr>
              <w:keepNext w:val="0"/>
              <w:keepLines w:val="0"/>
              <w:widowControl/>
              <w:suppressLineNumbers w:val="0"/>
              <w:jc w:val="center"/>
              <w:textAlignment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宋体"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15</w:t>
            </w:r>
          </w:p>
        </w:tc>
        <w:tc>
          <w:tcPr>
            <w:tcW w:w="0" w:type="auto"/>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邹炜朋</w:t>
            </w:r>
          </w:p>
        </w:tc>
        <w:tc>
          <w:tcPr>
            <w:tcW w:w="0" w:type="auto"/>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宋体"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关联自然人</w:t>
            </w:r>
          </w:p>
        </w:tc>
        <w:tc>
          <w:tcPr>
            <w:tcW w:w="0" w:type="auto"/>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宋体"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0</w:t>
            </w:r>
          </w:p>
        </w:tc>
        <w:tc>
          <w:tcPr>
            <w:tcW w:w="0" w:type="auto"/>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宋体"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2</w:t>
            </w:r>
          </w:p>
        </w:tc>
        <w:tc>
          <w:tcPr>
            <w:tcW w:w="2051"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default" w:ascii="仿宋_GB2312" w:hAnsi="仿宋_GB2312" w:eastAsia="仿宋_GB2312" w:cs="仿宋_GB2312"/>
                <w:color w:val="000000" w:themeColor="text1"/>
                <w:sz w:val="24"/>
                <w:szCs w:val="24"/>
                <w:highlight w:val="none"/>
                <w:lang w:val="en-US" w:eastAsia="zh-CN"/>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信用社管理人员的兄弟姐妹</w:t>
            </w:r>
          </w:p>
        </w:tc>
      </w:tr>
      <w:tr>
        <w:tblPrEx>
          <w:tblCellMar>
            <w:top w:w="0" w:type="dxa"/>
            <w:left w:w="108" w:type="dxa"/>
            <w:bottom w:w="0" w:type="dxa"/>
            <w:right w:w="108" w:type="dxa"/>
          </w:tblCellMar>
        </w:tblPrEx>
        <w:trPr>
          <w:trHeight w:val="624" w:hRule="atLeast"/>
          <w:jc w:val="center"/>
        </w:trPr>
        <w:tc>
          <w:tcPr>
            <w:tcW w:w="0" w:type="auto"/>
            <w:tcBorders>
              <w:top w:val="nil"/>
              <w:left w:val="single" w:color="auto" w:sz="4" w:space="0"/>
              <w:bottom w:val="single" w:color="auto" w:sz="4" w:space="0"/>
              <w:right w:val="nil"/>
            </w:tcBorders>
            <w:vAlign w:val="center"/>
          </w:tcPr>
          <w:p>
            <w:pPr>
              <w:keepNext w:val="0"/>
              <w:keepLines w:val="0"/>
              <w:widowControl/>
              <w:suppressLineNumbers w:val="0"/>
              <w:jc w:val="center"/>
              <w:textAlignment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宋体"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16</w:t>
            </w:r>
          </w:p>
        </w:tc>
        <w:tc>
          <w:tcPr>
            <w:tcW w:w="0" w:type="auto"/>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姚炜程</w:t>
            </w:r>
          </w:p>
        </w:tc>
        <w:tc>
          <w:tcPr>
            <w:tcW w:w="0" w:type="auto"/>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宋体"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关联自然人</w:t>
            </w:r>
          </w:p>
        </w:tc>
        <w:tc>
          <w:tcPr>
            <w:tcW w:w="0" w:type="auto"/>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宋体"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0.0117</w:t>
            </w:r>
          </w:p>
        </w:tc>
        <w:tc>
          <w:tcPr>
            <w:tcW w:w="0" w:type="auto"/>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宋体"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1.91</w:t>
            </w:r>
          </w:p>
        </w:tc>
        <w:tc>
          <w:tcPr>
            <w:tcW w:w="2051"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信用社管理人员</w:t>
            </w:r>
          </w:p>
        </w:tc>
      </w:tr>
      <w:tr>
        <w:tblPrEx>
          <w:tblCellMar>
            <w:top w:w="0" w:type="dxa"/>
            <w:left w:w="108" w:type="dxa"/>
            <w:bottom w:w="0" w:type="dxa"/>
            <w:right w:w="108" w:type="dxa"/>
          </w:tblCellMar>
        </w:tblPrEx>
        <w:trPr>
          <w:trHeight w:val="624" w:hRule="atLeast"/>
          <w:jc w:val="center"/>
        </w:trPr>
        <w:tc>
          <w:tcPr>
            <w:tcW w:w="0" w:type="auto"/>
            <w:tcBorders>
              <w:top w:val="nil"/>
              <w:left w:val="single" w:color="auto" w:sz="4" w:space="0"/>
              <w:bottom w:val="single" w:color="auto" w:sz="4" w:space="0"/>
              <w:right w:val="nil"/>
            </w:tcBorders>
            <w:vAlign w:val="center"/>
          </w:tcPr>
          <w:p>
            <w:pPr>
              <w:keepNext w:val="0"/>
              <w:keepLines w:val="0"/>
              <w:widowControl/>
              <w:suppressLineNumbers w:val="0"/>
              <w:jc w:val="center"/>
              <w:textAlignment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宋体"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17</w:t>
            </w:r>
          </w:p>
        </w:tc>
        <w:tc>
          <w:tcPr>
            <w:tcW w:w="0" w:type="auto"/>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江水云</w:t>
            </w:r>
          </w:p>
        </w:tc>
        <w:tc>
          <w:tcPr>
            <w:tcW w:w="0" w:type="auto"/>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宋体"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关联自然人</w:t>
            </w:r>
          </w:p>
        </w:tc>
        <w:tc>
          <w:tcPr>
            <w:tcW w:w="0" w:type="auto"/>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宋体"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0.0037</w:t>
            </w:r>
          </w:p>
        </w:tc>
        <w:tc>
          <w:tcPr>
            <w:tcW w:w="0" w:type="auto"/>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宋体"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1.85</w:t>
            </w:r>
          </w:p>
        </w:tc>
        <w:tc>
          <w:tcPr>
            <w:tcW w:w="2051"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信用社管理人员的配偶</w:t>
            </w:r>
          </w:p>
        </w:tc>
      </w:tr>
      <w:tr>
        <w:tblPrEx>
          <w:tblCellMar>
            <w:top w:w="0" w:type="dxa"/>
            <w:left w:w="108" w:type="dxa"/>
            <w:bottom w:w="0" w:type="dxa"/>
            <w:right w:w="108" w:type="dxa"/>
          </w:tblCellMar>
        </w:tblPrEx>
        <w:trPr>
          <w:trHeight w:val="624" w:hRule="atLeast"/>
          <w:jc w:val="center"/>
        </w:trPr>
        <w:tc>
          <w:tcPr>
            <w:tcW w:w="0" w:type="auto"/>
            <w:tcBorders>
              <w:top w:val="nil"/>
              <w:left w:val="single" w:color="auto" w:sz="4" w:space="0"/>
              <w:bottom w:val="single" w:color="auto" w:sz="4" w:space="0"/>
              <w:right w:val="nil"/>
            </w:tcBorders>
            <w:vAlign w:val="center"/>
          </w:tcPr>
          <w:p>
            <w:pPr>
              <w:keepNext w:val="0"/>
              <w:keepLines w:val="0"/>
              <w:widowControl/>
              <w:suppressLineNumbers w:val="0"/>
              <w:jc w:val="center"/>
              <w:textAlignment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宋体"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18</w:t>
            </w:r>
          </w:p>
        </w:tc>
        <w:tc>
          <w:tcPr>
            <w:tcW w:w="0" w:type="auto"/>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罗诚军</w:t>
            </w:r>
          </w:p>
        </w:tc>
        <w:tc>
          <w:tcPr>
            <w:tcW w:w="0" w:type="auto"/>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宋体"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关联自然人</w:t>
            </w:r>
          </w:p>
        </w:tc>
        <w:tc>
          <w:tcPr>
            <w:tcW w:w="0" w:type="auto"/>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宋体"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0.1767</w:t>
            </w:r>
          </w:p>
        </w:tc>
        <w:tc>
          <w:tcPr>
            <w:tcW w:w="0" w:type="auto"/>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宋体"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1.45</w:t>
            </w:r>
          </w:p>
        </w:tc>
        <w:tc>
          <w:tcPr>
            <w:tcW w:w="2051"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职工监事</w:t>
            </w:r>
          </w:p>
        </w:tc>
      </w:tr>
      <w:tr>
        <w:tblPrEx>
          <w:tblCellMar>
            <w:top w:w="0" w:type="dxa"/>
            <w:left w:w="108" w:type="dxa"/>
            <w:bottom w:w="0" w:type="dxa"/>
            <w:right w:w="108" w:type="dxa"/>
          </w:tblCellMar>
        </w:tblPrEx>
        <w:trPr>
          <w:trHeight w:val="624" w:hRule="atLeast"/>
          <w:jc w:val="center"/>
        </w:trPr>
        <w:tc>
          <w:tcPr>
            <w:tcW w:w="0" w:type="auto"/>
            <w:tcBorders>
              <w:top w:val="nil"/>
              <w:left w:val="single" w:color="auto" w:sz="4" w:space="0"/>
              <w:bottom w:val="single" w:color="auto" w:sz="4" w:space="0"/>
              <w:right w:val="nil"/>
            </w:tcBorders>
            <w:vAlign w:val="center"/>
          </w:tcPr>
          <w:p>
            <w:pPr>
              <w:keepNext w:val="0"/>
              <w:keepLines w:val="0"/>
              <w:widowControl/>
              <w:suppressLineNumbers w:val="0"/>
              <w:jc w:val="center"/>
              <w:textAlignment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宋体"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19</w:t>
            </w:r>
          </w:p>
        </w:tc>
        <w:tc>
          <w:tcPr>
            <w:tcW w:w="0" w:type="auto"/>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吴昭明</w:t>
            </w:r>
          </w:p>
        </w:tc>
        <w:tc>
          <w:tcPr>
            <w:tcW w:w="0" w:type="auto"/>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宋体"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关联自然人</w:t>
            </w:r>
          </w:p>
        </w:tc>
        <w:tc>
          <w:tcPr>
            <w:tcW w:w="0" w:type="auto"/>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宋体"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0.0058</w:t>
            </w:r>
          </w:p>
        </w:tc>
        <w:tc>
          <w:tcPr>
            <w:tcW w:w="0" w:type="auto"/>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宋体"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0.97</w:t>
            </w:r>
          </w:p>
        </w:tc>
        <w:tc>
          <w:tcPr>
            <w:tcW w:w="2051"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信用社管理人员</w:t>
            </w:r>
          </w:p>
        </w:tc>
      </w:tr>
      <w:tr>
        <w:tblPrEx>
          <w:tblCellMar>
            <w:top w:w="0" w:type="dxa"/>
            <w:left w:w="108" w:type="dxa"/>
            <w:bottom w:w="0" w:type="dxa"/>
            <w:right w:w="108" w:type="dxa"/>
          </w:tblCellMar>
        </w:tblPrEx>
        <w:trPr>
          <w:trHeight w:val="624" w:hRule="atLeast"/>
          <w:jc w:val="center"/>
        </w:trPr>
        <w:tc>
          <w:tcPr>
            <w:tcW w:w="0" w:type="auto"/>
            <w:tcBorders>
              <w:top w:val="nil"/>
              <w:left w:val="single" w:color="auto" w:sz="4" w:space="0"/>
              <w:bottom w:val="single" w:color="auto" w:sz="4" w:space="0"/>
              <w:right w:val="nil"/>
            </w:tcBorders>
            <w:vAlign w:val="center"/>
          </w:tcPr>
          <w:p>
            <w:pPr>
              <w:keepNext w:val="0"/>
              <w:keepLines w:val="0"/>
              <w:widowControl/>
              <w:suppressLineNumbers w:val="0"/>
              <w:jc w:val="center"/>
              <w:textAlignment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宋体"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20</w:t>
            </w:r>
          </w:p>
        </w:tc>
        <w:tc>
          <w:tcPr>
            <w:tcW w:w="0" w:type="auto"/>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罗镇鸿</w:t>
            </w:r>
          </w:p>
        </w:tc>
        <w:tc>
          <w:tcPr>
            <w:tcW w:w="0" w:type="auto"/>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宋体"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关联自然人</w:t>
            </w:r>
          </w:p>
        </w:tc>
        <w:tc>
          <w:tcPr>
            <w:tcW w:w="0" w:type="auto"/>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宋体"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0.0058</w:t>
            </w:r>
          </w:p>
        </w:tc>
        <w:tc>
          <w:tcPr>
            <w:tcW w:w="0" w:type="auto"/>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宋体"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0.67</w:t>
            </w:r>
          </w:p>
        </w:tc>
        <w:tc>
          <w:tcPr>
            <w:tcW w:w="2051"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信用社管理人员</w:t>
            </w:r>
          </w:p>
        </w:tc>
      </w:tr>
      <w:tr>
        <w:tblPrEx>
          <w:tblCellMar>
            <w:top w:w="0" w:type="dxa"/>
            <w:left w:w="108" w:type="dxa"/>
            <w:bottom w:w="0" w:type="dxa"/>
            <w:right w:w="108" w:type="dxa"/>
          </w:tblCellMar>
        </w:tblPrEx>
        <w:trPr>
          <w:trHeight w:val="624" w:hRule="atLeast"/>
          <w:jc w:val="center"/>
        </w:trPr>
        <w:tc>
          <w:tcPr>
            <w:tcW w:w="0" w:type="auto"/>
            <w:tcBorders>
              <w:top w:val="nil"/>
              <w:left w:val="single" w:color="auto" w:sz="4" w:space="0"/>
              <w:bottom w:val="single" w:color="auto" w:sz="4" w:space="0"/>
              <w:right w:val="nil"/>
            </w:tcBorders>
            <w:vAlign w:val="center"/>
          </w:tcPr>
          <w:p>
            <w:pPr>
              <w:keepNext w:val="0"/>
              <w:keepLines w:val="0"/>
              <w:widowControl/>
              <w:suppressLineNumbers w:val="0"/>
              <w:jc w:val="center"/>
              <w:textAlignment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宋体"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21</w:t>
            </w:r>
          </w:p>
        </w:tc>
        <w:tc>
          <w:tcPr>
            <w:tcW w:w="0" w:type="auto"/>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李舜华</w:t>
            </w:r>
          </w:p>
        </w:tc>
        <w:tc>
          <w:tcPr>
            <w:tcW w:w="0" w:type="auto"/>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宋体"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关联自然人</w:t>
            </w:r>
          </w:p>
        </w:tc>
        <w:tc>
          <w:tcPr>
            <w:tcW w:w="0" w:type="auto"/>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宋体"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0.0381</w:t>
            </w:r>
          </w:p>
        </w:tc>
        <w:tc>
          <w:tcPr>
            <w:tcW w:w="0" w:type="auto"/>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宋体"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0.67</w:t>
            </w:r>
          </w:p>
        </w:tc>
        <w:tc>
          <w:tcPr>
            <w:tcW w:w="2051"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具有大额授信、资产转移等核心业务审批或决策权的人员</w:t>
            </w:r>
          </w:p>
        </w:tc>
      </w:tr>
      <w:tr>
        <w:tblPrEx>
          <w:tblCellMar>
            <w:top w:w="0" w:type="dxa"/>
            <w:left w:w="108" w:type="dxa"/>
            <w:bottom w:w="0" w:type="dxa"/>
            <w:right w:w="108" w:type="dxa"/>
          </w:tblCellMar>
        </w:tblPrEx>
        <w:trPr>
          <w:trHeight w:val="624" w:hRule="atLeast"/>
          <w:jc w:val="center"/>
        </w:trPr>
        <w:tc>
          <w:tcPr>
            <w:tcW w:w="0" w:type="auto"/>
            <w:tcBorders>
              <w:top w:val="nil"/>
              <w:left w:val="single" w:color="auto" w:sz="4" w:space="0"/>
              <w:bottom w:val="single" w:color="auto" w:sz="4" w:space="0"/>
              <w:right w:val="nil"/>
            </w:tcBorders>
            <w:vAlign w:val="center"/>
          </w:tcPr>
          <w:p>
            <w:pPr>
              <w:keepNext w:val="0"/>
              <w:keepLines w:val="0"/>
              <w:widowControl/>
              <w:suppressLineNumbers w:val="0"/>
              <w:jc w:val="center"/>
              <w:textAlignment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宋体"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22</w:t>
            </w:r>
          </w:p>
        </w:tc>
        <w:tc>
          <w:tcPr>
            <w:tcW w:w="0" w:type="auto"/>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张玮珉</w:t>
            </w:r>
          </w:p>
        </w:tc>
        <w:tc>
          <w:tcPr>
            <w:tcW w:w="0" w:type="auto"/>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宋体"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关联自然人</w:t>
            </w:r>
          </w:p>
        </w:tc>
        <w:tc>
          <w:tcPr>
            <w:tcW w:w="0" w:type="auto"/>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宋体"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0.0058</w:t>
            </w:r>
          </w:p>
        </w:tc>
        <w:tc>
          <w:tcPr>
            <w:tcW w:w="0" w:type="auto"/>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宋体"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0.54</w:t>
            </w:r>
          </w:p>
        </w:tc>
        <w:tc>
          <w:tcPr>
            <w:tcW w:w="2051"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信用社管理人员</w:t>
            </w:r>
          </w:p>
        </w:tc>
      </w:tr>
      <w:tr>
        <w:tblPrEx>
          <w:tblCellMar>
            <w:top w:w="0" w:type="dxa"/>
            <w:left w:w="108" w:type="dxa"/>
            <w:bottom w:w="0" w:type="dxa"/>
            <w:right w:w="108" w:type="dxa"/>
          </w:tblCellMar>
        </w:tblPrEx>
        <w:trPr>
          <w:trHeight w:val="624" w:hRule="atLeast"/>
          <w:jc w:val="center"/>
        </w:trPr>
        <w:tc>
          <w:tcPr>
            <w:tcW w:w="0" w:type="auto"/>
            <w:tcBorders>
              <w:top w:val="nil"/>
              <w:left w:val="single" w:color="auto" w:sz="4" w:space="0"/>
              <w:bottom w:val="single" w:color="auto" w:sz="4" w:space="0"/>
              <w:right w:val="nil"/>
            </w:tcBorders>
            <w:vAlign w:val="center"/>
          </w:tcPr>
          <w:p>
            <w:pPr>
              <w:keepNext w:val="0"/>
              <w:keepLines w:val="0"/>
              <w:widowControl/>
              <w:suppressLineNumbers w:val="0"/>
              <w:jc w:val="center"/>
              <w:textAlignment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宋体"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23</w:t>
            </w:r>
          </w:p>
        </w:tc>
        <w:tc>
          <w:tcPr>
            <w:tcW w:w="0" w:type="auto"/>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童章伟</w:t>
            </w:r>
          </w:p>
        </w:tc>
        <w:tc>
          <w:tcPr>
            <w:tcW w:w="0" w:type="auto"/>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宋体"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关联自然人</w:t>
            </w:r>
          </w:p>
        </w:tc>
        <w:tc>
          <w:tcPr>
            <w:tcW w:w="0" w:type="auto"/>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宋体"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0.0015</w:t>
            </w:r>
          </w:p>
        </w:tc>
        <w:tc>
          <w:tcPr>
            <w:tcW w:w="0" w:type="auto"/>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宋体"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0.23</w:t>
            </w:r>
          </w:p>
        </w:tc>
        <w:tc>
          <w:tcPr>
            <w:tcW w:w="2051"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信用社管理人员、具有大额授信、资产转移等核心业务审批或决策权的人员</w:t>
            </w:r>
          </w:p>
        </w:tc>
      </w:tr>
      <w:tr>
        <w:tblPrEx>
          <w:tblCellMar>
            <w:top w:w="0" w:type="dxa"/>
            <w:left w:w="108" w:type="dxa"/>
            <w:bottom w:w="0" w:type="dxa"/>
            <w:right w:w="108" w:type="dxa"/>
          </w:tblCellMar>
        </w:tblPrEx>
        <w:trPr>
          <w:trHeight w:val="624" w:hRule="atLeast"/>
          <w:jc w:val="center"/>
        </w:trPr>
        <w:tc>
          <w:tcPr>
            <w:tcW w:w="0" w:type="auto"/>
            <w:tcBorders>
              <w:top w:val="nil"/>
              <w:left w:val="single" w:color="auto" w:sz="4" w:space="0"/>
              <w:bottom w:val="single" w:color="auto" w:sz="4" w:space="0"/>
              <w:right w:val="nil"/>
            </w:tcBorders>
            <w:vAlign w:val="center"/>
          </w:tcPr>
          <w:p>
            <w:pPr>
              <w:keepNext w:val="0"/>
              <w:keepLines w:val="0"/>
              <w:widowControl/>
              <w:suppressLineNumbers w:val="0"/>
              <w:jc w:val="center"/>
              <w:textAlignment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宋体"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24</w:t>
            </w:r>
          </w:p>
        </w:tc>
        <w:tc>
          <w:tcPr>
            <w:tcW w:w="0" w:type="auto"/>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沈家彬</w:t>
            </w:r>
          </w:p>
        </w:tc>
        <w:tc>
          <w:tcPr>
            <w:tcW w:w="0" w:type="auto"/>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宋体"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关联自然人</w:t>
            </w:r>
          </w:p>
        </w:tc>
        <w:tc>
          <w:tcPr>
            <w:tcW w:w="0" w:type="auto"/>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宋体"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0.019</w:t>
            </w:r>
          </w:p>
        </w:tc>
        <w:tc>
          <w:tcPr>
            <w:tcW w:w="0" w:type="auto"/>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宋体"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0.14</w:t>
            </w:r>
          </w:p>
        </w:tc>
        <w:tc>
          <w:tcPr>
            <w:tcW w:w="2051"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信用社管理人员</w:t>
            </w:r>
          </w:p>
        </w:tc>
      </w:tr>
      <w:tr>
        <w:tblPrEx>
          <w:tblCellMar>
            <w:top w:w="0" w:type="dxa"/>
            <w:left w:w="108" w:type="dxa"/>
            <w:bottom w:w="0" w:type="dxa"/>
            <w:right w:w="108" w:type="dxa"/>
          </w:tblCellMar>
        </w:tblPrEx>
        <w:trPr>
          <w:trHeight w:val="624" w:hRule="atLeast"/>
          <w:jc w:val="center"/>
        </w:trPr>
        <w:tc>
          <w:tcPr>
            <w:tcW w:w="0" w:type="auto"/>
            <w:tcBorders>
              <w:top w:val="nil"/>
              <w:left w:val="single" w:color="auto" w:sz="4" w:space="0"/>
              <w:bottom w:val="single" w:color="auto" w:sz="4" w:space="0"/>
              <w:right w:val="nil"/>
            </w:tcBorders>
            <w:vAlign w:val="center"/>
          </w:tcPr>
          <w:p>
            <w:pPr>
              <w:keepNext w:val="0"/>
              <w:keepLines w:val="0"/>
              <w:widowControl/>
              <w:suppressLineNumbers w:val="0"/>
              <w:jc w:val="center"/>
              <w:textAlignment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宋体"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25</w:t>
            </w:r>
          </w:p>
        </w:tc>
        <w:tc>
          <w:tcPr>
            <w:tcW w:w="0" w:type="auto"/>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周虹宇</w:t>
            </w:r>
          </w:p>
        </w:tc>
        <w:tc>
          <w:tcPr>
            <w:tcW w:w="0" w:type="auto"/>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宋体"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关联自然人</w:t>
            </w:r>
          </w:p>
        </w:tc>
        <w:tc>
          <w:tcPr>
            <w:tcW w:w="0" w:type="auto"/>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宋体"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0</w:t>
            </w:r>
          </w:p>
        </w:tc>
        <w:tc>
          <w:tcPr>
            <w:tcW w:w="0" w:type="auto"/>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宋体"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0.05</w:t>
            </w:r>
          </w:p>
        </w:tc>
        <w:tc>
          <w:tcPr>
            <w:tcW w:w="2051"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信用社管理人员的配偶</w:t>
            </w:r>
          </w:p>
        </w:tc>
      </w:tr>
      <w:tr>
        <w:tblPrEx>
          <w:tblCellMar>
            <w:top w:w="0" w:type="dxa"/>
            <w:left w:w="108" w:type="dxa"/>
            <w:bottom w:w="0" w:type="dxa"/>
            <w:right w:w="108" w:type="dxa"/>
          </w:tblCellMar>
        </w:tblPrEx>
        <w:trPr>
          <w:trHeight w:val="624" w:hRule="atLeast"/>
          <w:jc w:val="center"/>
        </w:trPr>
        <w:tc>
          <w:tcPr>
            <w:tcW w:w="0" w:type="auto"/>
            <w:tcBorders>
              <w:top w:val="nil"/>
              <w:left w:val="single" w:color="auto" w:sz="4" w:space="0"/>
              <w:bottom w:val="single" w:color="auto" w:sz="4" w:space="0"/>
              <w:right w:val="nil"/>
            </w:tcBorders>
            <w:vAlign w:val="center"/>
          </w:tcPr>
          <w:p>
            <w:pPr>
              <w:keepNext w:val="0"/>
              <w:keepLines w:val="0"/>
              <w:widowControl/>
              <w:suppressLineNumbers w:val="0"/>
              <w:jc w:val="center"/>
              <w:textAlignment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宋体"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26</w:t>
            </w:r>
          </w:p>
        </w:tc>
        <w:tc>
          <w:tcPr>
            <w:tcW w:w="0" w:type="auto"/>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吴亚奇</w:t>
            </w:r>
          </w:p>
        </w:tc>
        <w:tc>
          <w:tcPr>
            <w:tcW w:w="0" w:type="auto"/>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宋体"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关联自然人</w:t>
            </w:r>
          </w:p>
        </w:tc>
        <w:tc>
          <w:tcPr>
            <w:tcW w:w="0" w:type="auto"/>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宋体"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0.0121</w:t>
            </w:r>
          </w:p>
        </w:tc>
        <w:tc>
          <w:tcPr>
            <w:tcW w:w="0" w:type="auto"/>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宋体"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0.05</w:t>
            </w:r>
          </w:p>
        </w:tc>
        <w:tc>
          <w:tcPr>
            <w:tcW w:w="2051"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信用社管理人员</w:t>
            </w:r>
          </w:p>
        </w:tc>
      </w:tr>
      <w:tr>
        <w:tblPrEx>
          <w:tblCellMar>
            <w:top w:w="0" w:type="dxa"/>
            <w:left w:w="108" w:type="dxa"/>
            <w:bottom w:w="0" w:type="dxa"/>
            <w:right w:w="108" w:type="dxa"/>
          </w:tblCellMar>
        </w:tblPrEx>
        <w:trPr>
          <w:trHeight w:val="624" w:hRule="atLeast"/>
          <w:jc w:val="center"/>
        </w:trPr>
        <w:tc>
          <w:tcPr>
            <w:tcW w:w="0" w:type="auto"/>
            <w:tcBorders>
              <w:top w:val="nil"/>
              <w:left w:val="single" w:color="auto" w:sz="4" w:space="0"/>
              <w:bottom w:val="single" w:color="auto" w:sz="4" w:space="0"/>
              <w:right w:val="nil"/>
            </w:tcBorders>
            <w:vAlign w:val="center"/>
          </w:tcPr>
          <w:p>
            <w:pPr>
              <w:keepNext w:val="0"/>
              <w:keepLines w:val="0"/>
              <w:widowControl/>
              <w:suppressLineNumbers w:val="0"/>
              <w:jc w:val="center"/>
              <w:textAlignment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宋体"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27</w:t>
            </w:r>
          </w:p>
        </w:tc>
        <w:tc>
          <w:tcPr>
            <w:tcW w:w="0" w:type="auto"/>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吴夏</w:t>
            </w:r>
          </w:p>
        </w:tc>
        <w:tc>
          <w:tcPr>
            <w:tcW w:w="0" w:type="auto"/>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宋体"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关联自然人</w:t>
            </w:r>
          </w:p>
        </w:tc>
        <w:tc>
          <w:tcPr>
            <w:tcW w:w="0" w:type="auto"/>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宋体"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0.0175</w:t>
            </w:r>
          </w:p>
        </w:tc>
        <w:tc>
          <w:tcPr>
            <w:tcW w:w="0" w:type="auto"/>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宋体"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0.05</w:t>
            </w:r>
          </w:p>
        </w:tc>
        <w:tc>
          <w:tcPr>
            <w:tcW w:w="2051"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信用社管理人员、具有大额授信、资产转移等核心业务审批或决策权的人员</w:t>
            </w:r>
          </w:p>
        </w:tc>
      </w:tr>
      <w:tr>
        <w:tblPrEx>
          <w:tblCellMar>
            <w:top w:w="0" w:type="dxa"/>
            <w:left w:w="108" w:type="dxa"/>
            <w:bottom w:w="0" w:type="dxa"/>
            <w:right w:w="108" w:type="dxa"/>
          </w:tblCellMar>
        </w:tblPrEx>
        <w:trPr>
          <w:trHeight w:val="624" w:hRule="atLeast"/>
          <w:jc w:val="center"/>
        </w:trPr>
        <w:tc>
          <w:tcPr>
            <w:tcW w:w="0" w:type="auto"/>
            <w:tcBorders>
              <w:top w:val="nil"/>
              <w:left w:val="single" w:color="auto" w:sz="4" w:space="0"/>
              <w:bottom w:val="single" w:color="auto" w:sz="4" w:space="0"/>
              <w:right w:val="nil"/>
            </w:tcBorders>
            <w:vAlign w:val="center"/>
          </w:tcPr>
          <w:p>
            <w:pPr>
              <w:keepNext w:val="0"/>
              <w:keepLines w:val="0"/>
              <w:widowControl/>
              <w:suppressLineNumbers w:val="0"/>
              <w:jc w:val="center"/>
              <w:textAlignment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宋体"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28</w:t>
            </w:r>
          </w:p>
        </w:tc>
        <w:tc>
          <w:tcPr>
            <w:tcW w:w="0" w:type="auto"/>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邓盛强</w:t>
            </w:r>
          </w:p>
        </w:tc>
        <w:tc>
          <w:tcPr>
            <w:tcW w:w="0" w:type="auto"/>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宋体"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关联自然人</w:t>
            </w:r>
          </w:p>
        </w:tc>
        <w:tc>
          <w:tcPr>
            <w:tcW w:w="0" w:type="auto"/>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宋体"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0.0058</w:t>
            </w:r>
          </w:p>
        </w:tc>
        <w:tc>
          <w:tcPr>
            <w:tcW w:w="0" w:type="auto"/>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宋体"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0.03</w:t>
            </w:r>
          </w:p>
        </w:tc>
        <w:tc>
          <w:tcPr>
            <w:tcW w:w="2051"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信用社管理人员</w:t>
            </w:r>
          </w:p>
        </w:tc>
      </w:tr>
      <w:tr>
        <w:tblPrEx>
          <w:tblCellMar>
            <w:top w:w="0" w:type="dxa"/>
            <w:left w:w="108" w:type="dxa"/>
            <w:bottom w:w="0" w:type="dxa"/>
            <w:right w:w="108" w:type="dxa"/>
          </w:tblCellMar>
        </w:tblPrEx>
        <w:trPr>
          <w:trHeight w:val="624" w:hRule="atLeast"/>
          <w:jc w:val="center"/>
        </w:trPr>
        <w:tc>
          <w:tcPr>
            <w:tcW w:w="0" w:type="auto"/>
            <w:tcBorders>
              <w:top w:val="nil"/>
              <w:left w:val="single" w:color="auto" w:sz="4" w:space="0"/>
              <w:bottom w:val="single" w:color="auto" w:sz="4" w:space="0"/>
              <w:right w:val="nil"/>
            </w:tcBorders>
            <w:vAlign w:val="center"/>
          </w:tcPr>
          <w:p>
            <w:pPr>
              <w:keepNext w:val="0"/>
              <w:keepLines w:val="0"/>
              <w:widowControl/>
              <w:suppressLineNumbers w:val="0"/>
              <w:jc w:val="center"/>
              <w:textAlignment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宋体"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29</w:t>
            </w:r>
          </w:p>
        </w:tc>
        <w:tc>
          <w:tcPr>
            <w:tcW w:w="0" w:type="auto"/>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罗倩</w:t>
            </w:r>
          </w:p>
        </w:tc>
        <w:tc>
          <w:tcPr>
            <w:tcW w:w="0" w:type="auto"/>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宋体"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关联自然人</w:t>
            </w:r>
          </w:p>
        </w:tc>
        <w:tc>
          <w:tcPr>
            <w:tcW w:w="0" w:type="auto"/>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宋体"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0.0164</w:t>
            </w:r>
          </w:p>
        </w:tc>
        <w:tc>
          <w:tcPr>
            <w:tcW w:w="0" w:type="auto"/>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宋体"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0.02</w:t>
            </w:r>
          </w:p>
        </w:tc>
        <w:tc>
          <w:tcPr>
            <w:tcW w:w="2051"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信用社管理人员、具有大额授信、资产转移等核心业务审批或决策权的人员</w:t>
            </w:r>
          </w:p>
        </w:tc>
      </w:tr>
      <w:tr>
        <w:tblPrEx>
          <w:tblCellMar>
            <w:top w:w="0" w:type="dxa"/>
            <w:left w:w="108" w:type="dxa"/>
            <w:bottom w:w="0" w:type="dxa"/>
            <w:right w:w="108" w:type="dxa"/>
          </w:tblCellMar>
        </w:tblPrEx>
        <w:trPr>
          <w:trHeight w:val="624" w:hRule="atLeast"/>
          <w:jc w:val="center"/>
        </w:trPr>
        <w:tc>
          <w:tcPr>
            <w:tcW w:w="0" w:type="auto"/>
            <w:tcBorders>
              <w:top w:val="nil"/>
              <w:left w:val="single" w:color="auto" w:sz="4" w:space="0"/>
              <w:bottom w:val="single" w:color="auto" w:sz="4" w:space="0"/>
              <w:right w:val="nil"/>
            </w:tcBorders>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30</w:t>
            </w:r>
          </w:p>
        </w:tc>
        <w:tc>
          <w:tcPr>
            <w:tcW w:w="0" w:type="auto"/>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张雪玉</w:t>
            </w:r>
          </w:p>
        </w:tc>
        <w:tc>
          <w:tcPr>
            <w:tcW w:w="0" w:type="auto"/>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关联自然人</w:t>
            </w:r>
          </w:p>
        </w:tc>
        <w:tc>
          <w:tcPr>
            <w:tcW w:w="0" w:type="auto"/>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0.0132</w:t>
            </w:r>
          </w:p>
        </w:tc>
        <w:tc>
          <w:tcPr>
            <w:tcW w:w="0" w:type="auto"/>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0.01</w:t>
            </w:r>
          </w:p>
        </w:tc>
        <w:tc>
          <w:tcPr>
            <w:tcW w:w="2051"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信用社管理人员的配偶</w:t>
            </w:r>
          </w:p>
        </w:tc>
      </w:tr>
      <w:tr>
        <w:tblPrEx>
          <w:tblCellMar>
            <w:top w:w="0" w:type="dxa"/>
            <w:left w:w="108" w:type="dxa"/>
            <w:bottom w:w="0" w:type="dxa"/>
            <w:right w:w="108" w:type="dxa"/>
          </w:tblCellMar>
        </w:tblPrEx>
        <w:trPr>
          <w:trHeight w:val="624" w:hRule="atLeast"/>
          <w:jc w:val="center"/>
        </w:trPr>
        <w:tc>
          <w:tcPr>
            <w:tcW w:w="0" w:type="auto"/>
            <w:tcBorders>
              <w:top w:val="nil"/>
              <w:left w:val="single" w:color="auto" w:sz="4" w:space="0"/>
              <w:bottom w:val="single" w:color="auto" w:sz="4" w:space="0"/>
              <w:right w:val="nil"/>
            </w:tcBorders>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31</w:t>
            </w:r>
          </w:p>
        </w:tc>
        <w:tc>
          <w:tcPr>
            <w:tcW w:w="0" w:type="auto"/>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江锦</w:t>
            </w:r>
          </w:p>
        </w:tc>
        <w:tc>
          <w:tcPr>
            <w:tcW w:w="0" w:type="auto"/>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关联自然人</w:t>
            </w:r>
          </w:p>
        </w:tc>
        <w:tc>
          <w:tcPr>
            <w:tcW w:w="0" w:type="auto"/>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0.0411</w:t>
            </w:r>
          </w:p>
        </w:tc>
        <w:tc>
          <w:tcPr>
            <w:tcW w:w="0" w:type="auto"/>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0.01</w:t>
            </w:r>
          </w:p>
        </w:tc>
        <w:tc>
          <w:tcPr>
            <w:tcW w:w="2051"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信用社管理人员</w:t>
            </w:r>
          </w:p>
        </w:tc>
      </w:tr>
      <w:tr>
        <w:tblPrEx>
          <w:tblCellMar>
            <w:top w:w="0" w:type="dxa"/>
            <w:left w:w="108" w:type="dxa"/>
            <w:bottom w:w="0" w:type="dxa"/>
            <w:right w:w="108" w:type="dxa"/>
          </w:tblCellMar>
        </w:tblPrEx>
        <w:trPr>
          <w:trHeight w:val="624" w:hRule="atLeast"/>
          <w:jc w:val="center"/>
        </w:trPr>
        <w:tc>
          <w:tcPr>
            <w:tcW w:w="0" w:type="auto"/>
            <w:tcBorders>
              <w:top w:val="nil"/>
              <w:left w:val="single" w:color="auto" w:sz="4" w:space="0"/>
              <w:bottom w:val="single" w:color="auto" w:sz="4" w:space="0"/>
              <w:right w:val="nil"/>
            </w:tcBorders>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32</w:t>
            </w:r>
          </w:p>
        </w:tc>
        <w:tc>
          <w:tcPr>
            <w:tcW w:w="0" w:type="auto"/>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吴炎</w:t>
            </w:r>
          </w:p>
        </w:tc>
        <w:tc>
          <w:tcPr>
            <w:tcW w:w="0" w:type="auto"/>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关联自然人</w:t>
            </w:r>
          </w:p>
        </w:tc>
        <w:tc>
          <w:tcPr>
            <w:tcW w:w="0" w:type="auto"/>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0.0058</w:t>
            </w:r>
          </w:p>
        </w:tc>
        <w:tc>
          <w:tcPr>
            <w:tcW w:w="0" w:type="auto"/>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0.01</w:t>
            </w:r>
          </w:p>
        </w:tc>
        <w:tc>
          <w:tcPr>
            <w:tcW w:w="2051"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信用社管理人员</w:t>
            </w:r>
          </w:p>
        </w:tc>
      </w:tr>
      <w:tr>
        <w:tblPrEx>
          <w:tblCellMar>
            <w:top w:w="0" w:type="dxa"/>
            <w:left w:w="108" w:type="dxa"/>
            <w:bottom w:w="0" w:type="dxa"/>
            <w:right w:w="108" w:type="dxa"/>
          </w:tblCellMar>
        </w:tblPrEx>
        <w:trPr>
          <w:trHeight w:val="624" w:hRule="atLeast"/>
          <w:jc w:val="center"/>
        </w:trPr>
        <w:tc>
          <w:tcPr>
            <w:tcW w:w="0" w:type="auto"/>
            <w:tcBorders>
              <w:top w:val="nil"/>
              <w:left w:val="single" w:color="auto" w:sz="4" w:space="0"/>
              <w:bottom w:val="single" w:color="auto" w:sz="4" w:space="0"/>
              <w:right w:val="nil"/>
            </w:tcBorders>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33</w:t>
            </w:r>
          </w:p>
        </w:tc>
        <w:tc>
          <w:tcPr>
            <w:tcW w:w="0" w:type="auto"/>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江建涛</w:t>
            </w:r>
          </w:p>
        </w:tc>
        <w:tc>
          <w:tcPr>
            <w:tcW w:w="0" w:type="auto"/>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关联自然人</w:t>
            </w:r>
          </w:p>
        </w:tc>
        <w:tc>
          <w:tcPr>
            <w:tcW w:w="0" w:type="auto"/>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0.0117</w:t>
            </w:r>
          </w:p>
        </w:tc>
        <w:tc>
          <w:tcPr>
            <w:tcW w:w="0" w:type="auto"/>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0.01</w:t>
            </w:r>
          </w:p>
        </w:tc>
        <w:tc>
          <w:tcPr>
            <w:tcW w:w="2051"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信用社管理人员</w:t>
            </w:r>
          </w:p>
        </w:tc>
      </w:tr>
    </w:tbl>
    <w:p>
      <w:pPr>
        <w:spacing w:line="520" w:lineRule="exact"/>
        <w:ind w:firstLine="178" w:firstLineChars="85"/>
        <w:rPr>
          <w:rFonts w:hint="eastAsia"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截至202</w:t>
      </w:r>
      <w:r>
        <w:rPr>
          <w:rFonts w:hint="eastAsia" w:ascii="仿宋_GB2312" w:eastAsia="仿宋_GB2312"/>
          <w:color w:val="000000" w:themeColor="text1"/>
          <w:highlight w:val="none"/>
          <w:lang w:val="en-US" w:eastAsia="zh-CN"/>
          <w14:textFill>
            <w14:solidFill>
              <w14:schemeClr w14:val="tx1"/>
            </w14:solidFill>
          </w14:textFill>
        </w:rPr>
        <w:t>5</w:t>
      </w:r>
      <w:r>
        <w:rPr>
          <w:rFonts w:hint="eastAsia" w:ascii="仿宋_GB2312" w:eastAsia="仿宋_GB2312"/>
          <w:color w:val="000000" w:themeColor="text1"/>
          <w:highlight w:val="none"/>
          <w14:textFill>
            <w14:solidFill>
              <w14:schemeClr w14:val="tx1"/>
            </w14:solidFill>
          </w14:textFill>
        </w:rPr>
        <w:t>年12月31日，</w:t>
      </w:r>
      <w:r>
        <w:rPr>
          <w:rFonts w:hint="eastAsia" w:ascii="仿宋_GB2312" w:eastAsia="仿宋_GB2312"/>
          <w:color w:val="000000" w:themeColor="text1"/>
          <w:highlight w:val="none"/>
          <w:lang w:eastAsia="zh-CN"/>
          <w14:textFill>
            <w14:solidFill>
              <w14:schemeClr w14:val="tx1"/>
            </w14:solidFill>
          </w14:textFill>
        </w:rPr>
        <w:t>我联社</w:t>
      </w:r>
      <w:r>
        <w:rPr>
          <w:rFonts w:hint="eastAsia" w:ascii="仿宋_GB2312" w:eastAsia="仿宋_GB2312"/>
          <w:color w:val="000000" w:themeColor="text1"/>
          <w:highlight w:val="none"/>
          <w14:textFill>
            <w14:solidFill>
              <w14:schemeClr w14:val="tx1"/>
            </w14:solidFill>
          </w14:textFill>
        </w:rPr>
        <w:t>不存在具有控制关系的关联方。根据公司治理调整安排，</w:t>
      </w:r>
      <w:r>
        <w:rPr>
          <w:rFonts w:hint="eastAsia" w:ascii="仿宋_GB2312" w:eastAsia="仿宋_GB2312"/>
          <w:color w:val="000000" w:themeColor="text1"/>
          <w:highlight w:val="none"/>
          <w:lang w:val="en-US" w:eastAsia="zh-CN"/>
          <w14:textFill>
            <w14:solidFill>
              <w14:schemeClr w14:val="tx1"/>
            </w14:solidFill>
          </w14:textFill>
        </w:rPr>
        <w:t>理事</w:t>
      </w:r>
      <w:r>
        <w:rPr>
          <w:rFonts w:hint="eastAsia" w:ascii="仿宋_GB2312" w:eastAsia="仿宋_GB2312"/>
          <w:color w:val="000000" w:themeColor="text1"/>
          <w:highlight w:val="none"/>
          <w14:textFill>
            <w14:solidFill>
              <w14:schemeClr w14:val="tx1"/>
            </w14:solidFill>
          </w14:textFill>
        </w:rPr>
        <w:t>会分类由原法人</w:t>
      </w:r>
      <w:r>
        <w:rPr>
          <w:rFonts w:hint="eastAsia" w:ascii="仿宋_GB2312" w:eastAsia="仿宋_GB2312"/>
          <w:color w:val="000000" w:themeColor="text1"/>
          <w:highlight w:val="none"/>
          <w:lang w:val="en-US" w:eastAsia="zh-CN"/>
          <w14:textFill>
            <w14:solidFill>
              <w14:schemeClr w14:val="tx1"/>
            </w14:solidFill>
          </w14:textFill>
        </w:rPr>
        <w:t>理</w:t>
      </w:r>
      <w:r>
        <w:rPr>
          <w:rFonts w:hint="eastAsia" w:ascii="仿宋_GB2312" w:eastAsia="仿宋_GB2312"/>
          <w:color w:val="000000" w:themeColor="text1"/>
          <w:highlight w:val="none"/>
          <w14:textFill>
            <w14:solidFill>
              <w14:schemeClr w14:val="tx1"/>
            </w14:solidFill>
          </w14:textFill>
        </w:rPr>
        <w:t>事、自然人</w:t>
      </w:r>
      <w:r>
        <w:rPr>
          <w:rFonts w:hint="eastAsia" w:ascii="仿宋_GB2312" w:eastAsia="仿宋_GB2312"/>
          <w:color w:val="000000" w:themeColor="text1"/>
          <w:highlight w:val="none"/>
          <w:lang w:val="en-US" w:eastAsia="zh-CN"/>
          <w14:textFill>
            <w14:solidFill>
              <w14:schemeClr w14:val="tx1"/>
            </w14:solidFill>
          </w14:textFill>
        </w:rPr>
        <w:t>理事</w:t>
      </w:r>
      <w:r>
        <w:rPr>
          <w:rFonts w:hint="eastAsia" w:ascii="仿宋_GB2312" w:eastAsia="仿宋_GB2312"/>
          <w:color w:val="000000" w:themeColor="text1"/>
          <w:highlight w:val="none"/>
          <w14:textFill>
            <w14:solidFill>
              <w14:schemeClr w14:val="tx1"/>
            </w14:solidFill>
          </w14:textFill>
        </w:rPr>
        <w:t>调整为执行</w:t>
      </w:r>
      <w:r>
        <w:rPr>
          <w:rFonts w:hint="eastAsia" w:ascii="仿宋_GB2312" w:eastAsia="仿宋_GB2312"/>
          <w:color w:val="000000" w:themeColor="text1"/>
          <w:highlight w:val="none"/>
          <w:lang w:val="en-US" w:eastAsia="zh-CN"/>
          <w14:textFill>
            <w14:solidFill>
              <w14:schemeClr w14:val="tx1"/>
            </w14:solidFill>
          </w14:textFill>
        </w:rPr>
        <w:t>理事</w:t>
      </w:r>
      <w:r>
        <w:rPr>
          <w:rFonts w:hint="eastAsia" w:ascii="仿宋_GB2312" w:eastAsia="仿宋_GB2312"/>
          <w:color w:val="000000" w:themeColor="text1"/>
          <w:highlight w:val="none"/>
          <w14:textFill>
            <w14:solidFill>
              <w14:schemeClr w14:val="tx1"/>
            </w14:solidFill>
          </w14:textFill>
        </w:rPr>
        <w:t>、非执行</w:t>
      </w:r>
      <w:r>
        <w:rPr>
          <w:rFonts w:hint="eastAsia" w:ascii="仿宋_GB2312" w:eastAsia="仿宋_GB2312"/>
          <w:color w:val="000000" w:themeColor="text1"/>
          <w:highlight w:val="none"/>
          <w:lang w:val="en-US" w:eastAsia="zh-CN"/>
          <w14:textFill>
            <w14:solidFill>
              <w14:schemeClr w14:val="tx1"/>
            </w14:solidFill>
          </w14:textFill>
        </w:rPr>
        <w:t>理事</w:t>
      </w:r>
      <w:r>
        <w:rPr>
          <w:rFonts w:hint="eastAsia" w:ascii="仿宋_GB2312" w:eastAsia="仿宋_GB2312"/>
          <w:color w:val="000000" w:themeColor="text1"/>
          <w:highlight w:val="none"/>
          <w14:textFill>
            <w14:solidFill>
              <w14:schemeClr w14:val="tx1"/>
            </w14:solidFill>
          </w14:textFill>
        </w:rPr>
        <w:t>。</w:t>
      </w:r>
    </w:p>
    <w:p>
      <w:pPr>
        <w:pStyle w:val="17"/>
        <w:rPr>
          <w:color w:val="000000" w:themeColor="text1"/>
          <w:highlight w:val="none"/>
          <w14:textFill>
            <w14:solidFill>
              <w14:schemeClr w14:val="tx1"/>
            </w14:solidFill>
          </w14:textFill>
        </w:rPr>
      </w:pPr>
    </w:p>
    <w:p>
      <w:pPr>
        <w:numPr>
          <w:ilvl w:val="0"/>
          <w:numId w:val="12"/>
        </w:numPr>
        <w:spacing w:line="520" w:lineRule="exact"/>
        <w:ind w:firstLine="600"/>
        <w:rPr>
          <w:rFonts w:ascii="黑体" w:hAnsi="黑体" w:eastAsia="黑体"/>
          <w:color w:val="000000" w:themeColor="text1"/>
          <w:sz w:val="32"/>
          <w:szCs w:val="32"/>
          <w:highlight w:val="none"/>
          <w14:textFill>
            <w14:solidFill>
              <w14:schemeClr w14:val="tx1"/>
            </w14:solidFill>
          </w14:textFill>
        </w:rPr>
      </w:pPr>
      <w:r>
        <w:rPr>
          <w:rFonts w:hint="eastAsia" w:ascii="黑体" w:hAnsi="黑体" w:eastAsia="黑体"/>
          <w:color w:val="000000" w:themeColor="text1"/>
          <w:sz w:val="32"/>
          <w:szCs w:val="32"/>
          <w:highlight w:val="none"/>
          <w14:textFill>
            <w14:solidFill>
              <w14:schemeClr w14:val="tx1"/>
            </w14:solidFill>
          </w14:textFill>
        </w:rPr>
        <w:t>法人理事单位</w:t>
      </w:r>
      <w:r>
        <w:rPr>
          <w:rFonts w:hint="eastAsia" w:ascii="黑体" w:hAnsi="黑体" w:eastAsia="黑体"/>
          <w:color w:val="000000" w:themeColor="text1"/>
          <w:sz w:val="32"/>
          <w:szCs w:val="32"/>
          <w:highlight w:val="none"/>
          <w:lang w:val="en-US" w:eastAsia="zh-CN"/>
          <w14:textFill>
            <w14:solidFill>
              <w14:schemeClr w14:val="tx1"/>
            </w14:solidFill>
          </w14:textFill>
        </w:rPr>
        <w:t>贷款及担保情况</w:t>
      </w:r>
    </w:p>
    <w:p>
      <w:pPr>
        <w:numPr>
          <w:ilvl w:val="-1"/>
          <w:numId w:val="0"/>
        </w:numPr>
        <w:spacing w:line="520" w:lineRule="exact"/>
        <w:ind w:firstLine="640" w:firstLineChars="200"/>
        <w:jc w:val="left"/>
        <w:rPr>
          <w:rFonts w:hint="eastAsia" w:ascii="仿宋_GB2312" w:hAnsi="仿宋" w:eastAsia="仿宋_GB2312"/>
          <w:b w:val="0"/>
          <w:color w:val="000000" w:themeColor="text1"/>
          <w:sz w:val="32"/>
          <w:szCs w:val="32"/>
          <w:highlight w:val="none"/>
          <w:lang w:val="en-US" w:eastAsia="zh-CN"/>
          <w14:textFill>
            <w14:solidFill>
              <w14:schemeClr w14:val="tx1"/>
            </w14:solidFill>
          </w14:textFill>
        </w:rPr>
      </w:pPr>
      <w:r>
        <w:rPr>
          <w:rFonts w:hint="eastAsia" w:ascii="仿宋_GB2312" w:hAnsi="仿宋" w:eastAsia="仿宋_GB2312"/>
          <w:b w:val="0"/>
          <w:color w:val="000000" w:themeColor="text1"/>
          <w:sz w:val="32"/>
          <w:szCs w:val="32"/>
          <w:highlight w:val="none"/>
          <w:lang w:eastAsia="zh-CN"/>
          <w14:textFill>
            <w14:solidFill>
              <w14:schemeClr w14:val="tx1"/>
            </w14:solidFill>
          </w14:textFill>
        </w:rPr>
        <w:t>（</w:t>
      </w:r>
      <w:r>
        <w:rPr>
          <w:rFonts w:hint="eastAsia" w:ascii="仿宋_GB2312" w:hAnsi="仿宋" w:eastAsia="仿宋_GB2312"/>
          <w:b w:val="0"/>
          <w:color w:val="000000" w:themeColor="text1"/>
          <w:sz w:val="32"/>
          <w:szCs w:val="32"/>
          <w:highlight w:val="none"/>
          <w:lang w:val="en-US" w:eastAsia="zh-CN"/>
          <w14:textFill>
            <w14:solidFill>
              <w14:schemeClr w14:val="tx1"/>
            </w14:solidFill>
          </w14:textFill>
        </w:rPr>
        <w:t>1</w:t>
      </w:r>
      <w:r>
        <w:rPr>
          <w:rFonts w:hint="eastAsia" w:ascii="仿宋_GB2312" w:hAnsi="仿宋" w:eastAsia="仿宋_GB2312"/>
          <w:b w:val="0"/>
          <w:color w:val="000000" w:themeColor="text1"/>
          <w:sz w:val="32"/>
          <w:szCs w:val="32"/>
          <w:highlight w:val="none"/>
          <w:lang w:eastAsia="zh-CN"/>
          <w14:textFill>
            <w14:solidFill>
              <w14:schemeClr w14:val="tx1"/>
            </w14:solidFill>
          </w14:textFill>
        </w:rPr>
        <w:t>）</w:t>
      </w:r>
      <w:r>
        <w:rPr>
          <w:rFonts w:hint="eastAsia" w:ascii="仿宋_GB2312" w:hAnsi="仿宋" w:eastAsia="仿宋_GB2312"/>
          <w:b w:val="0"/>
          <w:color w:val="000000" w:themeColor="text1"/>
          <w:sz w:val="32"/>
          <w:szCs w:val="32"/>
          <w:highlight w:val="none"/>
          <w14:textFill>
            <w14:solidFill>
              <w14:schemeClr w14:val="tx1"/>
            </w14:solidFill>
          </w14:textFill>
        </w:rPr>
        <w:t>连城县东方经济开发有限公司</w:t>
      </w:r>
      <w:r>
        <w:rPr>
          <w:rFonts w:hint="eastAsia" w:ascii="仿宋_GB2312" w:hAnsi="仿宋" w:eastAsia="仿宋_GB2312"/>
          <w:b w:val="0"/>
          <w:color w:val="000000" w:themeColor="text1"/>
          <w:sz w:val="32"/>
          <w:szCs w:val="32"/>
          <w:highlight w:val="none"/>
          <w:lang w:val="en-US" w:eastAsia="zh-CN"/>
          <w14:textFill>
            <w14:solidFill>
              <w14:schemeClr w14:val="tx1"/>
            </w14:solidFill>
          </w14:textFill>
        </w:rPr>
        <w:t>在我联社无贷款及担保情况。</w:t>
      </w:r>
    </w:p>
    <w:p>
      <w:pPr>
        <w:pStyle w:val="41"/>
        <w:widowControl/>
        <w:spacing w:before="0" w:beforeAutospacing="0" w:after="0" w:afterAutospacing="0" w:line="520" w:lineRule="exact"/>
        <w:ind w:firstLine="640" w:firstLineChars="200"/>
        <w:rPr>
          <w:rFonts w:hint="eastAsia" w:ascii="仿宋_GB2312" w:hAnsi="仿宋" w:eastAsia="仿宋_GB2312"/>
          <w:color w:val="000000" w:themeColor="text1"/>
          <w:sz w:val="32"/>
          <w:szCs w:val="32"/>
          <w:highlight w:val="none"/>
          <w14:textFill>
            <w14:solidFill>
              <w14:schemeClr w14:val="tx1"/>
            </w14:solidFill>
          </w14:textFill>
        </w:rPr>
      </w:pPr>
      <w:r>
        <w:rPr>
          <w:rFonts w:hint="eastAsia" w:ascii="仿宋_GB2312" w:hAnsi="仿宋" w:eastAsia="仿宋_GB2312"/>
          <w:b w:val="0"/>
          <w:color w:val="000000" w:themeColor="text1"/>
          <w:sz w:val="32"/>
          <w:szCs w:val="32"/>
          <w:highlight w:val="none"/>
          <w:lang w:val="en-US" w:eastAsia="zh-CN"/>
          <w14:textFill>
            <w14:solidFill>
              <w14:schemeClr w14:val="tx1"/>
            </w14:solidFill>
          </w14:textFill>
        </w:rPr>
        <w:t>（2）连城县恒盛昌木材有限责任公司在我联社贷款814.5万元，为罗镇强担保贷款余额119万元，</w:t>
      </w:r>
      <w:r>
        <w:rPr>
          <w:rFonts w:hint="eastAsia" w:ascii="仿宋_GB2312" w:hAnsi="仿宋" w:eastAsia="仿宋_GB2312"/>
          <w:color w:val="000000" w:themeColor="text1"/>
          <w:sz w:val="32"/>
          <w:szCs w:val="32"/>
          <w:highlight w:val="none"/>
          <w14:textFill>
            <w14:solidFill>
              <w14:schemeClr w14:val="tx1"/>
            </w14:solidFill>
          </w14:textFill>
        </w:rPr>
        <w:t>为吴振球担保贷款余额500万元。</w:t>
      </w:r>
    </w:p>
    <w:p>
      <w:pPr>
        <w:numPr>
          <w:ilvl w:val="-1"/>
          <w:numId w:val="0"/>
        </w:numPr>
        <w:spacing w:line="520" w:lineRule="exact"/>
        <w:ind w:firstLine="640" w:firstLineChars="200"/>
        <w:jc w:val="left"/>
        <w:rPr>
          <w:rFonts w:hint="eastAsia" w:ascii="仿宋_GB2312" w:hAnsi="仿宋" w:eastAsia="仿宋_GB2312"/>
          <w:b w:val="0"/>
          <w:color w:val="000000" w:themeColor="text1"/>
          <w:sz w:val="32"/>
          <w:szCs w:val="32"/>
          <w:highlight w:val="none"/>
          <w:lang w:eastAsia="zh-CN"/>
          <w14:textFill>
            <w14:solidFill>
              <w14:schemeClr w14:val="tx1"/>
            </w14:solidFill>
          </w14:textFill>
        </w:rPr>
      </w:pPr>
      <w:r>
        <w:rPr>
          <w:rFonts w:hint="eastAsia" w:ascii="仿宋_GB2312" w:hAnsi="仿宋" w:eastAsia="仿宋_GB2312"/>
          <w:b w:val="0"/>
          <w:color w:val="000000" w:themeColor="text1"/>
          <w:sz w:val="32"/>
          <w:szCs w:val="32"/>
          <w:highlight w:val="none"/>
          <w:lang w:eastAsia="zh-CN"/>
          <w14:textFill>
            <w14:solidFill>
              <w14:schemeClr w14:val="tx1"/>
            </w14:solidFill>
          </w14:textFill>
        </w:rPr>
        <w:t>（</w:t>
      </w:r>
      <w:r>
        <w:rPr>
          <w:rFonts w:hint="eastAsia" w:ascii="仿宋_GB2312" w:hAnsi="仿宋" w:eastAsia="仿宋_GB2312"/>
          <w:b w:val="0"/>
          <w:color w:val="000000" w:themeColor="text1"/>
          <w:sz w:val="32"/>
          <w:szCs w:val="32"/>
          <w:highlight w:val="none"/>
          <w:lang w:val="en-US" w:eastAsia="zh-CN"/>
          <w14:textFill>
            <w14:solidFill>
              <w14:schemeClr w14:val="tx1"/>
            </w14:solidFill>
          </w14:textFill>
        </w:rPr>
        <w:t>3</w:t>
      </w:r>
      <w:r>
        <w:rPr>
          <w:rFonts w:hint="eastAsia" w:ascii="仿宋_GB2312" w:hAnsi="仿宋" w:eastAsia="仿宋_GB2312"/>
          <w:b w:val="0"/>
          <w:color w:val="000000" w:themeColor="text1"/>
          <w:sz w:val="32"/>
          <w:szCs w:val="32"/>
          <w:highlight w:val="none"/>
          <w:lang w:eastAsia="zh-CN"/>
          <w14:textFill>
            <w14:solidFill>
              <w14:schemeClr w14:val="tx1"/>
            </w14:solidFill>
          </w14:textFill>
        </w:rPr>
        <w:t>）</w:t>
      </w:r>
      <w:r>
        <w:rPr>
          <w:rFonts w:hint="eastAsia" w:ascii="仿宋_GB2312" w:hAnsi="仿宋" w:eastAsia="仿宋_GB2312"/>
          <w:b w:val="0"/>
          <w:color w:val="000000" w:themeColor="text1"/>
          <w:sz w:val="32"/>
          <w:szCs w:val="32"/>
          <w:highlight w:val="none"/>
          <w14:textFill>
            <w14:solidFill>
              <w14:schemeClr w14:val="tx1"/>
            </w14:solidFill>
          </w14:textFill>
        </w:rPr>
        <w:t>福建省莲鑫矿业投资集团有限公司</w:t>
      </w:r>
      <w:r>
        <w:rPr>
          <w:rFonts w:hint="eastAsia" w:ascii="仿宋_GB2312" w:hAnsi="仿宋" w:eastAsia="仿宋_GB2312"/>
          <w:b w:val="0"/>
          <w:color w:val="000000" w:themeColor="text1"/>
          <w:sz w:val="32"/>
          <w:szCs w:val="32"/>
          <w:highlight w:val="none"/>
          <w:lang w:val="en-US" w:eastAsia="zh-CN"/>
          <w14:textFill>
            <w14:solidFill>
              <w14:schemeClr w14:val="tx1"/>
            </w14:solidFill>
          </w14:textFill>
        </w:rPr>
        <w:t>在我联社无贷款及担保情况。该公司名下子公司福建连汇鑫矿业有限公司在我联社贷款余额990万元</w:t>
      </w:r>
      <w:r>
        <w:rPr>
          <w:rFonts w:hint="eastAsia" w:ascii="仿宋_GB2312" w:hAnsi="仿宋" w:eastAsia="仿宋_GB2312"/>
          <w:b w:val="0"/>
          <w:color w:val="000000" w:themeColor="text1"/>
          <w:sz w:val="32"/>
          <w:szCs w:val="32"/>
          <w:highlight w:val="none"/>
          <w:lang w:eastAsia="zh-CN"/>
          <w14:textFill>
            <w14:solidFill>
              <w14:schemeClr w14:val="tx1"/>
            </w14:solidFill>
          </w14:textFill>
        </w:rPr>
        <w:t>。</w:t>
      </w:r>
    </w:p>
    <w:p>
      <w:pPr>
        <w:pStyle w:val="2"/>
        <w:keepNext w:val="0"/>
        <w:keepLines w:val="0"/>
        <w:spacing w:before="0" w:after="0" w:line="520" w:lineRule="exact"/>
        <w:ind w:left="210"/>
        <w:jc w:val="center"/>
        <w:rPr>
          <w:rFonts w:ascii="黑体" w:hAnsi="仿宋" w:eastAsia="黑体"/>
          <w:b w:val="0"/>
          <w:bCs w:val="0"/>
          <w:color w:val="000000" w:themeColor="text1"/>
          <w:kern w:val="2"/>
          <w:sz w:val="32"/>
          <w:szCs w:val="32"/>
          <w:highlight w:val="none"/>
          <w14:textFill>
            <w14:solidFill>
              <w14:schemeClr w14:val="tx1"/>
            </w14:solidFill>
          </w14:textFill>
        </w:rPr>
      </w:pPr>
      <w:bookmarkStart w:id="8" w:name="_Toc511721818"/>
    </w:p>
    <w:p>
      <w:pPr>
        <w:pStyle w:val="2"/>
        <w:keepNext w:val="0"/>
        <w:keepLines w:val="0"/>
        <w:spacing w:before="0" w:after="0" w:line="520" w:lineRule="exact"/>
        <w:ind w:left="210"/>
        <w:jc w:val="center"/>
        <w:rPr>
          <w:rFonts w:ascii="黑体" w:hAnsi="仿宋" w:eastAsia="黑体"/>
          <w:b w:val="0"/>
          <w:bCs w:val="0"/>
          <w:color w:val="000000" w:themeColor="text1"/>
          <w:kern w:val="2"/>
          <w:sz w:val="32"/>
          <w:szCs w:val="32"/>
          <w:highlight w:val="none"/>
          <w14:textFill>
            <w14:solidFill>
              <w14:schemeClr w14:val="tx1"/>
            </w14:solidFill>
          </w14:textFill>
        </w:rPr>
      </w:pPr>
      <w:r>
        <w:rPr>
          <w:rFonts w:hint="eastAsia" w:ascii="黑体" w:hAnsi="仿宋" w:eastAsia="黑体"/>
          <w:b w:val="0"/>
          <w:bCs w:val="0"/>
          <w:color w:val="000000" w:themeColor="text1"/>
          <w:kern w:val="2"/>
          <w:sz w:val="32"/>
          <w:szCs w:val="32"/>
          <w:highlight w:val="none"/>
          <w14:textFill>
            <w14:solidFill>
              <w14:schemeClr w14:val="tx1"/>
            </w14:solidFill>
          </w14:textFill>
        </w:rPr>
        <w:t>第八章</w:t>
      </w:r>
      <w:r>
        <w:rPr>
          <w:rFonts w:hint="eastAsia" w:ascii="黑体" w:hAnsi="仿宋" w:eastAsia="黑体"/>
          <w:b w:val="0"/>
          <w:bCs w:val="0"/>
          <w:color w:val="000000" w:themeColor="text1"/>
          <w:kern w:val="2"/>
          <w:sz w:val="32"/>
          <w:szCs w:val="32"/>
          <w:highlight w:val="none"/>
          <w:lang w:val="en-US" w:eastAsia="zh-CN"/>
          <w14:textFill>
            <w14:solidFill>
              <w14:schemeClr w14:val="tx1"/>
            </w14:solidFill>
          </w14:textFill>
        </w:rPr>
        <w:t xml:space="preserve"> </w:t>
      </w:r>
      <w:r>
        <w:rPr>
          <w:rFonts w:hint="eastAsia" w:ascii="黑体" w:hAnsi="仿宋" w:eastAsia="黑体"/>
          <w:b w:val="0"/>
          <w:bCs w:val="0"/>
          <w:color w:val="000000" w:themeColor="text1"/>
          <w:kern w:val="2"/>
          <w:sz w:val="32"/>
          <w:szCs w:val="32"/>
          <w:highlight w:val="none"/>
          <w14:textFill>
            <w14:solidFill>
              <w14:schemeClr w14:val="tx1"/>
            </w14:solidFill>
          </w14:textFill>
        </w:rPr>
        <w:t>理事、监事、高级管理人员、员工和机构情况</w:t>
      </w:r>
    </w:p>
    <w:p>
      <w:pPr>
        <w:ind w:firstLine="420" w:firstLineChars="200"/>
        <w:rPr>
          <w:color w:val="000000" w:themeColor="text1"/>
          <w:highlight w:val="none"/>
          <w14:textFill>
            <w14:solidFill>
              <w14:schemeClr w14:val="tx1"/>
            </w14:solidFill>
          </w14:textFill>
        </w:rPr>
      </w:pPr>
    </w:p>
    <w:p>
      <w:pPr>
        <w:numPr>
          <w:ilvl w:val="0"/>
          <w:numId w:val="14"/>
        </w:numPr>
        <w:spacing w:line="520" w:lineRule="exact"/>
        <w:ind w:firstLine="640" w:firstLineChars="200"/>
        <w:rPr>
          <w:rFonts w:hint="eastAsia" w:ascii="黑体" w:hAnsi="黑体" w:eastAsia="黑体"/>
          <w:color w:val="000000" w:themeColor="text1"/>
          <w:sz w:val="32"/>
          <w:szCs w:val="32"/>
          <w:highlight w:val="none"/>
          <w14:textFill>
            <w14:solidFill>
              <w14:schemeClr w14:val="tx1"/>
            </w14:solidFill>
          </w14:textFill>
        </w:rPr>
      </w:pPr>
      <w:r>
        <w:rPr>
          <w:rFonts w:hint="eastAsia" w:ascii="黑体" w:hAnsi="黑体" w:eastAsia="黑体"/>
          <w:color w:val="000000" w:themeColor="text1"/>
          <w:sz w:val="32"/>
          <w:szCs w:val="32"/>
          <w:highlight w:val="none"/>
          <w14:textFill>
            <w14:solidFill>
              <w14:schemeClr w14:val="tx1"/>
            </w14:solidFill>
          </w14:textFill>
        </w:rPr>
        <w:t xml:space="preserve">理事会成员基本情况 </w:t>
      </w:r>
    </w:p>
    <w:p>
      <w:pPr>
        <w:numPr>
          <w:ilvl w:val="-1"/>
          <w:numId w:val="0"/>
        </w:numPr>
        <w:spacing w:line="520" w:lineRule="exact"/>
        <w:ind w:firstLine="0" w:firstLineChars="0"/>
        <w:rPr>
          <w:rFonts w:hint="eastAsia" w:ascii="黑体" w:hAnsi="黑体" w:eastAsia="黑体"/>
          <w:color w:val="000000" w:themeColor="text1"/>
          <w:sz w:val="32"/>
          <w:szCs w:val="32"/>
          <w:highlight w:val="none"/>
          <w14:textFill>
            <w14:solidFill>
              <w14:schemeClr w14:val="tx1"/>
            </w14:solidFill>
          </w14:textFill>
        </w:rPr>
      </w:pPr>
    </w:p>
    <w:tbl>
      <w:tblPr>
        <w:tblStyle w:val="46"/>
        <w:tblW w:w="921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20"/>
        <w:gridCol w:w="1177"/>
        <w:gridCol w:w="526"/>
        <w:gridCol w:w="1241"/>
        <w:gridCol w:w="1890"/>
        <w:gridCol w:w="1134"/>
        <w:gridCol w:w="493"/>
        <w:gridCol w:w="683"/>
        <w:gridCol w:w="95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120"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_GB2312" w:hAnsi="仿宋_GB2312" w:eastAsia="仿宋_GB2312" w:cs="仿宋_GB2312"/>
                <w:b/>
                <w:bCs/>
                <w:color w:val="000000" w:themeColor="text1"/>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姓 名</w:t>
            </w:r>
          </w:p>
        </w:tc>
        <w:tc>
          <w:tcPr>
            <w:tcW w:w="1177"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_GB2312" w:hAnsi="仿宋_GB2312" w:eastAsia="仿宋_GB2312" w:cs="仿宋_GB2312"/>
                <w:b/>
                <w:bCs/>
                <w:color w:val="000000" w:themeColor="text1"/>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职 务</w:t>
            </w:r>
          </w:p>
        </w:tc>
        <w:tc>
          <w:tcPr>
            <w:tcW w:w="526"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_GB2312" w:hAnsi="仿宋_GB2312" w:eastAsia="仿宋_GB2312" w:cs="仿宋_GB2312"/>
                <w:b/>
                <w:bCs/>
                <w:color w:val="000000" w:themeColor="text1"/>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性别</w:t>
            </w:r>
          </w:p>
        </w:tc>
        <w:tc>
          <w:tcPr>
            <w:tcW w:w="1241"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_GB2312" w:hAnsi="仿宋_GB2312" w:eastAsia="仿宋_GB2312" w:cs="仿宋_GB2312"/>
                <w:b/>
                <w:bCs/>
                <w:color w:val="000000" w:themeColor="text1"/>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出生年月</w:t>
            </w:r>
          </w:p>
        </w:tc>
        <w:tc>
          <w:tcPr>
            <w:tcW w:w="1890"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_GB2312" w:hAnsi="仿宋_GB2312" w:eastAsia="仿宋_GB2312" w:cs="仿宋_GB2312"/>
                <w:b/>
                <w:bCs/>
                <w:color w:val="000000" w:themeColor="text1"/>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单位</w:t>
            </w:r>
          </w:p>
        </w:tc>
        <w:tc>
          <w:tcPr>
            <w:tcW w:w="1134"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_GB2312" w:hAnsi="仿宋_GB2312" w:eastAsia="仿宋_GB2312" w:cs="仿宋_GB2312"/>
                <w:b/>
                <w:bCs/>
                <w:color w:val="000000" w:themeColor="text1"/>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任期起始时间</w:t>
            </w:r>
          </w:p>
        </w:tc>
        <w:tc>
          <w:tcPr>
            <w:tcW w:w="493"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_GB2312" w:hAnsi="仿宋_GB2312" w:eastAsia="仿宋_GB2312" w:cs="仿宋_GB2312"/>
                <w:b/>
                <w:bCs/>
                <w:color w:val="000000" w:themeColor="text1"/>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是否领取薪酬</w:t>
            </w:r>
          </w:p>
        </w:tc>
        <w:tc>
          <w:tcPr>
            <w:tcW w:w="683"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_GB2312" w:hAnsi="仿宋_GB2312" w:eastAsia="仿宋_GB2312" w:cs="仿宋_GB2312"/>
                <w:b/>
                <w:bCs/>
                <w:color w:val="000000" w:themeColor="text1"/>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是否持有股份</w:t>
            </w:r>
          </w:p>
        </w:tc>
        <w:tc>
          <w:tcPr>
            <w:tcW w:w="951"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_GB2312" w:hAnsi="仿宋_GB2312" w:eastAsia="仿宋_GB2312" w:cs="仿宋_GB2312"/>
                <w:b/>
                <w:bCs/>
                <w:color w:val="000000" w:themeColor="text1"/>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持股数量</w:t>
            </w:r>
          </w:p>
          <w:p>
            <w:pPr>
              <w:spacing w:line="520" w:lineRule="exact"/>
              <w:jc w:val="center"/>
              <w:rPr>
                <w:rFonts w:ascii="仿宋_GB2312" w:hAnsi="仿宋_GB2312" w:eastAsia="仿宋_GB2312" w:cs="仿宋_GB2312"/>
                <w:b/>
                <w:bCs/>
                <w:color w:val="000000" w:themeColor="text1"/>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（单位：万股）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120"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邹树辉</w:t>
            </w:r>
          </w:p>
        </w:tc>
        <w:tc>
          <w:tcPr>
            <w:tcW w:w="1177"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理事长</w:t>
            </w:r>
          </w:p>
        </w:tc>
        <w:tc>
          <w:tcPr>
            <w:tcW w:w="526"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男</w:t>
            </w:r>
          </w:p>
        </w:tc>
        <w:tc>
          <w:tcPr>
            <w:tcW w:w="1241"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1973.06</w:t>
            </w:r>
          </w:p>
        </w:tc>
        <w:tc>
          <w:tcPr>
            <w:tcW w:w="1890"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连城县农村信用合作联社</w:t>
            </w:r>
          </w:p>
        </w:tc>
        <w:tc>
          <w:tcPr>
            <w:tcW w:w="1134"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2023.06</w:t>
            </w:r>
          </w:p>
        </w:tc>
        <w:tc>
          <w:tcPr>
            <w:tcW w:w="493"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否</w:t>
            </w:r>
          </w:p>
        </w:tc>
        <w:tc>
          <w:tcPr>
            <w:tcW w:w="683"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是</w:t>
            </w:r>
          </w:p>
        </w:tc>
        <w:tc>
          <w:tcPr>
            <w:tcW w:w="951"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0.39</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120"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吴声远</w:t>
            </w:r>
          </w:p>
        </w:tc>
        <w:tc>
          <w:tcPr>
            <w:tcW w:w="1177"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主任</w:t>
            </w:r>
          </w:p>
        </w:tc>
        <w:tc>
          <w:tcPr>
            <w:tcW w:w="526"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男</w:t>
            </w:r>
          </w:p>
        </w:tc>
        <w:tc>
          <w:tcPr>
            <w:tcW w:w="1241"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1985.08</w:t>
            </w:r>
          </w:p>
        </w:tc>
        <w:tc>
          <w:tcPr>
            <w:tcW w:w="1890"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连城县农村信用合作联社</w:t>
            </w:r>
          </w:p>
        </w:tc>
        <w:tc>
          <w:tcPr>
            <w:tcW w:w="1134"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2023.06</w:t>
            </w:r>
          </w:p>
        </w:tc>
        <w:tc>
          <w:tcPr>
            <w:tcW w:w="493"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否</w:t>
            </w:r>
          </w:p>
        </w:tc>
        <w:tc>
          <w:tcPr>
            <w:tcW w:w="683"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否</w:t>
            </w:r>
          </w:p>
        </w:tc>
        <w:tc>
          <w:tcPr>
            <w:tcW w:w="951"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120"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p>
          <w:p>
            <w:pPr>
              <w:spacing w:line="520" w:lineRule="exact"/>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黄桂萍</w:t>
            </w:r>
          </w:p>
          <w:p>
            <w:pPr>
              <w:spacing w:line="520" w:lineRule="exact"/>
              <w:jc w:val="both"/>
              <w:rPr>
                <w:rFonts w:hint="eastAsia" w:ascii="仿宋_GB2312" w:hAnsi="仿宋_GB2312" w:eastAsia="仿宋_GB2312" w:cs="仿宋_GB2312"/>
                <w:color w:val="000000" w:themeColor="text1"/>
                <w:sz w:val="24"/>
                <w:szCs w:val="24"/>
                <w:highlight w:val="none"/>
                <w14:textFill>
                  <w14:solidFill>
                    <w14:schemeClr w14:val="tx1"/>
                  </w14:solidFill>
                </w14:textFill>
              </w:rPr>
            </w:pPr>
          </w:p>
        </w:tc>
        <w:tc>
          <w:tcPr>
            <w:tcW w:w="1177"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运营管理部经理</w:t>
            </w:r>
          </w:p>
        </w:tc>
        <w:tc>
          <w:tcPr>
            <w:tcW w:w="526"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女</w:t>
            </w:r>
          </w:p>
        </w:tc>
        <w:tc>
          <w:tcPr>
            <w:tcW w:w="1241"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1974.09</w:t>
            </w:r>
          </w:p>
        </w:tc>
        <w:tc>
          <w:tcPr>
            <w:tcW w:w="1890"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连城县农村信用合作联社</w:t>
            </w:r>
          </w:p>
        </w:tc>
        <w:tc>
          <w:tcPr>
            <w:tcW w:w="1134"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2023.06</w:t>
            </w:r>
          </w:p>
        </w:tc>
        <w:tc>
          <w:tcPr>
            <w:tcW w:w="493"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否</w:t>
            </w:r>
          </w:p>
        </w:tc>
        <w:tc>
          <w:tcPr>
            <w:tcW w:w="683"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是</w:t>
            </w:r>
          </w:p>
        </w:tc>
        <w:tc>
          <w:tcPr>
            <w:tcW w:w="951"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14.9</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120"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p>
          <w:p>
            <w:pPr>
              <w:spacing w:line="520" w:lineRule="exact"/>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江盛宏</w:t>
            </w:r>
          </w:p>
          <w:p>
            <w:pPr>
              <w:spacing w:line="520" w:lineRule="exact"/>
              <w:jc w:val="both"/>
              <w:rPr>
                <w:rFonts w:hint="eastAsia" w:ascii="仿宋_GB2312" w:hAnsi="仿宋_GB2312" w:eastAsia="仿宋_GB2312" w:cs="仿宋_GB2312"/>
                <w:color w:val="000000" w:themeColor="text1"/>
                <w:sz w:val="24"/>
                <w:szCs w:val="24"/>
                <w:highlight w:val="none"/>
                <w14:textFill>
                  <w14:solidFill>
                    <w14:schemeClr w14:val="tx1"/>
                  </w14:solidFill>
                </w14:textFill>
              </w:rPr>
            </w:pPr>
          </w:p>
        </w:tc>
        <w:tc>
          <w:tcPr>
            <w:tcW w:w="1177"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村书记</w:t>
            </w:r>
          </w:p>
        </w:tc>
        <w:tc>
          <w:tcPr>
            <w:tcW w:w="526"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男</w:t>
            </w:r>
          </w:p>
        </w:tc>
        <w:tc>
          <w:tcPr>
            <w:tcW w:w="1241"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1970.05</w:t>
            </w:r>
          </w:p>
        </w:tc>
        <w:tc>
          <w:tcPr>
            <w:tcW w:w="1890"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连城县北团镇石丰村</w:t>
            </w:r>
          </w:p>
        </w:tc>
        <w:tc>
          <w:tcPr>
            <w:tcW w:w="1134"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2023.06</w:t>
            </w:r>
          </w:p>
        </w:tc>
        <w:tc>
          <w:tcPr>
            <w:tcW w:w="493"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是</w:t>
            </w:r>
          </w:p>
        </w:tc>
        <w:tc>
          <w:tcPr>
            <w:tcW w:w="683"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是</w:t>
            </w:r>
          </w:p>
        </w:tc>
        <w:tc>
          <w:tcPr>
            <w:tcW w:w="951"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87.67</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120"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罗敦昌</w:t>
            </w:r>
          </w:p>
        </w:tc>
        <w:tc>
          <w:tcPr>
            <w:tcW w:w="1177"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经理</w:t>
            </w:r>
          </w:p>
        </w:tc>
        <w:tc>
          <w:tcPr>
            <w:tcW w:w="526"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男</w:t>
            </w:r>
          </w:p>
        </w:tc>
        <w:tc>
          <w:tcPr>
            <w:tcW w:w="1241"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1975.01</w:t>
            </w:r>
          </w:p>
        </w:tc>
        <w:tc>
          <w:tcPr>
            <w:tcW w:w="1890"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福连矿业开发有限公司财务部</w:t>
            </w:r>
          </w:p>
        </w:tc>
        <w:tc>
          <w:tcPr>
            <w:tcW w:w="1134"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2023.06</w:t>
            </w:r>
          </w:p>
        </w:tc>
        <w:tc>
          <w:tcPr>
            <w:tcW w:w="493"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是</w:t>
            </w:r>
          </w:p>
        </w:tc>
        <w:tc>
          <w:tcPr>
            <w:tcW w:w="683"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是</w:t>
            </w:r>
          </w:p>
        </w:tc>
        <w:tc>
          <w:tcPr>
            <w:tcW w:w="951"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96.44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120"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color w:val="000000" w:themeColor="text1"/>
                <w:highlight w:val="none"/>
                <w14:textFill>
                  <w14:solidFill>
                    <w14:schemeClr w14:val="tx1"/>
                  </w14:solidFill>
                </w14:textFill>
              </w:rPr>
            </w:pPr>
          </w:p>
          <w:p>
            <w:pPr>
              <w:spacing w:line="520" w:lineRule="exact"/>
              <w:rPr>
                <w:color w:val="000000" w:themeColor="text1"/>
                <w:highlight w:val="none"/>
                <w14:textFill>
                  <w14:solidFill>
                    <w14:schemeClr w14:val="tx1"/>
                  </w14:solidFill>
                </w14:textFill>
              </w:rPr>
            </w:pPr>
          </w:p>
          <w:p>
            <w:pPr>
              <w:spacing w:line="520" w:lineRule="exact"/>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俞贵胜</w:t>
            </w:r>
          </w:p>
          <w:p>
            <w:pPr>
              <w:pStyle w:val="17"/>
              <w:rPr>
                <w:rFonts w:ascii="仿宋_GB2312" w:hAnsi="仿宋_GB2312" w:eastAsia="仿宋_GB2312" w:cs="仿宋_GB2312"/>
                <w:color w:val="000000" w:themeColor="text1"/>
                <w:sz w:val="24"/>
                <w:szCs w:val="24"/>
                <w:highlight w:val="none"/>
                <w14:textFill>
                  <w14:solidFill>
                    <w14:schemeClr w14:val="tx1"/>
                  </w14:solidFill>
                </w14:textFill>
              </w:rPr>
            </w:pPr>
          </w:p>
          <w:p>
            <w:pPr>
              <w:pStyle w:val="17"/>
              <w:rPr>
                <w:rFonts w:ascii="仿宋_GB2312" w:hAnsi="仿宋_GB2312" w:eastAsia="仿宋_GB2312" w:cs="仿宋_GB2312"/>
                <w:color w:val="000000" w:themeColor="text1"/>
                <w:sz w:val="24"/>
                <w:szCs w:val="24"/>
                <w:highlight w:val="none"/>
                <w14:textFill>
                  <w14:solidFill>
                    <w14:schemeClr w14:val="tx1"/>
                  </w14:solidFill>
                </w14:textFill>
              </w:rPr>
            </w:pPr>
          </w:p>
        </w:tc>
        <w:tc>
          <w:tcPr>
            <w:tcW w:w="1177"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财务总监</w:t>
            </w:r>
          </w:p>
        </w:tc>
        <w:tc>
          <w:tcPr>
            <w:tcW w:w="526"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男</w:t>
            </w:r>
          </w:p>
        </w:tc>
        <w:tc>
          <w:tcPr>
            <w:tcW w:w="1241"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1969.2</w:t>
            </w:r>
          </w:p>
        </w:tc>
        <w:tc>
          <w:tcPr>
            <w:tcW w:w="1890"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连城县东方经济开发有限公司</w:t>
            </w:r>
          </w:p>
        </w:tc>
        <w:tc>
          <w:tcPr>
            <w:tcW w:w="1134"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2023.06</w:t>
            </w:r>
          </w:p>
        </w:tc>
        <w:tc>
          <w:tcPr>
            <w:tcW w:w="493"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是</w:t>
            </w:r>
          </w:p>
        </w:tc>
        <w:tc>
          <w:tcPr>
            <w:tcW w:w="683"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是</w:t>
            </w:r>
          </w:p>
        </w:tc>
        <w:tc>
          <w:tcPr>
            <w:tcW w:w="951"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1437.78</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120"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罗均盛</w:t>
            </w:r>
          </w:p>
        </w:tc>
        <w:tc>
          <w:tcPr>
            <w:tcW w:w="1177"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总经理</w:t>
            </w:r>
          </w:p>
        </w:tc>
        <w:tc>
          <w:tcPr>
            <w:tcW w:w="526"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男</w:t>
            </w:r>
          </w:p>
        </w:tc>
        <w:tc>
          <w:tcPr>
            <w:tcW w:w="1241"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1955.11</w:t>
            </w:r>
          </w:p>
        </w:tc>
        <w:tc>
          <w:tcPr>
            <w:tcW w:w="1890"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连城县恒盛昌木材有限责任公司</w:t>
            </w:r>
          </w:p>
        </w:tc>
        <w:tc>
          <w:tcPr>
            <w:tcW w:w="1134"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2023.06</w:t>
            </w:r>
          </w:p>
        </w:tc>
        <w:tc>
          <w:tcPr>
            <w:tcW w:w="493"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是</w:t>
            </w:r>
          </w:p>
        </w:tc>
        <w:tc>
          <w:tcPr>
            <w:tcW w:w="683"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是</w:t>
            </w:r>
          </w:p>
        </w:tc>
        <w:tc>
          <w:tcPr>
            <w:tcW w:w="951"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1437.14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120"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傅吉萍</w:t>
            </w:r>
          </w:p>
        </w:tc>
        <w:tc>
          <w:tcPr>
            <w:tcW w:w="1177"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经理</w:t>
            </w:r>
          </w:p>
        </w:tc>
        <w:tc>
          <w:tcPr>
            <w:tcW w:w="526"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女</w:t>
            </w:r>
          </w:p>
        </w:tc>
        <w:tc>
          <w:tcPr>
            <w:tcW w:w="1241"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1991.03</w:t>
            </w:r>
          </w:p>
        </w:tc>
        <w:tc>
          <w:tcPr>
            <w:tcW w:w="1890"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福建省莲鑫矿业投资集团有限公司</w:t>
            </w:r>
          </w:p>
        </w:tc>
        <w:tc>
          <w:tcPr>
            <w:tcW w:w="1134"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202</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5</w:t>
            </w:r>
            <w:r>
              <w:rPr>
                <w:rFonts w:hint="eastAsia" w:ascii="仿宋_GB2312" w:hAnsi="仿宋_GB2312" w:eastAsia="仿宋_GB2312" w:cs="仿宋_GB2312"/>
                <w:color w:val="000000" w:themeColor="text1"/>
                <w:sz w:val="24"/>
                <w:szCs w:val="24"/>
                <w:highlight w:val="none"/>
                <w14:textFill>
                  <w14:solidFill>
                    <w14:schemeClr w14:val="tx1"/>
                  </w14:solidFill>
                </w14:textFill>
              </w:rPr>
              <w:t>.0</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9</w:t>
            </w:r>
          </w:p>
        </w:tc>
        <w:tc>
          <w:tcPr>
            <w:tcW w:w="493"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是</w:t>
            </w:r>
          </w:p>
        </w:tc>
        <w:tc>
          <w:tcPr>
            <w:tcW w:w="683"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是</w:t>
            </w:r>
          </w:p>
        </w:tc>
        <w:tc>
          <w:tcPr>
            <w:tcW w:w="951"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894.99</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120"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王海金</w:t>
            </w:r>
          </w:p>
        </w:tc>
        <w:tc>
          <w:tcPr>
            <w:tcW w:w="1177"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董事长</w:t>
            </w:r>
          </w:p>
        </w:tc>
        <w:tc>
          <w:tcPr>
            <w:tcW w:w="526"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男</w:t>
            </w:r>
          </w:p>
        </w:tc>
        <w:tc>
          <w:tcPr>
            <w:tcW w:w="1241"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1969.12</w:t>
            </w:r>
          </w:p>
        </w:tc>
        <w:tc>
          <w:tcPr>
            <w:tcW w:w="1890"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连城县益民中医院</w:t>
            </w:r>
          </w:p>
        </w:tc>
        <w:tc>
          <w:tcPr>
            <w:tcW w:w="1134"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2023.06</w:t>
            </w:r>
          </w:p>
        </w:tc>
        <w:tc>
          <w:tcPr>
            <w:tcW w:w="493"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是</w:t>
            </w:r>
          </w:p>
        </w:tc>
        <w:tc>
          <w:tcPr>
            <w:tcW w:w="683"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是</w:t>
            </w:r>
          </w:p>
        </w:tc>
        <w:tc>
          <w:tcPr>
            <w:tcW w:w="951"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40.98</w:t>
            </w:r>
          </w:p>
        </w:tc>
      </w:tr>
    </w:tbl>
    <w:p>
      <w:pPr>
        <w:spacing w:line="520" w:lineRule="exact"/>
        <w:ind w:firstLine="640" w:firstLineChars="200"/>
        <w:rPr>
          <w:rFonts w:ascii="黑体" w:hAnsi="黑体" w:eastAsia="黑体"/>
          <w:color w:val="000000" w:themeColor="text1"/>
          <w:sz w:val="32"/>
          <w:szCs w:val="32"/>
          <w:highlight w:val="none"/>
          <w14:textFill>
            <w14:solidFill>
              <w14:schemeClr w14:val="tx1"/>
            </w14:solidFill>
          </w14:textFill>
        </w:rPr>
      </w:pPr>
    </w:p>
    <w:p>
      <w:pPr>
        <w:numPr>
          <w:ilvl w:val="0"/>
          <w:numId w:val="0"/>
        </w:numPr>
        <w:spacing w:line="520" w:lineRule="exact"/>
        <w:ind w:firstLine="320" w:firstLineChars="100"/>
        <w:rPr>
          <w:color w:val="000000" w:themeColor="text1"/>
          <w:highlight w:val="none"/>
          <w14:textFill>
            <w14:solidFill>
              <w14:schemeClr w14:val="tx1"/>
            </w14:solidFill>
          </w14:textFill>
        </w:rPr>
      </w:pPr>
      <w:r>
        <w:rPr>
          <w:rFonts w:hint="eastAsia" w:ascii="黑体" w:hAnsi="黑体" w:eastAsia="黑体"/>
          <w:color w:val="000000" w:themeColor="text1"/>
          <w:sz w:val="32"/>
          <w:szCs w:val="32"/>
          <w:highlight w:val="none"/>
          <w:lang w:val="en-US" w:eastAsia="zh-CN"/>
          <w14:textFill>
            <w14:solidFill>
              <w14:schemeClr w14:val="tx1"/>
            </w14:solidFill>
          </w14:textFill>
        </w:rPr>
        <w:t>二、</w:t>
      </w:r>
      <w:r>
        <w:rPr>
          <w:rFonts w:hint="eastAsia" w:ascii="黑体" w:hAnsi="黑体" w:eastAsia="黑体"/>
          <w:color w:val="000000" w:themeColor="text1"/>
          <w:sz w:val="32"/>
          <w:szCs w:val="32"/>
          <w:highlight w:val="none"/>
          <w14:textFill>
            <w14:solidFill>
              <w14:schemeClr w14:val="tx1"/>
            </w14:solidFill>
          </w14:textFill>
        </w:rPr>
        <w:t xml:space="preserve">监事会成员基本情况 </w:t>
      </w:r>
    </w:p>
    <w:tbl>
      <w:tblPr>
        <w:tblStyle w:val="46"/>
        <w:tblW w:w="9111" w:type="dxa"/>
        <w:tblInd w:w="-7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33"/>
        <w:gridCol w:w="1014"/>
        <w:gridCol w:w="713"/>
        <w:gridCol w:w="1075"/>
        <w:gridCol w:w="1788"/>
        <w:gridCol w:w="1164"/>
        <w:gridCol w:w="600"/>
        <w:gridCol w:w="648"/>
        <w:gridCol w:w="107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13" w:hRule="atLeast"/>
        </w:trPr>
        <w:tc>
          <w:tcPr>
            <w:tcW w:w="1033"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_GB2312" w:hAnsi="仿宋_GB2312" w:eastAsia="仿宋_GB2312" w:cs="仿宋_GB2312"/>
                <w:b/>
                <w:bCs/>
                <w:color w:val="000000" w:themeColor="text1"/>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姓 名</w:t>
            </w:r>
          </w:p>
        </w:tc>
        <w:tc>
          <w:tcPr>
            <w:tcW w:w="1014"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_GB2312" w:hAnsi="仿宋_GB2312" w:eastAsia="仿宋_GB2312" w:cs="仿宋_GB2312"/>
                <w:b/>
                <w:bCs/>
                <w:color w:val="000000" w:themeColor="text1"/>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职 务</w:t>
            </w:r>
          </w:p>
        </w:tc>
        <w:tc>
          <w:tcPr>
            <w:tcW w:w="713"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_GB2312" w:hAnsi="仿宋_GB2312" w:eastAsia="仿宋_GB2312" w:cs="仿宋_GB2312"/>
                <w:b/>
                <w:bCs/>
                <w:color w:val="000000" w:themeColor="text1"/>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性别</w:t>
            </w:r>
          </w:p>
        </w:tc>
        <w:tc>
          <w:tcPr>
            <w:tcW w:w="1075"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_GB2312" w:hAnsi="仿宋_GB2312" w:eastAsia="仿宋_GB2312" w:cs="仿宋_GB2312"/>
                <w:b/>
                <w:bCs/>
                <w:color w:val="000000" w:themeColor="text1"/>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出生年月</w:t>
            </w:r>
          </w:p>
        </w:tc>
        <w:tc>
          <w:tcPr>
            <w:tcW w:w="1788"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_GB2312" w:hAnsi="仿宋_GB2312" w:eastAsia="仿宋_GB2312" w:cs="仿宋_GB2312"/>
                <w:b/>
                <w:bCs/>
                <w:color w:val="000000" w:themeColor="text1"/>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单位</w:t>
            </w:r>
          </w:p>
        </w:tc>
        <w:tc>
          <w:tcPr>
            <w:tcW w:w="1164"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_GB2312" w:hAnsi="仿宋_GB2312" w:eastAsia="仿宋_GB2312" w:cs="仿宋_GB2312"/>
                <w:b/>
                <w:bCs/>
                <w:color w:val="000000" w:themeColor="text1"/>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任期起始时间</w:t>
            </w:r>
          </w:p>
        </w:tc>
        <w:tc>
          <w:tcPr>
            <w:tcW w:w="600"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_GB2312" w:hAnsi="仿宋_GB2312" w:eastAsia="仿宋_GB2312" w:cs="仿宋_GB2312"/>
                <w:b/>
                <w:bCs/>
                <w:color w:val="000000" w:themeColor="text1"/>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是否领取薪酬</w:t>
            </w:r>
          </w:p>
        </w:tc>
        <w:tc>
          <w:tcPr>
            <w:tcW w:w="648"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_GB2312" w:hAnsi="仿宋_GB2312" w:eastAsia="仿宋_GB2312" w:cs="仿宋_GB2312"/>
                <w:b/>
                <w:bCs/>
                <w:color w:val="000000" w:themeColor="text1"/>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是否持有股份</w:t>
            </w:r>
          </w:p>
        </w:tc>
        <w:tc>
          <w:tcPr>
            <w:tcW w:w="1076"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_GB2312" w:hAnsi="仿宋_GB2312" w:eastAsia="仿宋_GB2312" w:cs="仿宋_GB2312"/>
                <w:b/>
                <w:bCs/>
                <w:color w:val="000000" w:themeColor="text1"/>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持股数量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33"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邓斐云</w:t>
            </w:r>
          </w:p>
        </w:tc>
        <w:tc>
          <w:tcPr>
            <w:tcW w:w="1014"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监事长</w:t>
            </w:r>
          </w:p>
        </w:tc>
        <w:tc>
          <w:tcPr>
            <w:tcW w:w="713"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男</w:t>
            </w:r>
          </w:p>
        </w:tc>
        <w:tc>
          <w:tcPr>
            <w:tcW w:w="1075" w:type="dxa"/>
            <w:tcBorders>
              <w:top w:val="single" w:color="auto" w:sz="4" w:space="0"/>
              <w:left w:val="single" w:color="auto" w:sz="4" w:space="0"/>
              <w:bottom w:val="single" w:color="auto" w:sz="4" w:space="0"/>
              <w:right w:val="single" w:color="auto" w:sz="4" w:space="0"/>
            </w:tcBorders>
            <w:vAlign w:val="center"/>
          </w:tcPr>
          <w:p>
            <w:pPr>
              <w:spacing w:line="520" w:lineRule="exac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1974.11</w:t>
            </w:r>
          </w:p>
        </w:tc>
        <w:tc>
          <w:tcPr>
            <w:tcW w:w="1788"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连城县农村信用合作联社</w:t>
            </w:r>
          </w:p>
        </w:tc>
        <w:tc>
          <w:tcPr>
            <w:tcW w:w="1164"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2023.06</w:t>
            </w:r>
          </w:p>
        </w:tc>
        <w:tc>
          <w:tcPr>
            <w:tcW w:w="600"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否</w:t>
            </w:r>
          </w:p>
        </w:tc>
        <w:tc>
          <w:tcPr>
            <w:tcW w:w="648"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否</w:t>
            </w:r>
          </w:p>
        </w:tc>
        <w:tc>
          <w:tcPr>
            <w:tcW w:w="1076"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33"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罗诚军</w:t>
            </w:r>
          </w:p>
        </w:tc>
        <w:tc>
          <w:tcPr>
            <w:tcW w:w="1014"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审计部经理</w:t>
            </w:r>
          </w:p>
        </w:tc>
        <w:tc>
          <w:tcPr>
            <w:tcW w:w="713"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男</w:t>
            </w:r>
          </w:p>
        </w:tc>
        <w:tc>
          <w:tcPr>
            <w:tcW w:w="1075"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1974.07</w:t>
            </w:r>
          </w:p>
        </w:tc>
        <w:tc>
          <w:tcPr>
            <w:tcW w:w="1788"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连城县农村信用合作联社</w:t>
            </w:r>
          </w:p>
        </w:tc>
        <w:tc>
          <w:tcPr>
            <w:tcW w:w="1164"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2023.06</w:t>
            </w:r>
          </w:p>
        </w:tc>
        <w:tc>
          <w:tcPr>
            <w:tcW w:w="600"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否</w:t>
            </w:r>
          </w:p>
        </w:tc>
        <w:tc>
          <w:tcPr>
            <w:tcW w:w="648"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是</w:t>
            </w:r>
          </w:p>
        </w:tc>
        <w:tc>
          <w:tcPr>
            <w:tcW w:w="1076" w:type="dxa"/>
            <w:tcBorders>
              <w:top w:val="single" w:color="auto" w:sz="4" w:space="0"/>
              <w:left w:val="single" w:color="auto" w:sz="4" w:space="0"/>
              <w:bottom w:val="single" w:color="auto" w:sz="4" w:space="0"/>
              <w:right w:val="single" w:color="auto" w:sz="4" w:space="0"/>
            </w:tcBorders>
            <w:vAlign w:val="center"/>
          </w:tcPr>
          <w:p>
            <w:pPr>
              <w:spacing w:line="520" w:lineRule="exac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53.89</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33"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吴兴琼</w:t>
            </w:r>
          </w:p>
        </w:tc>
        <w:tc>
          <w:tcPr>
            <w:tcW w:w="1014"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主任</w:t>
            </w:r>
          </w:p>
        </w:tc>
        <w:tc>
          <w:tcPr>
            <w:tcW w:w="713"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女</w:t>
            </w:r>
          </w:p>
        </w:tc>
        <w:tc>
          <w:tcPr>
            <w:tcW w:w="1075"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1966.02</w:t>
            </w:r>
          </w:p>
        </w:tc>
        <w:tc>
          <w:tcPr>
            <w:tcW w:w="1788"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龙岩市住房中心连城管理部</w:t>
            </w:r>
          </w:p>
        </w:tc>
        <w:tc>
          <w:tcPr>
            <w:tcW w:w="1164"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2023.06</w:t>
            </w:r>
          </w:p>
        </w:tc>
        <w:tc>
          <w:tcPr>
            <w:tcW w:w="600"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是</w:t>
            </w:r>
          </w:p>
        </w:tc>
        <w:tc>
          <w:tcPr>
            <w:tcW w:w="648"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是</w:t>
            </w:r>
          </w:p>
        </w:tc>
        <w:tc>
          <w:tcPr>
            <w:tcW w:w="1076"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97.67</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33"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color w:val="000000" w:themeColor="text1"/>
                <w:highlight w:val="none"/>
                <w14:textFill>
                  <w14:solidFill>
                    <w14:schemeClr w14:val="tx1"/>
                  </w14:solidFill>
                </w14:textFill>
              </w:rPr>
            </w:pPr>
          </w:p>
          <w:p>
            <w:pPr>
              <w:spacing w:line="520" w:lineRule="exact"/>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陈炳明</w:t>
            </w:r>
          </w:p>
          <w:p>
            <w:pPr>
              <w:pStyle w:val="17"/>
              <w:rPr>
                <w:rFonts w:ascii="仿宋_GB2312" w:hAnsi="仿宋_GB2312" w:eastAsia="仿宋_GB2312" w:cs="仿宋_GB2312"/>
                <w:color w:val="000000" w:themeColor="text1"/>
                <w:sz w:val="24"/>
                <w:szCs w:val="24"/>
                <w:highlight w:val="none"/>
                <w14:textFill>
                  <w14:solidFill>
                    <w14:schemeClr w14:val="tx1"/>
                  </w14:solidFill>
                </w14:textFill>
              </w:rPr>
            </w:pPr>
          </w:p>
        </w:tc>
        <w:tc>
          <w:tcPr>
            <w:tcW w:w="1014"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总经理</w:t>
            </w:r>
          </w:p>
        </w:tc>
        <w:tc>
          <w:tcPr>
            <w:tcW w:w="713"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男</w:t>
            </w:r>
          </w:p>
        </w:tc>
        <w:tc>
          <w:tcPr>
            <w:tcW w:w="1075"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1969.8</w:t>
            </w:r>
          </w:p>
        </w:tc>
        <w:tc>
          <w:tcPr>
            <w:tcW w:w="1788"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连城冠连矿业开发有限公司</w:t>
            </w:r>
          </w:p>
        </w:tc>
        <w:tc>
          <w:tcPr>
            <w:tcW w:w="1164"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2023.06</w:t>
            </w:r>
          </w:p>
        </w:tc>
        <w:tc>
          <w:tcPr>
            <w:tcW w:w="600"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是</w:t>
            </w:r>
          </w:p>
        </w:tc>
        <w:tc>
          <w:tcPr>
            <w:tcW w:w="648"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是</w:t>
            </w:r>
          </w:p>
        </w:tc>
        <w:tc>
          <w:tcPr>
            <w:tcW w:w="1076"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687.76</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1033"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张礼怀</w:t>
            </w:r>
          </w:p>
        </w:tc>
        <w:tc>
          <w:tcPr>
            <w:tcW w:w="1014" w:type="dxa"/>
            <w:tcBorders>
              <w:top w:val="single" w:color="auto" w:sz="4" w:space="0"/>
              <w:left w:val="single" w:color="auto" w:sz="4" w:space="0"/>
              <w:bottom w:val="single" w:color="auto" w:sz="4" w:space="0"/>
              <w:right w:val="single" w:color="auto" w:sz="4" w:space="0"/>
            </w:tcBorders>
            <w:vAlign w:val="center"/>
          </w:tcPr>
          <w:p>
            <w:pPr>
              <w:spacing w:line="520" w:lineRule="exac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主审员</w:t>
            </w:r>
          </w:p>
        </w:tc>
        <w:tc>
          <w:tcPr>
            <w:tcW w:w="713"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男</w:t>
            </w:r>
          </w:p>
        </w:tc>
        <w:tc>
          <w:tcPr>
            <w:tcW w:w="1075"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197</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5</w:t>
            </w:r>
            <w:r>
              <w:rPr>
                <w:rFonts w:hint="eastAsia" w:ascii="仿宋_GB2312" w:hAnsi="仿宋_GB2312" w:eastAsia="仿宋_GB2312" w:cs="仿宋_GB2312"/>
                <w:color w:val="000000" w:themeColor="text1"/>
                <w:sz w:val="24"/>
                <w:szCs w:val="24"/>
                <w:highlight w:val="none"/>
                <w14:textFill>
                  <w14:solidFill>
                    <w14:schemeClr w14:val="tx1"/>
                  </w14:solidFill>
                </w14:textFill>
              </w:rPr>
              <w:t>.</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02</w:t>
            </w:r>
          </w:p>
        </w:tc>
        <w:tc>
          <w:tcPr>
            <w:tcW w:w="1788"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省联社龙岩办事处</w:t>
            </w:r>
          </w:p>
        </w:tc>
        <w:tc>
          <w:tcPr>
            <w:tcW w:w="1164"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202</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4</w:t>
            </w:r>
            <w:r>
              <w:rPr>
                <w:rFonts w:hint="eastAsia" w:ascii="仿宋_GB2312" w:hAnsi="仿宋_GB2312" w:eastAsia="仿宋_GB2312" w:cs="仿宋_GB2312"/>
                <w:color w:val="000000" w:themeColor="text1"/>
                <w:sz w:val="24"/>
                <w:szCs w:val="24"/>
                <w:highlight w:val="none"/>
                <w14:textFill>
                  <w14:solidFill>
                    <w14:schemeClr w14:val="tx1"/>
                  </w14:solidFill>
                </w14:textFill>
              </w:rPr>
              <w:t>.06</w:t>
            </w:r>
          </w:p>
        </w:tc>
        <w:tc>
          <w:tcPr>
            <w:tcW w:w="600"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否</w:t>
            </w:r>
          </w:p>
        </w:tc>
        <w:tc>
          <w:tcPr>
            <w:tcW w:w="648"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否</w:t>
            </w:r>
          </w:p>
        </w:tc>
        <w:tc>
          <w:tcPr>
            <w:tcW w:w="1076"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0</w:t>
            </w:r>
          </w:p>
        </w:tc>
      </w:tr>
    </w:tbl>
    <w:p>
      <w:pPr>
        <w:spacing w:line="520" w:lineRule="exact"/>
        <w:rPr>
          <w:rFonts w:ascii="仿宋_GB2312" w:hAnsi="仿宋" w:eastAsia="仿宋_GB2312"/>
          <w:b/>
          <w:color w:val="000000" w:themeColor="text1"/>
          <w:sz w:val="28"/>
          <w:szCs w:val="28"/>
          <w:highlight w:val="none"/>
          <w14:textFill>
            <w14:solidFill>
              <w14:schemeClr w14:val="tx1"/>
            </w14:solidFill>
          </w14:textFill>
        </w:rPr>
      </w:pPr>
    </w:p>
    <w:p>
      <w:pPr>
        <w:numPr>
          <w:ilvl w:val="0"/>
          <w:numId w:val="15"/>
        </w:numPr>
        <w:spacing w:line="520" w:lineRule="exact"/>
        <w:ind w:firstLine="640" w:firstLineChars="200"/>
        <w:rPr>
          <w:rFonts w:ascii="黑体" w:hAnsi="黑体" w:eastAsia="黑体"/>
          <w:color w:val="000000" w:themeColor="text1"/>
          <w:sz w:val="32"/>
          <w:szCs w:val="32"/>
          <w:highlight w:val="none"/>
          <w14:textFill>
            <w14:solidFill>
              <w14:schemeClr w14:val="tx1"/>
            </w14:solidFill>
          </w14:textFill>
        </w:rPr>
      </w:pPr>
      <w:r>
        <w:rPr>
          <w:rFonts w:hint="eastAsia" w:ascii="黑体" w:hAnsi="黑体" w:eastAsia="黑体"/>
          <w:color w:val="000000" w:themeColor="text1"/>
          <w:sz w:val="32"/>
          <w:szCs w:val="32"/>
          <w:highlight w:val="none"/>
          <w14:textFill>
            <w14:solidFill>
              <w14:schemeClr w14:val="tx1"/>
            </w14:solidFill>
          </w14:textFill>
        </w:rPr>
        <w:t>高级管理层成员基本情况</w:t>
      </w:r>
    </w:p>
    <w:tbl>
      <w:tblPr>
        <w:tblStyle w:val="46"/>
        <w:tblW w:w="9111" w:type="dxa"/>
        <w:tblInd w:w="-7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260"/>
        <w:gridCol w:w="1080"/>
        <w:gridCol w:w="720"/>
        <w:gridCol w:w="1260"/>
        <w:gridCol w:w="1080"/>
        <w:gridCol w:w="371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60"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_GB2312" w:hAnsi="仿宋_GB2312" w:eastAsia="仿宋_GB2312" w:cs="仿宋_GB2312"/>
                <w:b/>
                <w:bCs/>
                <w:color w:val="000000" w:themeColor="text1"/>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姓 名</w:t>
            </w:r>
          </w:p>
        </w:tc>
        <w:tc>
          <w:tcPr>
            <w:tcW w:w="1080"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_GB2312" w:hAnsi="仿宋_GB2312" w:eastAsia="仿宋_GB2312" w:cs="仿宋_GB2312"/>
                <w:b/>
                <w:bCs/>
                <w:color w:val="000000" w:themeColor="text1"/>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职 务</w:t>
            </w:r>
          </w:p>
        </w:tc>
        <w:tc>
          <w:tcPr>
            <w:tcW w:w="720"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_GB2312" w:hAnsi="仿宋_GB2312" w:eastAsia="仿宋_GB2312" w:cs="仿宋_GB2312"/>
                <w:b/>
                <w:bCs/>
                <w:color w:val="000000" w:themeColor="text1"/>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性别</w:t>
            </w:r>
          </w:p>
        </w:tc>
        <w:tc>
          <w:tcPr>
            <w:tcW w:w="1260"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_GB2312" w:hAnsi="仿宋_GB2312" w:eastAsia="仿宋_GB2312" w:cs="仿宋_GB2312"/>
                <w:b/>
                <w:bCs/>
                <w:color w:val="000000" w:themeColor="text1"/>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出生</w:t>
            </w:r>
          </w:p>
          <w:p>
            <w:pPr>
              <w:spacing w:line="520" w:lineRule="exact"/>
              <w:jc w:val="center"/>
              <w:rPr>
                <w:rFonts w:ascii="仿宋_GB2312" w:hAnsi="仿宋_GB2312" w:eastAsia="仿宋_GB2312" w:cs="仿宋_GB2312"/>
                <w:b/>
                <w:bCs/>
                <w:color w:val="000000" w:themeColor="text1"/>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年月</w:t>
            </w:r>
          </w:p>
        </w:tc>
        <w:tc>
          <w:tcPr>
            <w:tcW w:w="1080"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_GB2312" w:hAnsi="仿宋_GB2312" w:eastAsia="仿宋_GB2312" w:cs="仿宋_GB2312"/>
                <w:b/>
                <w:bCs/>
                <w:color w:val="000000" w:themeColor="text1"/>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从业</w:t>
            </w:r>
          </w:p>
          <w:p>
            <w:pPr>
              <w:spacing w:line="520" w:lineRule="exact"/>
              <w:jc w:val="center"/>
              <w:rPr>
                <w:rFonts w:ascii="仿宋_GB2312" w:hAnsi="仿宋_GB2312" w:eastAsia="仿宋_GB2312" w:cs="仿宋_GB2312"/>
                <w:b/>
                <w:bCs/>
                <w:color w:val="000000" w:themeColor="text1"/>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年限</w:t>
            </w:r>
          </w:p>
        </w:tc>
        <w:tc>
          <w:tcPr>
            <w:tcW w:w="3711"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_GB2312" w:hAnsi="仿宋_GB2312" w:eastAsia="仿宋_GB2312" w:cs="仿宋_GB2312"/>
                <w:b/>
                <w:bCs/>
                <w:color w:val="000000" w:themeColor="text1"/>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分管工作范围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2" w:hRule="atLeast"/>
        </w:trPr>
        <w:tc>
          <w:tcPr>
            <w:tcW w:w="1260"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邹树辉</w:t>
            </w:r>
          </w:p>
        </w:tc>
        <w:tc>
          <w:tcPr>
            <w:tcW w:w="1080"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理事长</w:t>
            </w:r>
          </w:p>
        </w:tc>
        <w:tc>
          <w:tcPr>
            <w:tcW w:w="720"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男</w:t>
            </w:r>
          </w:p>
        </w:tc>
        <w:tc>
          <w:tcPr>
            <w:tcW w:w="1260"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1973.6</w:t>
            </w:r>
          </w:p>
        </w:tc>
        <w:tc>
          <w:tcPr>
            <w:tcW w:w="1080"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34</w:t>
            </w:r>
          </w:p>
        </w:tc>
        <w:tc>
          <w:tcPr>
            <w:tcW w:w="3711"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主持全面工作，负责理事会工作，分管党群工作部及人事工作</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2" w:hRule="atLeast"/>
        </w:trPr>
        <w:tc>
          <w:tcPr>
            <w:tcW w:w="1260"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吴声远</w:t>
            </w:r>
          </w:p>
        </w:tc>
        <w:tc>
          <w:tcPr>
            <w:tcW w:w="1080"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主任</w:t>
            </w:r>
          </w:p>
        </w:tc>
        <w:tc>
          <w:tcPr>
            <w:tcW w:w="720"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男</w:t>
            </w:r>
          </w:p>
        </w:tc>
        <w:tc>
          <w:tcPr>
            <w:tcW w:w="1260"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1985.08</w:t>
            </w:r>
          </w:p>
        </w:tc>
        <w:tc>
          <w:tcPr>
            <w:tcW w:w="1080"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19</w:t>
            </w:r>
          </w:p>
        </w:tc>
        <w:tc>
          <w:tcPr>
            <w:tcW w:w="3711"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p>
          <w:p>
            <w:pPr>
              <w:spacing w:line="520" w:lineRule="exact"/>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负责经营班子工作，分管财务会计部、运营管理部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2" w:hRule="atLeast"/>
        </w:trPr>
        <w:tc>
          <w:tcPr>
            <w:tcW w:w="1260"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_GB2312" w:hAnsi="仿宋_GB2312" w:eastAsia="仿宋_GB2312" w:cs="仿宋_GB2312"/>
                <w:color w:val="000000" w:themeColor="text1"/>
                <w:sz w:val="24"/>
                <w:szCs w:val="24"/>
                <w:highlight w:val="none"/>
                <w14:textFill>
                  <w14:solidFill>
                    <w14:schemeClr w14:val="tx1"/>
                  </w14:solidFill>
                </w14:textFill>
              </w:rPr>
            </w:pPr>
          </w:p>
          <w:p>
            <w:pPr>
              <w:spacing w:line="520" w:lineRule="exact"/>
              <w:ind w:firstLine="240" w:firstLine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邓斐云</w:t>
            </w:r>
          </w:p>
          <w:p>
            <w:pPr>
              <w:spacing w:line="520" w:lineRule="exact"/>
              <w:jc w:val="center"/>
              <w:rPr>
                <w:rFonts w:ascii="仿宋_GB2312" w:hAnsi="仿宋_GB2312" w:eastAsia="仿宋_GB2312" w:cs="仿宋_GB2312"/>
                <w:color w:val="000000" w:themeColor="text1"/>
                <w:sz w:val="24"/>
                <w:szCs w:val="24"/>
                <w:highlight w:val="none"/>
                <w14:textFill>
                  <w14:solidFill>
                    <w14:schemeClr w14:val="tx1"/>
                  </w14:solidFill>
                </w14:textFill>
              </w:rPr>
            </w:pPr>
          </w:p>
        </w:tc>
        <w:tc>
          <w:tcPr>
            <w:tcW w:w="1080"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监事长</w:t>
            </w:r>
          </w:p>
        </w:tc>
        <w:tc>
          <w:tcPr>
            <w:tcW w:w="720"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男</w:t>
            </w:r>
          </w:p>
        </w:tc>
        <w:tc>
          <w:tcPr>
            <w:tcW w:w="1260"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1974.11</w:t>
            </w:r>
          </w:p>
        </w:tc>
        <w:tc>
          <w:tcPr>
            <w:tcW w:w="1080"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34</w:t>
            </w:r>
          </w:p>
        </w:tc>
        <w:tc>
          <w:tcPr>
            <w:tcW w:w="3711"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负责纪检、监事会、精神文明、工会、共青团，分管纪委办公室、</w:t>
            </w:r>
          </w:p>
          <w:p>
            <w:pPr>
              <w:spacing w:line="520" w:lineRule="exact"/>
              <w:jc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审计部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2" w:hRule="atLeast"/>
        </w:trPr>
        <w:tc>
          <w:tcPr>
            <w:tcW w:w="1260"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谢婧</w:t>
            </w:r>
          </w:p>
        </w:tc>
        <w:tc>
          <w:tcPr>
            <w:tcW w:w="1080"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副主任</w:t>
            </w:r>
          </w:p>
        </w:tc>
        <w:tc>
          <w:tcPr>
            <w:tcW w:w="720"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女</w:t>
            </w:r>
          </w:p>
        </w:tc>
        <w:tc>
          <w:tcPr>
            <w:tcW w:w="1260"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1986.10</w:t>
            </w:r>
          </w:p>
        </w:tc>
        <w:tc>
          <w:tcPr>
            <w:tcW w:w="1080"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16</w:t>
            </w:r>
          </w:p>
        </w:tc>
        <w:tc>
          <w:tcPr>
            <w:tcW w:w="3711"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负责妇联工作，分管普惠金融部、金融市场部、信息科技部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2" w:hRule="atLeast"/>
        </w:trPr>
        <w:tc>
          <w:tcPr>
            <w:tcW w:w="1260"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曾绍宇</w:t>
            </w:r>
          </w:p>
        </w:tc>
        <w:tc>
          <w:tcPr>
            <w:tcW w:w="1080"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副主任</w:t>
            </w:r>
          </w:p>
        </w:tc>
        <w:tc>
          <w:tcPr>
            <w:tcW w:w="720"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男</w:t>
            </w:r>
          </w:p>
        </w:tc>
        <w:tc>
          <w:tcPr>
            <w:tcW w:w="1260"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1987.01</w:t>
            </w:r>
          </w:p>
        </w:tc>
        <w:tc>
          <w:tcPr>
            <w:tcW w:w="1080"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15</w:t>
            </w:r>
          </w:p>
        </w:tc>
        <w:tc>
          <w:tcPr>
            <w:tcW w:w="3711"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分管综合管理部、合规与风险管理部、安全保卫部</w:t>
            </w:r>
          </w:p>
        </w:tc>
      </w:tr>
      <w:bookmarkEnd w:id="8"/>
    </w:tbl>
    <w:p>
      <w:pPr>
        <w:numPr>
          <w:ilvl w:val="0"/>
          <w:numId w:val="15"/>
        </w:numPr>
        <w:spacing w:line="520" w:lineRule="exact"/>
        <w:ind w:firstLine="640" w:firstLineChars="200"/>
        <w:rPr>
          <w:rFonts w:ascii="黑体" w:hAnsi="黑体" w:eastAsia="黑体"/>
          <w:color w:val="000000" w:themeColor="text1"/>
          <w:sz w:val="32"/>
          <w:szCs w:val="32"/>
          <w:highlight w:val="none"/>
          <w14:textFill>
            <w14:solidFill>
              <w14:schemeClr w14:val="tx1"/>
            </w14:solidFill>
          </w14:textFill>
        </w:rPr>
      </w:pPr>
      <w:r>
        <w:rPr>
          <w:rFonts w:hint="eastAsia" w:ascii="黑体" w:hAnsi="黑体" w:eastAsia="黑体"/>
          <w:color w:val="000000" w:themeColor="text1"/>
          <w:sz w:val="32"/>
          <w:szCs w:val="32"/>
          <w:highlight w:val="none"/>
          <w14:textFill>
            <w14:solidFill>
              <w14:schemeClr w14:val="tx1"/>
            </w14:solidFill>
          </w14:textFill>
        </w:rPr>
        <w:t>报告期内理事、监事、高级管理人员变动情况</w:t>
      </w:r>
    </w:p>
    <w:p>
      <w:pPr>
        <w:spacing w:line="520" w:lineRule="exact"/>
        <w:ind w:firstLine="643" w:firstLineChars="200"/>
        <w:rPr>
          <w:rFonts w:ascii="仿宋_GB2312" w:eastAsia="仿宋_GB2312"/>
          <w:snapToGrid w:val="0"/>
          <w:color w:val="000000" w:themeColor="text1"/>
          <w:kern w:val="0"/>
          <w:sz w:val="32"/>
          <w:szCs w:val="32"/>
          <w:highlight w:val="none"/>
          <w14:textFill>
            <w14:solidFill>
              <w14:schemeClr w14:val="tx1"/>
            </w14:solidFill>
          </w14:textFill>
        </w:rPr>
      </w:pPr>
      <w:r>
        <w:rPr>
          <w:rFonts w:hint="eastAsia" w:ascii="楷体_GB2312" w:eastAsia="楷体_GB2312"/>
          <w:b/>
          <w:snapToGrid w:val="0"/>
          <w:color w:val="000000" w:themeColor="text1"/>
          <w:kern w:val="0"/>
          <w:sz w:val="32"/>
          <w:szCs w:val="32"/>
          <w:highlight w:val="none"/>
          <w14:textFill>
            <w14:solidFill>
              <w14:schemeClr w14:val="tx1"/>
            </w14:solidFill>
          </w14:textFill>
        </w:rPr>
        <w:t>（一）理、监事成员变动调整：</w:t>
      </w:r>
      <w:r>
        <w:rPr>
          <w:rFonts w:hint="eastAsia" w:ascii="仿宋_GB2312" w:eastAsia="仿宋_GB2312"/>
          <w:snapToGrid w:val="0"/>
          <w:color w:val="000000" w:themeColor="text1"/>
          <w:kern w:val="0"/>
          <w:sz w:val="32"/>
          <w:szCs w:val="32"/>
          <w:highlight w:val="none"/>
          <w14:textFill>
            <w14:solidFill>
              <w14:schemeClr w14:val="tx1"/>
            </w14:solidFill>
          </w14:textFill>
        </w:rPr>
        <w:t>20</w:t>
      </w:r>
      <w:r>
        <w:rPr>
          <w:rFonts w:hint="eastAsia" w:ascii="仿宋_GB2312" w:eastAsia="仿宋_GB2312"/>
          <w:snapToGrid w:val="0"/>
          <w:color w:val="000000" w:themeColor="text1"/>
          <w:kern w:val="0"/>
          <w:sz w:val="32"/>
          <w:szCs w:val="32"/>
          <w:highlight w:val="none"/>
          <w:lang w:val="en-US" w:eastAsia="zh-CN"/>
          <w14:textFill>
            <w14:solidFill>
              <w14:schemeClr w14:val="tx1"/>
            </w14:solidFill>
          </w14:textFill>
        </w:rPr>
        <w:t>25</w:t>
      </w:r>
      <w:r>
        <w:rPr>
          <w:rFonts w:hint="eastAsia" w:ascii="仿宋_GB2312" w:eastAsia="仿宋_GB2312"/>
          <w:snapToGrid w:val="0"/>
          <w:color w:val="000000" w:themeColor="text1"/>
          <w:kern w:val="0"/>
          <w:sz w:val="32"/>
          <w:szCs w:val="32"/>
          <w:highlight w:val="none"/>
          <w14:textFill>
            <w14:solidFill>
              <w14:schemeClr w14:val="tx1"/>
            </w14:solidFill>
          </w14:textFill>
        </w:rPr>
        <w:t>年</w:t>
      </w:r>
      <w:r>
        <w:rPr>
          <w:rFonts w:hint="eastAsia" w:ascii="仿宋_GB2312" w:eastAsia="仿宋_GB2312"/>
          <w:snapToGrid w:val="0"/>
          <w:color w:val="000000" w:themeColor="text1"/>
          <w:kern w:val="0"/>
          <w:sz w:val="32"/>
          <w:szCs w:val="32"/>
          <w:highlight w:val="none"/>
          <w:lang w:val="en-US" w:eastAsia="zh-CN"/>
          <w14:textFill>
            <w14:solidFill>
              <w14:schemeClr w14:val="tx1"/>
            </w14:solidFill>
          </w14:textFill>
        </w:rPr>
        <w:t>3月，曹来新因工作变动，辞去理事一职。2025年9月，经社员代表选举、金融监管部门批复，增补傅吉萍同志为理事。</w:t>
      </w:r>
    </w:p>
    <w:p>
      <w:pPr>
        <w:spacing w:line="520" w:lineRule="exact"/>
        <w:ind w:firstLine="643" w:firstLineChars="200"/>
        <w:rPr>
          <w:rFonts w:hint="eastAsia" w:ascii="仿宋_GB2312" w:hAnsi="仿宋_GB2312" w:eastAsia="仿宋_GB2312" w:cs="仿宋_GB2312"/>
          <w:b w:val="0"/>
          <w:bCs/>
          <w:snapToGrid w:val="0"/>
          <w:color w:val="000000" w:themeColor="text1"/>
          <w:kern w:val="0"/>
          <w:sz w:val="32"/>
          <w:szCs w:val="32"/>
          <w:highlight w:val="none"/>
          <w:lang w:val="en-US" w:eastAsia="zh-CN"/>
          <w14:textFill>
            <w14:solidFill>
              <w14:schemeClr w14:val="tx1"/>
            </w14:solidFill>
          </w14:textFill>
        </w:rPr>
      </w:pPr>
      <w:r>
        <w:rPr>
          <w:rFonts w:hint="eastAsia" w:ascii="楷体_GB2312" w:eastAsia="楷体_GB2312"/>
          <w:b/>
          <w:snapToGrid w:val="0"/>
          <w:color w:val="000000" w:themeColor="text1"/>
          <w:kern w:val="0"/>
          <w:sz w:val="32"/>
          <w:szCs w:val="32"/>
          <w:highlight w:val="none"/>
          <w14:textFill>
            <w14:solidFill>
              <w14:schemeClr w14:val="tx1"/>
            </w14:solidFill>
          </w14:textFill>
        </w:rPr>
        <w:t>（二）中层人员变动情况：</w:t>
      </w:r>
      <w:r>
        <w:rPr>
          <w:rFonts w:hint="eastAsia" w:ascii="仿宋_GB2312" w:hAnsi="仿宋_GB2312" w:eastAsia="仿宋_GB2312" w:cs="仿宋_GB2312"/>
          <w:b w:val="0"/>
          <w:bCs/>
          <w:snapToGrid w:val="0"/>
          <w:color w:val="000000" w:themeColor="text1"/>
          <w:kern w:val="0"/>
          <w:sz w:val="32"/>
          <w:szCs w:val="32"/>
          <w:highlight w:val="none"/>
          <w:lang w:val="en-US" w:eastAsia="zh-CN"/>
          <w14:textFill>
            <w14:solidFill>
              <w14:schemeClr w14:val="tx1"/>
            </w14:solidFill>
          </w14:textFill>
        </w:rPr>
        <w:t>2025年度，我联社提拔任用人数8人，其中，连城农信联社中层副职干部提任中层正职干部4人，分别是邓永桂由塘前信用社主任（中层副职职级）提任为新泉信用社主任、李烽由赖源信用社主任（中层副职职级）提任为莲花信用社主任、江澜由四堡信用社主任（中层副职职级）提任为四堡信用社主任、林锋华由审计部（纪委办公室）副经理提任为罗坊信用社主任；新提任中层干部4人，分别是吴炎由审计部（纪委办公室）科员提任审计部（纪委办公室）副经理、李安鸿由城郊信用社客户经理提任城郊信用社副主任兼客户经理、黄文华由赖源信用社客户经理提任赖源信用社副主任（主持工作）、陈昌宇由新泉社客户经理提任新泉社副主任兼客户经理。</w:t>
      </w:r>
    </w:p>
    <w:p>
      <w:pPr>
        <w:spacing w:line="520" w:lineRule="exact"/>
        <w:ind w:firstLine="640" w:firstLineChars="200"/>
        <w:rPr>
          <w:rFonts w:hint="eastAsia" w:ascii="仿宋_GB2312" w:hAnsi="仿宋_GB2312" w:eastAsia="仿宋_GB2312" w:cs="仿宋_GB2312"/>
          <w:b w:val="0"/>
          <w:bCs/>
          <w:snapToGrid w:val="0"/>
          <w:color w:val="000000" w:themeColor="text1"/>
          <w:kern w:val="0"/>
          <w:sz w:val="32"/>
          <w:szCs w:val="32"/>
          <w:highlight w:val="none"/>
          <w:lang w:val="en-US" w:eastAsia="zh-CN"/>
          <w14:textFill>
            <w14:solidFill>
              <w14:schemeClr w14:val="tx1"/>
            </w14:solidFill>
          </w14:textFill>
        </w:rPr>
      </w:pPr>
      <w:r>
        <w:rPr>
          <w:rFonts w:hint="eastAsia" w:ascii="仿宋_GB2312" w:hAnsi="仿宋_GB2312" w:eastAsia="仿宋_GB2312" w:cs="仿宋_GB2312"/>
          <w:b w:val="0"/>
          <w:bCs/>
          <w:snapToGrid w:val="0"/>
          <w:color w:val="000000" w:themeColor="text1"/>
          <w:kern w:val="0"/>
          <w:sz w:val="32"/>
          <w:szCs w:val="32"/>
          <w:highlight w:val="none"/>
          <w:lang w:val="en-US" w:eastAsia="zh-CN"/>
          <w14:textFill>
            <w14:solidFill>
              <w14:schemeClr w14:val="tx1"/>
            </w14:solidFill>
          </w14:textFill>
        </w:rPr>
        <w:t>平行调整中层干部人数12人，分别为罗秋黎由莒溪信用社副主任兼客户经理调整为姑田信用社副主任兼客户经理、江建涛由曲溪信用社主任调整为姑田信用社主任、黄亮由罗坊信用社副主任（主持工作）调整为庙前信用社副主任（主持工作）、罗诚钧由庙前信用社主任调整为莲峰信用社主任、邱建伟由新泉信用社主任调整为城西信用社主任、吴昭明由姑田信用社主任调整为曲溪信用社主任、姚炜程由莲峰信用社主任调整为城郊信用社主任、张圣由宣和信用社主任调整为莒溪信用社主任、廖俊云由莒溪信用社主任调整为宣和信用社主任、邓盛强由信息科技部经理调整为塘前信用社主任、邹佳泓由普惠金融部副经理调整为信息科技部副经理（主任工作）、罗飚由审计部（纪委办公室）纪检专职干部（中层副职职级）调整至文亨信用社副主任兼客户经理。</w:t>
      </w:r>
    </w:p>
    <w:p>
      <w:pPr>
        <w:spacing w:line="520" w:lineRule="exact"/>
        <w:ind w:firstLine="640" w:firstLineChars="200"/>
        <w:rPr>
          <w:rFonts w:hint="eastAsia" w:ascii="仿宋_GB2312" w:hAnsi="仿宋_GB2312" w:eastAsia="仿宋_GB2312" w:cs="仿宋_GB2312"/>
          <w:b w:val="0"/>
          <w:bCs/>
          <w:snapToGrid w:val="0"/>
          <w:color w:val="000000" w:themeColor="text1"/>
          <w:kern w:val="0"/>
          <w:sz w:val="32"/>
          <w:szCs w:val="32"/>
          <w:highlight w:val="none"/>
          <w:lang w:val="en-US" w:eastAsia="zh-CN"/>
          <w14:textFill>
            <w14:solidFill>
              <w14:schemeClr w14:val="tx1"/>
            </w14:solidFill>
          </w14:textFill>
        </w:rPr>
      </w:pPr>
      <w:r>
        <w:rPr>
          <w:rFonts w:hint="eastAsia" w:ascii="仿宋_GB2312" w:hAnsi="仿宋_GB2312" w:eastAsia="仿宋_GB2312" w:cs="仿宋_GB2312"/>
          <w:b w:val="0"/>
          <w:bCs/>
          <w:snapToGrid w:val="0"/>
          <w:color w:val="000000" w:themeColor="text1"/>
          <w:kern w:val="0"/>
          <w:sz w:val="32"/>
          <w:szCs w:val="32"/>
          <w:highlight w:val="none"/>
          <w:lang w:val="en-US" w:eastAsia="zh-CN"/>
          <w14:textFill>
            <w14:solidFill>
              <w14:schemeClr w14:val="tx1"/>
            </w14:solidFill>
          </w14:textFill>
        </w:rPr>
        <w:t>中层到龄、淘汰退出以及降级中层干部人数3人，其中，中层到龄干部1人，周小荣由城西信用社主任调整为城北信用社客户经理；中层淘汰退出、降级干部2人，吴倩由莲花信用社主任调整为莲花信用社柜员（已内退）、李强由城郊信用社主任调整为联社普惠金融部副经理。</w:t>
      </w:r>
    </w:p>
    <w:p>
      <w:pPr>
        <w:spacing w:line="520" w:lineRule="exact"/>
        <w:ind w:firstLine="640" w:firstLineChars="200"/>
        <w:rPr>
          <w:rFonts w:ascii="黑体" w:hAnsi="黑体" w:eastAsia="黑体"/>
          <w:color w:val="000000" w:themeColor="text1"/>
          <w:sz w:val="32"/>
          <w:szCs w:val="32"/>
          <w:highlight w:val="none"/>
          <w14:textFill>
            <w14:solidFill>
              <w14:schemeClr w14:val="tx1"/>
            </w14:solidFill>
          </w14:textFill>
        </w:rPr>
      </w:pPr>
      <w:r>
        <w:rPr>
          <w:rFonts w:hint="eastAsia" w:ascii="黑体" w:hAnsi="黑体" w:eastAsia="黑体"/>
          <w:color w:val="000000" w:themeColor="text1"/>
          <w:sz w:val="32"/>
          <w:szCs w:val="32"/>
          <w:highlight w:val="none"/>
          <w14:textFill>
            <w14:solidFill>
              <w14:schemeClr w14:val="tx1"/>
            </w14:solidFill>
          </w14:textFill>
        </w:rPr>
        <w:t>五、员工情况</w:t>
      </w:r>
    </w:p>
    <w:p>
      <w:pPr>
        <w:spacing w:line="520" w:lineRule="exact"/>
        <w:ind w:firstLine="640" w:firstLineChars="200"/>
        <w:rPr>
          <w:rFonts w:hint="eastAsia" w:ascii="仿宋_GB2312" w:eastAsia="仿宋_GB2312"/>
          <w:snapToGrid w:val="0"/>
          <w:color w:val="000000" w:themeColor="text1"/>
          <w:kern w:val="0"/>
          <w:sz w:val="32"/>
          <w:szCs w:val="32"/>
          <w:highlight w:val="none"/>
          <w14:textFill>
            <w14:solidFill>
              <w14:schemeClr w14:val="tx1"/>
            </w14:solidFill>
          </w14:textFill>
        </w:rPr>
      </w:pPr>
      <w:r>
        <w:rPr>
          <w:rFonts w:hint="eastAsia" w:ascii="仿宋_GB2312" w:eastAsia="仿宋_GB2312"/>
          <w:snapToGrid w:val="0"/>
          <w:color w:val="000000" w:themeColor="text1"/>
          <w:kern w:val="0"/>
          <w:sz w:val="32"/>
          <w:szCs w:val="32"/>
          <w:highlight w:val="none"/>
          <w14:textFill>
            <w14:solidFill>
              <w14:schemeClr w14:val="tx1"/>
            </w14:solidFill>
          </w14:textFill>
        </w:rPr>
        <w:t>2025年12月末，连城联社在岗正式员工共计159人，劳务派遣人员12人，大专以上学历的职工167人，占比97.66%，中专、高中及以下学历4人，占比2.34%；按年龄划分，50岁（含）以上的有40人、占比23.39%，30岁（含）至50岁的有95人、占比55.56%，30岁以下的有36人、占比21.05%。各职称分布情况为:会计师14人次,经济师46人次,审计师26人次。</w:t>
      </w:r>
    </w:p>
    <w:p>
      <w:pPr>
        <w:numPr>
          <w:ilvl w:val="-1"/>
          <w:numId w:val="0"/>
        </w:numPr>
        <w:spacing w:line="520" w:lineRule="exact"/>
        <w:ind w:firstLine="640" w:firstLineChars="200"/>
        <w:rPr>
          <w:rFonts w:hint="eastAsia" w:ascii="黑体" w:hAnsi="黑体" w:eastAsia="黑体"/>
          <w:color w:val="000000" w:themeColor="text1"/>
          <w:sz w:val="32"/>
          <w:szCs w:val="32"/>
          <w:highlight w:val="none"/>
          <w14:textFill>
            <w14:solidFill>
              <w14:schemeClr w14:val="tx1"/>
            </w14:solidFill>
          </w14:textFill>
        </w:rPr>
      </w:pPr>
      <w:r>
        <w:rPr>
          <w:rFonts w:hint="eastAsia" w:ascii="黑体" w:hAnsi="黑体" w:eastAsia="黑体"/>
          <w:color w:val="000000" w:themeColor="text1"/>
          <w:sz w:val="32"/>
          <w:szCs w:val="32"/>
          <w:highlight w:val="none"/>
          <w:lang w:val="en-US" w:eastAsia="zh-CN"/>
          <w14:textFill>
            <w14:solidFill>
              <w14:schemeClr w14:val="tx1"/>
            </w14:solidFill>
          </w14:textFill>
        </w:rPr>
        <w:t>六、</w:t>
      </w:r>
      <w:r>
        <w:rPr>
          <w:rFonts w:hint="eastAsia" w:ascii="黑体" w:hAnsi="黑体" w:eastAsia="黑体"/>
          <w:color w:val="000000" w:themeColor="text1"/>
          <w:sz w:val="32"/>
          <w:szCs w:val="32"/>
          <w:highlight w:val="none"/>
          <w14:textFill>
            <w14:solidFill>
              <w14:schemeClr w14:val="tx1"/>
            </w14:solidFill>
          </w14:textFill>
        </w:rPr>
        <w:t>分支机构基本情况（单位：万元）</w:t>
      </w:r>
    </w:p>
    <w:tbl>
      <w:tblPr>
        <w:tblStyle w:val="46"/>
        <w:tblW w:w="8390" w:type="dxa"/>
        <w:tblInd w:w="4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6"/>
        <w:gridCol w:w="1692"/>
        <w:gridCol w:w="2518"/>
        <w:gridCol w:w="709"/>
        <w:gridCol w:w="1417"/>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vAlign w:val="center"/>
          </w:tcPr>
          <w:p>
            <w:pPr>
              <w:spacing w:line="520" w:lineRule="exact"/>
              <w:jc w:val="center"/>
              <w:rPr>
                <w:rFonts w:ascii="仿宋_GB2312" w:hAnsi="仿宋_GB2312" w:eastAsia="仿宋_GB2312" w:cs="仿宋_GB2312"/>
                <w:b/>
                <w:bCs/>
                <w:color w:val="000000" w:themeColor="text1"/>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序号</w:t>
            </w:r>
          </w:p>
        </w:tc>
        <w:tc>
          <w:tcPr>
            <w:tcW w:w="1692" w:type="dxa"/>
            <w:vAlign w:val="center"/>
          </w:tcPr>
          <w:p>
            <w:pPr>
              <w:spacing w:line="520" w:lineRule="exact"/>
              <w:jc w:val="center"/>
              <w:rPr>
                <w:rFonts w:ascii="仿宋_GB2312" w:hAnsi="仿宋_GB2312" w:eastAsia="仿宋_GB2312" w:cs="仿宋_GB2312"/>
                <w:b/>
                <w:bCs/>
                <w:color w:val="000000" w:themeColor="text1"/>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机构名称</w:t>
            </w:r>
          </w:p>
        </w:tc>
        <w:tc>
          <w:tcPr>
            <w:tcW w:w="2518" w:type="dxa"/>
            <w:vAlign w:val="center"/>
          </w:tcPr>
          <w:p>
            <w:pPr>
              <w:spacing w:line="520" w:lineRule="exact"/>
              <w:jc w:val="center"/>
              <w:rPr>
                <w:rFonts w:ascii="仿宋_GB2312" w:hAnsi="仿宋_GB2312" w:eastAsia="仿宋_GB2312" w:cs="仿宋_GB2312"/>
                <w:b/>
                <w:bCs/>
                <w:color w:val="000000" w:themeColor="text1"/>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营业地址</w:t>
            </w:r>
          </w:p>
        </w:tc>
        <w:tc>
          <w:tcPr>
            <w:tcW w:w="709" w:type="dxa"/>
            <w:vAlign w:val="center"/>
          </w:tcPr>
          <w:p>
            <w:pPr>
              <w:spacing w:line="520" w:lineRule="exact"/>
              <w:jc w:val="center"/>
              <w:rPr>
                <w:rFonts w:ascii="仿宋_GB2312" w:hAnsi="仿宋_GB2312" w:eastAsia="仿宋_GB2312" w:cs="仿宋_GB2312"/>
                <w:b/>
                <w:bCs/>
                <w:color w:val="000000" w:themeColor="text1"/>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员工数</w:t>
            </w:r>
          </w:p>
        </w:tc>
        <w:tc>
          <w:tcPr>
            <w:tcW w:w="1417" w:type="dxa"/>
            <w:vAlign w:val="center"/>
          </w:tcPr>
          <w:p>
            <w:pPr>
              <w:spacing w:line="520" w:lineRule="exact"/>
              <w:jc w:val="center"/>
              <w:rPr>
                <w:rFonts w:ascii="仿宋_GB2312" w:hAnsi="仿宋_GB2312" w:eastAsia="仿宋_GB2312" w:cs="仿宋_GB2312"/>
                <w:b/>
                <w:bCs/>
                <w:color w:val="000000" w:themeColor="text1"/>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存款总额</w:t>
            </w:r>
          </w:p>
        </w:tc>
        <w:tc>
          <w:tcPr>
            <w:tcW w:w="1418" w:type="dxa"/>
            <w:vAlign w:val="center"/>
          </w:tcPr>
          <w:p>
            <w:pPr>
              <w:spacing w:line="520" w:lineRule="exact"/>
              <w:jc w:val="center"/>
              <w:rPr>
                <w:rFonts w:ascii="仿宋_GB2312" w:hAnsi="仿宋_GB2312" w:eastAsia="仿宋_GB2312" w:cs="仿宋_GB2312"/>
                <w:b/>
                <w:bCs/>
                <w:color w:val="000000" w:themeColor="text1"/>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贷款总额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vAlign w:val="center"/>
          </w:tcPr>
          <w:p>
            <w:pPr>
              <w:spacing w:line="520" w:lineRule="exact"/>
              <w:jc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1</w:t>
            </w:r>
          </w:p>
        </w:tc>
        <w:tc>
          <w:tcPr>
            <w:tcW w:w="1692" w:type="dxa"/>
            <w:vAlign w:val="center"/>
          </w:tcPr>
          <w:p>
            <w:pPr>
              <w:spacing w:line="520" w:lineRule="exact"/>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连城县农村信用合作联社营业部</w:t>
            </w:r>
          </w:p>
        </w:tc>
        <w:tc>
          <w:tcPr>
            <w:tcW w:w="2518" w:type="dxa"/>
            <w:vAlign w:val="center"/>
          </w:tcPr>
          <w:p>
            <w:pPr>
              <w:spacing w:line="520" w:lineRule="exact"/>
              <w:jc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福建省连城县莲峰镇北大东路64号</w:t>
            </w:r>
          </w:p>
        </w:tc>
        <w:tc>
          <w:tcPr>
            <w:tcW w:w="709" w:type="dxa"/>
            <w:vAlign w:val="center"/>
          </w:tcPr>
          <w:p>
            <w:pPr>
              <w:spacing w:line="520" w:lineRule="exact"/>
              <w:jc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10</w:t>
            </w:r>
          </w:p>
        </w:tc>
        <w:tc>
          <w:tcPr>
            <w:tcW w:w="1417" w:type="dxa"/>
            <w:vAlign w:val="center"/>
          </w:tcPr>
          <w:p>
            <w:pPr>
              <w:keepNext w:val="0"/>
              <w:keepLines w:val="0"/>
              <w:widowControl/>
              <w:suppressLineNumbers w:val="0"/>
              <w:jc w:val="center"/>
              <w:textAlignment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118094</w:t>
            </w:r>
          </w:p>
        </w:tc>
        <w:tc>
          <w:tcPr>
            <w:tcW w:w="1418" w:type="dxa"/>
            <w:vAlign w:val="center"/>
          </w:tcPr>
          <w:p>
            <w:pPr>
              <w:keepNext w:val="0"/>
              <w:keepLines w:val="0"/>
              <w:widowControl/>
              <w:suppressLineNumbers w:val="0"/>
              <w:jc w:val="center"/>
              <w:textAlignment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101562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vAlign w:val="center"/>
          </w:tcPr>
          <w:p>
            <w:pPr>
              <w:spacing w:line="520" w:lineRule="exact"/>
              <w:jc w:val="center"/>
              <w:rPr>
                <w:color w:val="000000" w:themeColor="text1"/>
                <w:highlight w:val="none"/>
                <w14:textFill>
                  <w14:solidFill>
                    <w14:schemeClr w14:val="tx1"/>
                  </w14:solidFill>
                </w14:textFill>
              </w:rPr>
            </w:pPr>
          </w:p>
          <w:p>
            <w:pPr>
              <w:spacing w:line="520" w:lineRule="exact"/>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2</w:t>
            </w:r>
          </w:p>
          <w:p>
            <w:pPr>
              <w:spacing w:line="520" w:lineRule="exact"/>
              <w:jc w:val="both"/>
              <w:rPr>
                <w:color w:val="000000" w:themeColor="text1"/>
                <w:highlight w:val="none"/>
                <w14:textFill>
                  <w14:solidFill>
                    <w14:schemeClr w14:val="tx1"/>
                  </w14:solidFill>
                </w14:textFill>
              </w:rPr>
            </w:pPr>
          </w:p>
          <w:p>
            <w:pPr>
              <w:pStyle w:val="17"/>
              <w:rPr>
                <w:color w:val="000000" w:themeColor="text1"/>
                <w:highlight w:val="none"/>
                <w14:textFill>
                  <w14:solidFill>
                    <w14:schemeClr w14:val="tx1"/>
                  </w14:solidFill>
                </w14:textFill>
              </w:rPr>
            </w:pPr>
          </w:p>
        </w:tc>
        <w:tc>
          <w:tcPr>
            <w:tcW w:w="1692" w:type="dxa"/>
            <w:vAlign w:val="center"/>
          </w:tcPr>
          <w:p>
            <w:pPr>
              <w:spacing w:line="520" w:lineRule="exact"/>
              <w:jc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连城县农村信用合作联社城北信用社</w:t>
            </w:r>
          </w:p>
        </w:tc>
        <w:tc>
          <w:tcPr>
            <w:tcW w:w="2518" w:type="dxa"/>
            <w:vAlign w:val="center"/>
          </w:tcPr>
          <w:p>
            <w:pPr>
              <w:spacing w:line="520" w:lineRule="exact"/>
              <w:jc w:val="center"/>
              <w:rPr>
                <w:rFonts w:hint="default" w:ascii="仿宋_GB2312" w:hAnsi="仿宋_GB2312" w:eastAsia="仿宋_GB2312" w:cs="仿宋_GB2312"/>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福建省</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龙岩市</w:t>
            </w:r>
            <w:r>
              <w:rPr>
                <w:rFonts w:hint="eastAsia" w:ascii="仿宋_GB2312" w:hAnsi="仿宋_GB2312" w:eastAsia="仿宋_GB2312" w:cs="仿宋_GB2312"/>
                <w:color w:val="000000" w:themeColor="text1"/>
                <w:sz w:val="24"/>
                <w:szCs w:val="24"/>
                <w:highlight w:val="none"/>
                <w14:textFill>
                  <w14:solidFill>
                    <w14:schemeClr w14:val="tx1"/>
                  </w14:solidFill>
                </w14:textFill>
              </w:rPr>
              <w:t>连城县</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莲峰镇</w:t>
            </w:r>
            <w:r>
              <w:rPr>
                <w:rFonts w:hint="eastAsia" w:ascii="仿宋_GB2312" w:hAnsi="仿宋_GB2312" w:eastAsia="仿宋_GB2312" w:cs="仿宋_GB2312"/>
                <w:color w:val="000000" w:themeColor="text1"/>
                <w:sz w:val="24"/>
                <w:szCs w:val="24"/>
                <w:highlight w:val="none"/>
                <w14:textFill>
                  <w14:solidFill>
                    <w14:schemeClr w14:val="tx1"/>
                  </w14:solidFill>
                </w14:textFill>
              </w:rPr>
              <w:t>北大中路</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185号</w:t>
            </w:r>
          </w:p>
        </w:tc>
        <w:tc>
          <w:tcPr>
            <w:tcW w:w="709" w:type="dxa"/>
            <w:vAlign w:val="center"/>
          </w:tcPr>
          <w:p>
            <w:pPr>
              <w:spacing w:line="520" w:lineRule="exact"/>
              <w:jc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6</w:t>
            </w:r>
          </w:p>
        </w:tc>
        <w:tc>
          <w:tcPr>
            <w:tcW w:w="1417" w:type="dxa"/>
            <w:vAlign w:val="center"/>
          </w:tcPr>
          <w:p>
            <w:pPr>
              <w:keepNext w:val="0"/>
              <w:keepLines w:val="0"/>
              <w:widowControl/>
              <w:suppressLineNumbers w:val="0"/>
              <w:jc w:val="center"/>
              <w:textAlignment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39060</w:t>
            </w:r>
          </w:p>
        </w:tc>
        <w:tc>
          <w:tcPr>
            <w:tcW w:w="1418" w:type="dxa"/>
            <w:vAlign w:val="center"/>
          </w:tcPr>
          <w:p>
            <w:pPr>
              <w:keepNext w:val="0"/>
              <w:keepLines w:val="0"/>
              <w:widowControl/>
              <w:suppressLineNumbers w:val="0"/>
              <w:jc w:val="center"/>
              <w:textAlignment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32034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vAlign w:val="center"/>
          </w:tcPr>
          <w:p>
            <w:pPr>
              <w:spacing w:line="520" w:lineRule="exact"/>
              <w:jc w:val="both"/>
              <w:rPr>
                <w:color w:val="000000" w:themeColor="text1"/>
                <w:highlight w:val="none"/>
                <w14:textFill>
                  <w14:solidFill>
                    <w14:schemeClr w14:val="tx1"/>
                  </w14:solidFill>
                </w14:textFill>
              </w:rPr>
            </w:pPr>
          </w:p>
          <w:p>
            <w:pPr>
              <w:spacing w:line="520" w:lineRule="exact"/>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3</w:t>
            </w:r>
          </w:p>
          <w:p>
            <w:pPr>
              <w:pStyle w:val="17"/>
              <w:rPr>
                <w:rFonts w:ascii="仿宋_GB2312" w:hAnsi="仿宋_GB2312" w:eastAsia="仿宋_GB2312" w:cs="仿宋_GB2312"/>
                <w:color w:val="000000" w:themeColor="text1"/>
                <w:sz w:val="24"/>
                <w:szCs w:val="24"/>
                <w:highlight w:val="none"/>
                <w14:textFill>
                  <w14:solidFill>
                    <w14:schemeClr w14:val="tx1"/>
                  </w14:solidFill>
                </w14:textFill>
              </w:rPr>
            </w:pPr>
          </w:p>
          <w:p>
            <w:pPr>
              <w:pStyle w:val="17"/>
              <w:rPr>
                <w:rFonts w:ascii="仿宋_GB2312" w:hAnsi="仿宋_GB2312" w:eastAsia="仿宋_GB2312" w:cs="仿宋_GB2312"/>
                <w:color w:val="000000" w:themeColor="text1"/>
                <w:sz w:val="24"/>
                <w:szCs w:val="24"/>
                <w:highlight w:val="none"/>
                <w14:textFill>
                  <w14:solidFill>
                    <w14:schemeClr w14:val="tx1"/>
                  </w14:solidFill>
                </w14:textFill>
              </w:rPr>
            </w:pPr>
          </w:p>
        </w:tc>
        <w:tc>
          <w:tcPr>
            <w:tcW w:w="1692" w:type="dxa"/>
            <w:vAlign w:val="center"/>
          </w:tcPr>
          <w:p>
            <w:pPr>
              <w:spacing w:line="520" w:lineRule="exact"/>
              <w:jc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连城县农村信用合作联社城郊信用社</w:t>
            </w:r>
          </w:p>
        </w:tc>
        <w:tc>
          <w:tcPr>
            <w:tcW w:w="2518" w:type="dxa"/>
            <w:vAlign w:val="center"/>
          </w:tcPr>
          <w:p>
            <w:pPr>
              <w:spacing w:line="520" w:lineRule="exact"/>
              <w:jc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福建省连城县连宁南路连城一中20号店</w:t>
            </w:r>
          </w:p>
        </w:tc>
        <w:tc>
          <w:tcPr>
            <w:tcW w:w="709" w:type="dxa"/>
            <w:vAlign w:val="center"/>
          </w:tcPr>
          <w:p>
            <w:pPr>
              <w:spacing w:line="520" w:lineRule="exact"/>
              <w:jc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8</w:t>
            </w:r>
          </w:p>
        </w:tc>
        <w:tc>
          <w:tcPr>
            <w:tcW w:w="1417" w:type="dxa"/>
            <w:vAlign w:val="center"/>
          </w:tcPr>
          <w:p>
            <w:pPr>
              <w:keepNext w:val="0"/>
              <w:keepLines w:val="0"/>
              <w:widowControl/>
              <w:suppressLineNumbers w:val="0"/>
              <w:jc w:val="center"/>
              <w:textAlignment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29813</w:t>
            </w:r>
          </w:p>
        </w:tc>
        <w:tc>
          <w:tcPr>
            <w:tcW w:w="1418" w:type="dxa"/>
            <w:vAlign w:val="center"/>
          </w:tcPr>
          <w:p>
            <w:pPr>
              <w:keepNext w:val="0"/>
              <w:keepLines w:val="0"/>
              <w:widowControl/>
              <w:suppressLineNumbers w:val="0"/>
              <w:jc w:val="center"/>
              <w:textAlignment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31121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vAlign w:val="center"/>
          </w:tcPr>
          <w:p>
            <w:pPr>
              <w:spacing w:line="520" w:lineRule="exact"/>
              <w:jc w:val="center"/>
              <w:rPr>
                <w:rFonts w:ascii="仿宋_GB2312" w:hAnsi="仿宋_GB2312" w:eastAsia="仿宋_GB2312" w:cs="仿宋_GB2312"/>
                <w:color w:val="000000" w:themeColor="text1"/>
                <w:sz w:val="24"/>
                <w:szCs w:val="24"/>
                <w:highlight w:val="none"/>
                <w14:textFill>
                  <w14:solidFill>
                    <w14:schemeClr w14:val="tx1"/>
                  </w14:solidFill>
                </w14:textFill>
              </w:rPr>
            </w:pPr>
          </w:p>
          <w:p>
            <w:pPr>
              <w:spacing w:line="520" w:lineRule="exact"/>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4</w:t>
            </w:r>
          </w:p>
          <w:p>
            <w:pPr>
              <w:spacing w:line="520" w:lineRule="exact"/>
              <w:jc w:val="center"/>
              <w:rPr>
                <w:rFonts w:ascii="仿宋_GB2312" w:hAnsi="仿宋_GB2312" w:eastAsia="仿宋_GB2312" w:cs="仿宋_GB2312"/>
                <w:color w:val="000000" w:themeColor="text1"/>
                <w:sz w:val="24"/>
                <w:szCs w:val="24"/>
                <w:highlight w:val="none"/>
                <w14:textFill>
                  <w14:solidFill>
                    <w14:schemeClr w14:val="tx1"/>
                  </w14:solidFill>
                </w14:textFill>
              </w:rPr>
            </w:pPr>
          </w:p>
          <w:p>
            <w:pPr>
              <w:spacing w:line="520" w:lineRule="exact"/>
              <w:jc w:val="center"/>
              <w:rPr>
                <w:rFonts w:ascii="仿宋_GB2312" w:hAnsi="仿宋_GB2312" w:eastAsia="仿宋_GB2312" w:cs="仿宋_GB2312"/>
                <w:color w:val="000000" w:themeColor="text1"/>
                <w:sz w:val="24"/>
                <w:szCs w:val="24"/>
                <w:highlight w:val="none"/>
                <w14:textFill>
                  <w14:solidFill>
                    <w14:schemeClr w14:val="tx1"/>
                  </w14:solidFill>
                </w14:textFill>
              </w:rPr>
            </w:pPr>
          </w:p>
        </w:tc>
        <w:tc>
          <w:tcPr>
            <w:tcW w:w="1692" w:type="dxa"/>
            <w:vAlign w:val="center"/>
          </w:tcPr>
          <w:p>
            <w:pPr>
              <w:spacing w:line="520" w:lineRule="exact"/>
              <w:jc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连城县农村信用合作联社城西信用社</w:t>
            </w:r>
          </w:p>
        </w:tc>
        <w:tc>
          <w:tcPr>
            <w:tcW w:w="2518" w:type="dxa"/>
            <w:vAlign w:val="center"/>
          </w:tcPr>
          <w:p>
            <w:pPr>
              <w:spacing w:line="520" w:lineRule="exact"/>
              <w:jc w:val="center"/>
              <w:rPr>
                <w:rFonts w:hint="default" w:ascii="仿宋_GB2312" w:hAnsi="仿宋_GB2312" w:eastAsia="仿宋_GB2312" w:cs="仿宋_GB2312"/>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福建省连城县</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莲峰镇</w:t>
            </w:r>
            <w:r>
              <w:rPr>
                <w:rFonts w:hint="eastAsia" w:ascii="仿宋_GB2312" w:hAnsi="仿宋_GB2312" w:eastAsia="仿宋_GB2312" w:cs="仿宋_GB2312"/>
                <w:color w:val="000000" w:themeColor="text1"/>
                <w:sz w:val="24"/>
                <w:szCs w:val="24"/>
                <w:highlight w:val="none"/>
                <w14:textFill>
                  <w14:solidFill>
                    <w14:schemeClr w14:val="tx1"/>
                  </w14:solidFill>
                </w14:textFill>
              </w:rPr>
              <w:t>南门小区A幢</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039号</w:t>
            </w:r>
          </w:p>
        </w:tc>
        <w:tc>
          <w:tcPr>
            <w:tcW w:w="709" w:type="dxa"/>
            <w:vAlign w:val="center"/>
          </w:tcPr>
          <w:p>
            <w:pPr>
              <w:spacing w:line="520" w:lineRule="exact"/>
              <w:jc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6</w:t>
            </w:r>
          </w:p>
        </w:tc>
        <w:tc>
          <w:tcPr>
            <w:tcW w:w="1417" w:type="dxa"/>
            <w:vAlign w:val="center"/>
          </w:tcPr>
          <w:p>
            <w:pPr>
              <w:keepNext w:val="0"/>
              <w:keepLines w:val="0"/>
              <w:widowControl/>
              <w:suppressLineNumbers w:val="0"/>
              <w:jc w:val="center"/>
              <w:textAlignment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43767</w:t>
            </w:r>
          </w:p>
        </w:tc>
        <w:tc>
          <w:tcPr>
            <w:tcW w:w="1418" w:type="dxa"/>
            <w:vAlign w:val="center"/>
          </w:tcPr>
          <w:p>
            <w:pPr>
              <w:keepNext w:val="0"/>
              <w:keepLines w:val="0"/>
              <w:widowControl/>
              <w:suppressLineNumbers w:val="0"/>
              <w:jc w:val="center"/>
              <w:textAlignment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28600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vAlign w:val="center"/>
          </w:tcPr>
          <w:p>
            <w:pPr>
              <w:spacing w:line="520" w:lineRule="exact"/>
              <w:jc w:val="both"/>
              <w:rPr>
                <w:color w:val="000000" w:themeColor="text1"/>
                <w:highlight w:val="none"/>
                <w14:textFill>
                  <w14:solidFill>
                    <w14:schemeClr w14:val="tx1"/>
                  </w14:solidFill>
                </w14:textFill>
              </w:rPr>
            </w:pPr>
          </w:p>
          <w:p>
            <w:pPr>
              <w:spacing w:line="520" w:lineRule="exact"/>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5</w:t>
            </w:r>
          </w:p>
          <w:p>
            <w:pPr>
              <w:spacing w:line="520" w:lineRule="exact"/>
              <w:jc w:val="center"/>
              <w:rPr>
                <w:color w:val="000000" w:themeColor="text1"/>
                <w:highlight w:val="none"/>
                <w14:textFill>
                  <w14:solidFill>
                    <w14:schemeClr w14:val="tx1"/>
                  </w14:solidFill>
                </w14:textFill>
              </w:rPr>
            </w:pPr>
          </w:p>
          <w:p>
            <w:pPr>
              <w:pStyle w:val="17"/>
              <w:rPr>
                <w:color w:val="000000" w:themeColor="text1"/>
                <w:highlight w:val="none"/>
                <w14:textFill>
                  <w14:solidFill>
                    <w14:schemeClr w14:val="tx1"/>
                  </w14:solidFill>
                </w14:textFill>
              </w:rPr>
            </w:pPr>
          </w:p>
        </w:tc>
        <w:tc>
          <w:tcPr>
            <w:tcW w:w="1692" w:type="dxa"/>
            <w:vAlign w:val="center"/>
          </w:tcPr>
          <w:p>
            <w:pPr>
              <w:spacing w:line="520" w:lineRule="exact"/>
              <w:jc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连城县农村信用合作联社庙前信用社</w:t>
            </w:r>
          </w:p>
        </w:tc>
        <w:tc>
          <w:tcPr>
            <w:tcW w:w="2518" w:type="dxa"/>
            <w:vAlign w:val="center"/>
          </w:tcPr>
          <w:p>
            <w:pPr>
              <w:spacing w:line="520" w:lineRule="exact"/>
              <w:jc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福建省连城县庙前镇庙兴路149号</w:t>
            </w:r>
          </w:p>
        </w:tc>
        <w:tc>
          <w:tcPr>
            <w:tcW w:w="709" w:type="dxa"/>
            <w:vAlign w:val="center"/>
          </w:tcPr>
          <w:p>
            <w:pPr>
              <w:spacing w:line="520" w:lineRule="exact"/>
              <w:jc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7</w:t>
            </w:r>
          </w:p>
        </w:tc>
        <w:tc>
          <w:tcPr>
            <w:tcW w:w="1417" w:type="dxa"/>
            <w:vAlign w:val="center"/>
          </w:tcPr>
          <w:p>
            <w:pPr>
              <w:keepNext w:val="0"/>
              <w:keepLines w:val="0"/>
              <w:widowControl/>
              <w:suppressLineNumbers w:val="0"/>
              <w:jc w:val="center"/>
              <w:textAlignment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39988</w:t>
            </w:r>
          </w:p>
        </w:tc>
        <w:tc>
          <w:tcPr>
            <w:tcW w:w="1418" w:type="dxa"/>
            <w:vAlign w:val="center"/>
          </w:tcPr>
          <w:p>
            <w:pPr>
              <w:keepNext w:val="0"/>
              <w:keepLines w:val="0"/>
              <w:widowControl/>
              <w:suppressLineNumbers w:val="0"/>
              <w:jc w:val="center"/>
              <w:textAlignment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36785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vAlign w:val="center"/>
          </w:tcPr>
          <w:p>
            <w:pPr>
              <w:spacing w:line="520" w:lineRule="exact"/>
              <w:jc w:val="both"/>
              <w:rPr>
                <w:rFonts w:ascii="仿宋_GB2312" w:hAnsi="仿宋_GB2312" w:eastAsia="仿宋_GB2312" w:cs="仿宋_GB2312"/>
                <w:color w:val="000000" w:themeColor="text1"/>
                <w:sz w:val="24"/>
                <w:szCs w:val="24"/>
                <w:highlight w:val="none"/>
                <w14:textFill>
                  <w14:solidFill>
                    <w14:schemeClr w14:val="tx1"/>
                  </w14:solidFill>
                </w14:textFill>
              </w:rPr>
            </w:pPr>
          </w:p>
          <w:p>
            <w:pPr>
              <w:spacing w:line="520" w:lineRule="exact"/>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6</w:t>
            </w:r>
          </w:p>
          <w:p>
            <w:pPr>
              <w:spacing w:line="520" w:lineRule="exact"/>
              <w:jc w:val="both"/>
              <w:rPr>
                <w:rFonts w:ascii="仿宋_GB2312" w:hAnsi="仿宋_GB2312" w:eastAsia="仿宋_GB2312" w:cs="仿宋_GB2312"/>
                <w:color w:val="000000" w:themeColor="text1"/>
                <w:sz w:val="24"/>
                <w:szCs w:val="24"/>
                <w:highlight w:val="none"/>
                <w14:textFill>
                  <w14:solidFill>
                    <w14:schemeClr w14:val="tx1"/>
                  </w14:solidFill>
                </w14:textFill>
              </w:rPr>
            </w:pPr>
          </w:p>
        </w:tc>
        <w:tc>
          <w:tcPr>
            <w:tcW w:w="1692" w:type="dxa"/>
            <w:vAlign w:val="center"/>
          </w:tcPr>
          <w:p>
            <w:pPr>
              <w:spacing w:line="520" w:lineRule="exact"/>
              <w:jc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连城县农村信用合作联社新泉信用社</w:t>
            </w:r>
          </w:p>
        </w:tc>
        <w:tc>
          <w:tcPr>
            <w:tcW w:w="2518" w:type="dxa"/>
            <w:vAlign w:val="center"/>
          </w:tcPr>
          <w:p>
            <w:pPr>
              <w:spacing w:line="520" w:lineRule="exact"/>
              <w:jc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福建省连城县新泉镇新泉村新兴南路</w:t>
            </w:r>
          </w:p>
        </w:tc>
        <w:tc>
          <w:tcPr>
            <w:tcW w:w="709" w:type="dxa"/>
            <w:vAlign w:val="center"/>
          </w:tcPr>
          <w:p>
            <w:pPr>
              <w:spacing w:line="520" w:lineRule="exact"/>
              <w:jc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7</w:t>
            </w:r>
          </w:p>
        </w:tc>
        <w:tc>
          <w:tcPr>
            <w:tcW w:w="1417" w:type="dxa"/>
            <w:vAlign w:val="center"/>
          </w:tcPr>
          <w:p>
            <w:pPr>
              <w:keepNext w:val="0"/>
              <w:keepLines w:val="0"/>
              <w:widowControl/>
              <w:suppressLineNumbers w:val="0"/>
              <w:jc w:val="center"/>
              <w:textAlignment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33298</w:t>
            </w:r>
          </w:p>
        </w:tc>
        <w:tc>
          <w:tcPr>
            <w:tcW w:w="1418" w:type="dxa"/>
            <w:vAlign w:val="center"/>
          </w:tcPr>
          <w:p>
            <w:pPr>
              <w:keepNext w:val="0"/>
              <w:keepLines w:val="0"/>
              <w:widowControl/>
              <w:suppressLineNumbers w:val="0"/>
              <w:jc w:val="center"/>
              <w:textAlignment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25327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vAlign w:val="center"/>
          </w:tcPr>
          <w:p>
            <w:pPr>
              <w:spacing w:line="520" w:lineRule="exact"/>
              <w:jc w:val="center"/>
              <w:rPr>
                <w:color w:val="000000" w:themeColor="text1"/>
                <w:highlight w:val="none"/>
                <w14:textFill>
                  <w14:solidFill>
                    <w14:schemeClr w14:val="tx1"/>
                  </w14:solidFill>
                </w14:textFill>
              </w:rPr>
            </w:pPr>
          </w:p>
          <w:p>
            <w:pPr>
              <w:spacing w:line="520" w:lineRule="exact"/>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7</w:t>
            </w:r>
          </w:p>
          <w:p>
            <w:pPr>
              <w:pStyle w:val="17"/>
              <w:rPr>
                <w:rFonts w:ascii="仿宋_GB2312" w:hAnsi="仿宋_GB2312" w:eastAsia="仿宋_GB2312" w:cs="仿宋_GB2312"/>
                <w:color w:val="000000" w:themeColor="text1"/>
                <w:sz w:val="24"/>
                <w:szCs w:val="24"/>
                <w:highlight w:val="none"/>
                <w14:textFill>
                  <w14:solidFill>
                    <w14:schemeClr w14:val="tx1"/>
                  </w14:solidFill>
                </w14:textFill>
              </w:rPr>
            </w:pPr>
          </w:p>
        </w:tc>
        <w:tc>
          <w:tcPr>
            <w:tcW w:w="1692" w:type="dxa"/>
            <w:vAlign w:val="center"/>
          </w:tcPr>
          <w:p>
            <w:pPr>
              <w:spacing w:line="520" w:lineRule="exact"/>
              <w:jc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连城县农村信用合作联社朋口信用社</w:t>
            </w:r>
          </w:p>
        </w:tc>
        <w:tc>
          <w:tcPr>
            <w:tcW w:w="2518" w:type="dxa"/>
            <w:vAlign w:val="center"/>
          </w:tcPr>
          <w:p>
            <w:pPr>
              <w:spacing w:line="520" w:lineRule="exact"/>
              <w:jc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福建省连城县朋口镇朋兴路1号</w:t>
            </w:r>
          </w:p>
        </w:tc>
        <w:tc>
          <w:tcPr>
            <w:tcW w:w="709" w:type="dxa"/>
            <w:vAlign w:val="center"/>
          </w:tcPr>
          <w:p>
            <w:pPr>
              <w:spacing w:line="520" w:lineRule="exact"/>
              <w:jc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9</w:t>
            </w:r>
          </w:p>
        </w:tc>
        <w:tc>
          <w:tcPr>
            <w:tcW w:w="1417" w:type="dxa"/>
            <w:vAlign w:val="center"/>
          </w:tcPr>
          <w:p>
            <w:pPr>
              <w:keepNext w:val="0"/>
              <w:keepLines w:val="0"/>
              <w:widowControl/>
              <w:suppressLineNumbers w:val="0"/>
              <w:jc w:val="center"/>
              <w:textAlignment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38540</w:t>
            </w:r>
          </w:p>
        </w:tc>
        <w:tc>
          <w:tcPr>
            <w:tcW w:w="1418" w:type="dxa"/>
            <w:vAlign w:val="center"/>
          </w:tcPr>
          <w:p>
            <w:pPr>
              <w:keepNext w:val="0"/>
              <w:keepLines w:val="0"/>
              <w:widowControl/>
              <w:suppressLineNumbers w:val="0"/>
              <w:jc w:val="center"/>
              <w:textAlignment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36143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vAlign w:val="center"/>
          </w:tcPr>
          <w:p>
            <w:pPr>
              <w:spacing w:line="520" w:lineRule="exact"/>
              <w:jc w:val="center"/>
              <w:rPr>
                <w:color w:val="000000" w:themeColor="text1"/>
                <w:highlight w:val="none"/>
                <w14:textFill>
                  <w14:solidFill>
                    <w14:schemeClr w14:val="tx1"/>
                  </w14:solidFill>
                </w14:textFill>
              </w:rPr>
            </w:pPr>
          </w:p>
          <w:p>
            <w:pPr>
              <w:spacing w:line="520" w:lineRule="exact"/>
              <w:jc w:val="center"/>
              <w:rPr>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8</w:t>
            </w:r>
          </w:p>
          <w:p>
            <w:pPr>
              <w:spacing w:line="520" w:lineRule="exact"/>
              <w:jc w:val="center"/>
              <w:rPr>
                <w:rFonts w:ascii="仿宋_GB2312" w:hAnsi="仿宋_GB2312" w:eastAsia="仿宋_GB2312" w:cs="仿宋_GB2312"/>
                <w:color w:val="000000" w:themeColor="text1"/>
                <w:sz w:val="24"/>
                <w:szCs w:val="24"/>
                <w:highlight w:val="none"/>
                <w14:textFill>
                  <w14:solidFill>
                    <w14:schemeClr w14:val="tx1"/>
                  </w14:solidFill>
                </w14:textFill>
              </w:rPr>
            </w:pPr>
          </w:p>
          <w:p>
            <w:pPr>
              <w:spacing w:line="520" w:lineRule="exact"/>
              <w:jc w:val="center"/>
              <w:rPr>
                <w:rFonts w:ascii="仿宋_GB2312" w:hAnsi="仿宋_GB2312" w:eastAsia="仿宋_GB2312" w:cs="仿宋_GB2312"/>
                <w:color w:val="000000" w:themeColor="text1"/>
                <w:sz w:val="24"/>
                <w:szCs w:val="24"/>
                <w:highlight w:val="none"/>
                <w14:textFill>
                  <w14:solidFill>
                    <w14:schemeClr w14:val="tx1"/>
                  </w14:solidFill>
                </w14:textFill>
              </w:rPr>
            </w:pPr>
          </w:p>
        </w:tc>
        <w:tc>
          <w:tcPr>
            <w:tcW w:w="1692" w:type="dxa"/>
            <w:vAlign w:val="center"/>
          </w:tcPr>
          <w:p>
            <w:pPr>
              <w:spacing w:line="520" w:lineRule="exact"/>
              <w:jc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连城县农村信用合作联社莒溪信用社</w:t>
            </w:r>
          </w:p>
        </w:tc>
        <w:tc>
          <w:tcPr>
            <w:tcW w:w="2518" w:type="dxa"/>
            <w:vAlign w:val="center"/>
          </w:tcPr>
          <w:p>
            <w:pPr>
              <w:spacing w:line="520" w:lineRule="exact"/>
              <w:jc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福建省连城县莒溪镇莒市路100号</w:t>
            </w:r>
          </w:p>
        </w:tc>
        <w:tc>
          <w:tcPr>
            <w:tcW w:w="709" w:type="dxa"/>
            <w:vAlign w:val="center"/>
          </w:tcPr>
          <w:p>
            <w:pPr>
              <w:spacing w:line="520" w:lineRule="exact"/>
              <w:jc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6</w:t>
            </w:r>
          </w:p>
        </w:tc>
        <w:tc>
          <w:tcPr>
            <w:tcW w:w="1417" w:type="dxa"/>
            <w:vAlign w:val="center"/>
          </w:tcPr>
          <w:p>
            <w:pPr>
              <w:keepNext w:val="0"/>
              <w:keepLines w:val="0"/>
              <w:widowControl/>
              <w:suppressLineNumbers w:val="0"/>
              <w:jc w:val="center"/>
              <w:textAlignment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45323</w:t>
            </w:r>
          </w:p>
        </w:tc>
        <w:tc>
          <w:tcPr>
            <w:tcW w:w="1418" w:type="dxa"/>
            <w:vAlign w:val="center"/>
          </w:tcPr>
          <w:p>
            <w:pPr>
              <w:keepNext w:val="0"/>
              <w:keepLines w:val="0"/>
              <w:widowControl/>
              <w:suppressLineNumbers w:val="0"/>
              <w:jc w:val="center"/>
              <w:textAlignment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17211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vAlign w:val="center"/>
          </w:tcPr>
          <w:p>
            <w:pPr>
              <w:spacing w:line="520" w:lineRule="exact"/>
              <w:jc w:val="center"/>
              <w:rPr>
                <w:color w:val="000000" w:themeColor="text1"/>
                <w:highlight w:val="none"/>
                <w14:textFill>
                  <w14:solidFill>
                    <w14:schemeClr w14:val="tx1"/>
                  </w14:solidFill>
                </w14:textFill>
              </w:rPr>
            </w:pPr>
          </w:p>
          <w:p>
            <w:pPr>
              <w:spacing w:line="520" w:lineRule="exact"/>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9</w:t>
            </w:r>
          </w:p>
          <w:p>
            <w:pPr>
              <w:spacing w:line="520" w:lineRule="exact"/>
              <w:jc w:val="center"/>
              <w:rPr>
                <w:color w:val="000000" w:themeColor="text1"/>
                <w:highlight w:val="none"/>
                <w14:textFill>
                  <w14:solidFill>
                    <w14:schemeClr w14:val="tx1"/>
                  </w14:solidFill>
                </w14:textFill>
              </w:rPr>
            </w:pPr>
          </w:p>
          <w:p>
            <w:pPr>
              <w:spacing w:line="520" w:lineRule="exact"/>
              <w:jc w:val="center"/>
              <w:rPr>
                <w:rFonts w:ascii="仿宋_GB2312" w:hAnsi="仿宋_GB2312" w:eastAsia="仿宋_GB2312" w:cs="仿宋_GB2312"/>
                <w:color w:val="000000" w:themeColor="text1"/>
                <w:sz w:val="24"/>
                <w:szCs w:val="24"/>
                <w:highlight w:val="none"/>
                <w14:textFill>
                  <w14:solidFill>
                    <w14:schemeClr w14:val="tx1"/>
                  </w14:solidFill>
                </w14:textFill>
              </w:rPr>
            </w:pPr>
          </w:p>
        </w:tc>
        <w:tc>
          <w:tcPr>
            <w:tcW w:w="1692" w:type="dxa"/>
            <w:vAlign w:val="center"/>
          </w:tcPr>
          <w:p>
            <w:pPr>
              <w:spacing w:line="520" w:lineRule="exact"/>
              <w:jc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连城县农村信用合作联社北团信用社</w:t>
            </w:r>
          </w:p>
        </w:tc>
        <w:tc>
          <w:tcPr>
            <w:tcW w:w="2518" w:type="dxa"/>
            <w:vAlign w:val="center"/>
          </w:tcPr>
          <w:p>
            <w:pPr>
              <w:spacing w:line="520" w:lineRule="exact"/>
              <w:jc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福建省连城县北团镇山下街</w:t>
            </w:r>
          </w:p>
        </w:tc>
        <w:tc>
          <w:tcPr>
            <w:tcW w:w="709" w:type="dxa"/>
            <w:vAlign w:val="center"/>
          </w:tcPr>
          <w:p>
            <w:pPr>
              <w:spacing w:line="520" w:lineRule="exact"/>
              <w:jc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8</w:t>
            </w:r>
          </w:p>
        </w:tc>
        <w:tc>
          <w:tcPr>
            <w:tcW w:w="1417" w:type="dxa"/>
            <w:vAlign w:val="center"/>
          </w:tcPr>
          <w:p>
            <w:pPr>
              <w:keepNext w:val="0"/>
              <w:keepLines w:val="0"/>
              <w:widowControl/>
              <w:suppressLineNumbers w:val="0"/>
              <w:jc w:val="center"/>
              <w:textAlignment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38186</w:t>
            </w:r>
          </w:p>
        </w:tc>
        <w:tc>
          <w:tcPr>
            <w:tcW w:w="1418" w:type="dxa"/>
            <w:vAlign w:val="center"/>
          </w:tcPr>
          <w:p>
            <w:pPr>
              <w:keepNext w:val="0"/>
              <w:keepLines w:val="0"/>
              <w:widowControl/>
              <w:suppressLineNumbers w:val="0"/>
              <w:jc w:val="center"/>
              <w:textAlignment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18678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vAlign w:val="center"/>
          </w:tcPr>
          <w:p>
            <w:pPr>
              <w:spacing w:line="520" w:lineRule="exact"/>
              <w:jc w:val="center"/>
              <w:rPr>
                <w:rFonts w:ascii="仿宋_GB2312" w:hAnsi="仿宋_GB2312" w:eastAsia="仿宋_GB2312" w:cs="仿宋_GB2312"/>
                <w:color w:val="000000" w:themeColor="text1"/>
                <w:sz w:val="24"/>
                <w:szCs w:val="24"/>
                <w:highlight w:val="none"/>
                <w14:textFill>
                  <w14:solidFill>
                    <w14:schemeClr w14:val="tx1"/>
                  </w14:solidFill>
                </w14:textFill>
              </w:rPr>
            </w:pPr>
          </w:p>
          <w:p>
            <w:pPr>
              <w:spacing w:line="520" w:lineRule="exact"/>
              <w:jc w:val="center"/>
              <w:rPr>
                <w:rFonts w:ascii="仿宋_GB2312" w:hAnsi="仿宋_GB2312" w:eastAsia="仿宋_GB2312" w:cs="仿宋_GB2312"/>
                <w:color w:val="000000" w:themeColor="text1"/>
                <w:sz w:val="24"/>
                <w:szCs w:val="24"/>
                <w:highlight w:val="none"/>
                <w14:textFill>
                  <w14:solidFill>
                    <w14:schemeClr w14:val="tx1"/>
                  </w14:solidFill>
                </w14:textFill>
              </w:rPr>
            </w:pPr>
          </w:p>
          <w:p>
            <w:pPr>
              <w:spacing w:line="520" w:lineRule="exact"/>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10</w:t>
            </w:r>
          </w:p>
          <w:p>
            <w:pPr>
              <w:spacing w:line="520" w:lineRule="exact"/>
              <w:jc w:val="center"/>
              <w:rPr>
                <w:rFonts w:ascii="仿宋_GB2312" w:hAnsi="仿宋_GB2312" w:eastAsia="仿宋_GB2312" w:cs="仿宋_GB2312"/>
                <w:color w:val="000000" w:themeColor="text1"/>
                <w:sz w:val="24"/>
                <w:szCs w:val="24"/>
                <w:highlight w:val="none"/>
                <w14:textFill>
                  <w14:solidFill>
                    <w14:schemeClr w14:val="tx1"/>
                  </w14:solidFill>
                </w14:textFill>
              </w:rPr>
            </w:pPr>
          </w:p>
          <w:p>
            <w:pPr>
              <w:spacing w:line="520" w:lineRule="exact"/>
              <w:jc w:val="center"/>
              <w:rPr>
                <w:rFonts w:ascii="仿宋_GB2312" w:hAnsi="仿宋_GB2312" w:eastAsia="仿宋_GB2312" w:cs="仿宋_GB2312"/>
                <w:color w:val="000000" w:themeColor="text1"/>
                <w:sz w:val="24"/>
                <w:szCs w:val="24"/>
                <w:highlight w:val="none"/>
                <w14:textFill>
                  <w14:solidFill>
                    <w14:schemeClr w14:val="tx1"/>
                  </w14:solidFill>
                </w14:textFill>
              </w:rPr>
            </w:pPr>
          </w:p>
        </w:tc>
        <w:tc>
          <w:tcPr>
            <w:tcW w:w="1692" w:type="dxa"/>
            <w:vAlign w:val="center"/>
          </w:tcPr>
          <w:p>
            <w:pPr>
              <w:spacing w:line="520" w:lineRule="exact"/>
              <w:jc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连城县农村信用合作联社曲溪信用社</w:t>
            </w:r>
          </w:p>
        </w:tc>
        <w:tc>
          <w:tcPr>
            <w:tcW w:w="2518" w:type="dxa"/>
            <w:vAlign w:val="center"/>
          </w:tcPr>
          <w:p>
            <w:pPr>
              <w:spacing w:line="520" w:lineRule="exact"/>
              <w:jc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福建省连城县曲溪乡曲洋村</w:t>
            </w:r>
          </w:p>
        </w:tc>
        <w:tc>
          <w:tcPr>
            <w:tcW w:w="709" w:type="dxa"/>
            <w:vAlign w:val="center"/>
          </w:tcPr>
          <w:p>
            <w:pPr>
              <w:spacing w:line="520" w:lineRule="exact"/>
              <w:jc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4</w:t>
            </w:r>
          </w:p>
        </w:tc>
        <w:tc>
          <w:tcPr>
            <w:tcW w:w="1417" w:type="dxa"/>
            <w:vAlign w:val="center"/>
          </w:tcPr>
          <w:p>
            <w:pPr>
              <w:keepNext w:val="0"/>
              <w:keepLines w:val="0"/>
              <w:widowControl/>
              <w:suppressLineNumbers w:val="0"/>
              <w:jc w:val="center"/>
              <w:textAlignment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11898</w:t>
            </w:r>
          </w:p>
        </w:tc>
        <w:tc>
          <w:tcPr>
            <w:tcW w:w="1418" w:type="dxa"/>
            <w:vAlign w:val="center"/>
          </w:tcPr>
          <w:p>
            <w:pPr>
              <w:keepNext w:val="0"/>
              <w:keepLines w:val="0"/>
              <w:widowControl/>
              <w:suppressLineNumbers w:val="0"/>
              <w:jc w:val="center"/>
              <w:textAlignment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10806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vAlign w:val="center"/>
          </w:tcPr>
          <w:p>
            <w:pPr>
              <w:spacing w:line="520" w:lineRule="exact"/>
              <w:jc w:val="center"/>
              <w:rPr>
                <w:color w:val="000000" w:themeColor="text1"/>
                <w:highlight w:val="none"/>
                <w14:textFill>
                  <w14:solidFill>
                    <w14:schemeClr w14:val="tx1"/>
                  </w14:solidFill>
                </w14:textFill>
              </w:rPr>
            </w:pPr>
          </w:p>
          <w:p>
            <w:pPr>
              <w:spacing w:line="520" w:lineRule="exact"/>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11</w:t>
            </w:r>
          </w:p>
          <w:p>
            <w:pPr>
              <w:spacing w:line="520" w:lineRule="exact"/>
              <w:jc w:val="center"/>
              <w:rPr>
                <w:color w:val="000000" w:themeColor="text1"/>
                <w:highlight w:val="none"/>
                <w14:textFill>
                  <w14:solidFill>
                    <w14:schemeClr w14:val="tx1"/>
                  </w14:solidFill>
                </w14:textFill>
              </w:rPr>
            </w:pPr>
          </w:p>
          <w:p>
            <w:pPr>
              <w:pStyle w:val="17"/>
              <w:rPr>
                <w:color w:val="000000" w:themeColor="text1"/>
                <w:highlight w:val="none"/>
                <w14:textFill>
                  <w14:solidFill>
                    <w14:schemeClr w14:val="tx1"/>
                  </w14:solidFill>
                </w14:textFill>
              </w:rPr>
            </w:pPr>
          </w:p>
        </w:tc>
        <w:tc>
          <w:tcPr>
            <w:tcW w:w="1692" w:type="dxa"/>
            <w:vAlign w:val="center"/>
          </w:tcPr>
          <w:p>
            <w:pPr>
              <w:spacing w:line="520" w:lineRule="exact"/>
              <w:jc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连城县农村信用合作联社四堡信用社</w:t>
            </w:r>
          </w:p>
        </w:tc>
        <w:tc>
          <w:tcPr>
            <w:tcW w:w="2518" w:type="dxa"/>
            <w:vAlign w:val="center"/>
          </w:tcPr>
          <w:p>
            <w:pPr>
              <w:spacing w:line="520" w:lineRule="exact"/>
              <w:jc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福建省连城县四堡</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镇</w:t>
            </w:r>
            <w:r>
              <w:rPr>
                <w:rFonts w:hint="eastAsia" w:ascii="仿宋_GB2312" w:hAnsi="仿宋_GB2312" w:eastAsia="仿宋_GB2312" w:cs="仿宋_GB2312"/>
                <w:color w:val="000000" w:themeColor="text1"/>
                <w:sz w:val="24"/>
                <w:szCs w:val="24"/>
                <w:highlight w:val="none"/>
                <w14:textFill>
                  <w14:solidFill>
                    <w14:schemeClr w14:val="tx1"/>
                  </w14:solidFill>
                </w14:textFill>
              </w:rPr>
              <w:t>务阁</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街114号</w:t>
            </w:r>
          </w:p>
        </w:tc>
        <w:tc>
          <w:tcPr>
            <w:tcW w:w="709" w:type="dxa"/>
            <w:vAlign w:val="center"/>
          </w:tcPr>
          <w:p>
            <w:pPr>
              <w:spacing w:line="520" w:lineRule="exact"/>
              <w:jc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5</w:t>
            </w:r>
          </w:p>
        </w:tc>
        <w:tc>
          <w:tcPr>
            <w:tcW w:w="1417" w:type="dxa"/>
            <w:vAlign w:val="center"/>
          </w:tcPr>
          <w:p>
            <w:pPr>
              <w:keepNext w:val="0"/>
              <w:keepLines w:val="0"/>
              <w:widowControl/>
              <w:suppressLineNumbers w:val="0"/>
              <w:jc w:val="center"/>
              <w:textAlignment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48200</w:t>
            </w:r>
          </w:p>
        </w:tc>
        <w:tc>
          <w:tcPr>
            <w:tcW w:w="1418" w:type="dxa"/>
            <w:vAlign w:val="center"/>
          </w:tcPr>
          <w:p>
            <w:pPr>
              <w:keepNext w:val="0"/>
              <w:keepLines w:val="0"/>
              <w:widowControl/>
              <w:suppressLineNumbers w:val="0"/>
              <w:jc w:val="center"/>
              <w:textAlignment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11039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vAlign w:val="center"/>
          </w:tcPr>
          <w:p>
            <w:pPr>
              <w:spacing w:line="520" w:lineRule="exact"/>
              <w:jc w:val="center"/>
              <w:rPr>
                <w:color w:val="000000" w:themeColor="text1"/>
                <w:highlight w:val="none"/>
                <w14:textFill>
                  <w14:solidFill>
                    <w14:schemeClr w14:val="tx1"/>
                  </w14:solidFill>
                </w14:textFill>
              </w:rPr>
            </w:pPr>
          </w:p>
          <w:p>
            <w:pPr>
              <w:spacing w:line="520" w:lineRule="exact"/>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12</w:t>
            </w:r>
          </w:p>
          <w:p>
            <w:pPr>
              <w:pStyle w:val="17"/>
              <w:rPr>
                <w:color w:val="000000" w:themeColor="text1"/>
                <w:highlight w:val="none"/>
                <w14:textFill>
                  <w14:solidFill>
                    <w14:schemeClr w14:val="tx1"/>
                  </w14:solidFill>
                </w14:textFill>
              </w:rPr>
            </w:pPr>
          </w:p>
          <w:p>
            <w:pPr>
              <w:pStyle w:val="17"/>
              <w:rPr>
                <w:color w:val="000000" w:themeColor="text1"/>
                <w:highlight w:val="none"/>
                <w14:textFill>
                  <w14:solidFill>
                    <w14:schemeClr w14:val="tx1"/>
                  </w14:solidFill>
                </w14:textFill>
              </w:rPr>
            </w:pPr>
          </w:p>
          <w:p>
            <w:pPr>
              <w:pStyle w:val="17"/>
              <w:rPr>
                <w:color w:val="000000" w:themeColor="text1"/>
                <w:highlight w:val="none"/>
                <w14:textFill>
                  <w14:solidFill>
                    <w14:schemeClr w14:val="tx1"/>
                  </w14:solidFill>
                </w14:textFill>
              </w:rPr>
            </w:pPr>
          </w:p>
          <w:p>
            <w:pPr>
              <w:pStyle w:val="17"/>
              <w:rPr>
                <w:color w:val="000000" w:themeColor="text1"/>
                <w:highlight w:val="none"/>
                <w14:textFill>
                  <w14:solidFill>
                    <w14:schemeClr w14:val="tx1"/>
                  </w14:solidFill>
                </w14:textFill>
              </w:rPr>
            </w:pPr>
          </w:p>
        </w:tc>
        <w:tc>
          <w:tcPr>
            <w:tcW w:w="1692" w:type="dxa"/>
            <w:vAlign w:val="center"/>
          </w:tcPr>
          <w:p>
            <w:pPr>
              <w:spacing w:line="520" w:lineRule="exact"/>
              <w:jc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连城县农村信用合作联社文亨信用社</w:t>
            </w:r>
          </w:p>
        </w:tc>
        <w:tc>
          <w:tcPr>
            <w:tcW w:w="2518" w:type="dxa"/>
            <w:vAlign w:val="center"/>
          </w:tcPr>
          <w:p>
            <w:pPr>
              <w:spacing w:line="520" w:lineRule="exact"/>
              <w:jc w:val="center"/>
              <w:rPr>
                <w:rFonts w:hint="default" w:ascii="仿宋_GB2312" w:hAnsi="仿宋_GB2312" w:eastAsia="仿宋_GB2312" w:cs="仿宋_GB2312"/>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福建省连城县文亨镇文陂村文陂</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街168号</w:t>
            </w:r>
          </w:p>
        </w:tc>
        <w:tc>
          <w:tcPr>
            <w:tcW w:w="709" w:type="dxa"/>
            <w:vAlign w:val="center"/>
          </w:tcPr>
          <w:p>
            <w:pPr>
              <w:spacing w:line="520" w:lineRule="exact"/>
              <w:jc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8</w:t>
            </w:r>
          </w:p>
        </w:tc>
        <w:tc>
          <w:tcPr>
            <w:tcW w:w="1417" w:type="dxa"/>
            <w:vAlign w:val="center"/>
          </w:tcPr>
          <w:p>
            <w:pPr>
              <w:keepNext w:val="0"/>
              <w:keepLines w:val="0"/>
              <w:widowControl/>
              <w:suppressLineNumbers w:val="0"/>
              <w:jc w:val="center"/>
              <w:textAlignment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55456</w:t>
            </w:r>
          </w:p>
        </w:tc>
        <w:tc>
          <w:tcPr>
            <w:tcW w:w="1418" w:type="dxa"/>
            <w:vAlign w:val="center"/>
          </w:tcPr>
          <w:p>
            <w:pPr>
              <w:keepNext w:val="0"/>
              <w:keepLines w:val="0"/>
              <w:widowControl/>
              <w:suppressLineNumbers w:val="0"/>
              <w:jc w:val="center"/>
              <w:textAlignment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34090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vAlign w:val="center"/>
          </w:tcPr>
          <w:p>
            <w:pPr>
              <w:spacing w:line="520" w:lineRule="exact"/>
              <w:jc w:val="center"/>
              <w:rPr>
                <w:rFonts w:hint="eastAsia"/>
                <w:color w:val="000000" w:themeColor="text1"/>
                <w:highlight w:val="none"/>
                <w14:textFill>
                  <w14:solidFill>
                    <w14:schemeClr w14:val="tx1"/>
                  </w14:solidFill>
                </w14:textFill>
              </w:rPr>
            </w:pPr>
          </w:p>
          <w:p>
            <w:pPr>
              <w:spacing w:line="520" w:lineRule="exact"/>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13</w:t>
            </w:r>
          </w:p>
          <w:p>
            <w:pPr>
              <w:spacing w:line="520" w:lineRule="exact"/>
              <w:jc w:val="center"/>
              <w:rPr>
                <w:color w:val="000000" w:themeColor="text1"/>
                <w:highlight w:val="none"/>
                <w14:textFill>
                  <w14:solidFill>
                    <w14:schemeClr w14:val="tx1"/>
                  </w14:solidFill>
                </w14:textFill>
              </w:rPr>
            </w:pPr>
          </w:p>
          <w:p>
            <w:pPr>
              <w:pStyle w:val="17"/>
              <w:rPr>
                <w:color w:val="000000" w:themeColor="text1"/>
                <w:highlight w:val="none"/>
                <w14:textFill>
                  <w14:solidFill>
                    <w14:schemeClr w14:val="tx1"/>
                  </w14:solidFill>
                </w14:textFill>
              </w:rPr>
            </w:pPr>
          </w:p>
          <w:p>
            <w:pPr>
              <w:pStyle w:val="17"/>
              <w:rPr>
                <w:color w:val="000000" w:themeColor="text1"/>
                <w:highlight w:val="none"/>
                <w14:textFill>
                  <w14:solidFill>
                    <w14:schemeClr w14:val="tx1"/>
                  </w14:solidFill>
                </w14:textFill>
              </w:rPr>
            </w:pPr>
          </w:p>
        </w:tc>
        <w:tc>
          <w:tcPr>
            <w:tcW w:w="1692" w:type="dxa"/>
            <w:vAlign w:val="center"/>
          </w:tcPr>
          <w:p>
            <w:pPr>
              <w:spacing w:line="520" w:lineRule="exact"/>
              <w:jc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连城县农村信用合作联社莲峰信用社</w:t>
            </w:r>
          </w:p>
        </w:tc>
        <w:tc>
          <w:tcPr>
            <w:tcW w:w="2518" w:type="dxa"/>
            <w:vAlign w:val="center"/>
          </w:tcPr>
          <w:p>
            <w:pPr>
              <w:spacing w:line="520" w:lineRule="exact"/>
              <w:jc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福建省连城县莲峰镇洪山电信大楼1楼3-4店</w:t>
            </w:r>
          </w:p>
        </w:tc>
        <w:tc>
          <w:tcPr>
            <w:tcW w:w="709" w:type="dxa"/>
            <w:vAlign w:val="center"/>
          </w:tcPr>
          <w:p>
            <w:pPr>
              <w:spacing w:line="520" w:lineRule="exact"/>
              <w:jc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6</w:t>
            </w:r>
          </w:p>
        </w:tc>
        <w:tc>
          <w:tcPr>
            <w:tcW w:w="1417" w:type="dxa"/>
            <w:vAlign w:val="center"/>
          </w:tcPr>
          <w:p>
            <w:pPr>
              <w:keepNext w:val="0"/>
              <w:keepLines w:val="0"/>
              <w:widowControl/>
              <w:suppressLineNumbers w:val="0"/>
              <w:jc w:val="center"/>
              <w:textAlignment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18674</w:t>
            </w:r>
          </w:p>
        </w:tc>
        <w:tc>
          <w:tcPr>
            <w:tcW w:w="1418" w:type="dxa"/>
            <w:vAlign w:val="center"/>
          </w:tcPr>
          <w:p>
            <w:pPr>
              <w:keepNext w:val="0"/>
              <w:keepLines w:val="0"/>
              <w:widowControl/>
              <w:suppressLineNumbers w:val="0"/>
              <w:jc w:val="center"/>
              <w:textAlignment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22296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vAlign w:val="center"/>
          </w:tcPr>
          <w:p>
            <w:pPr>
              <w:spacing w:line="520" w:lineRule="exact"/>
              <w:jc w:val="center"/>
              <w:rPr>
                <w:rFonts w:ascii="仿宋_GB2312" w:hAnsi="仿宋_GB2312" w:eastAsia="仿宋_GB2312" w:cs="仿宋_GB2312"/>
                <w:color w:val="000000" w:themeColor="text1"/>
                <w:sz w:val="24"/>
                <w:szCs w:val="24"/>
                <w:highlight w:val="none"/>
                <w14:textFill>
                  <w14:solidFill>
                    <w14:schemeClr w14:val="tx1"/>
                  </w14:solidFill>
                </w14:textFill>
              </w:rPr>
            </w:pPr>
          </w:p>
          <w:p>
            <w:pPr>
              <w:spacing w:line="520" w:lineRule="exact"/>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14</w:t>
            </w:r>
          </w:p>
          <w:p>
            <w:pPr>
              <w:spacing w:line="520" w:lineRule="exact"/>
              <w:jc w:val="center"/>
              <w:rPr>
                <w:rFonts w:ascii="仿宋_GB2312" w:hAnsi="仿宋_GB2312" w:eastAsia="仿宋_GB2312" w:cs="仿宋_GB2312"/>
                <w:color w:val="000000" w:themeColor="text1"/>
                <w:sz w:val="24"/>
                <w:szCs w:val="24"/>
                <w:highlight w:val="none"/>
                <w14:textFill>
                  <w14:solidFill>
                    <w14:schemeClr w14:val="tx1"/>
                  </w14:solidFill>
                </w14:textFill>
              </w:rPr>
            </w:pPr>
          </w:p>
          <w:p>
            <w:pPr>
              <w:spacing w:line="520" w:lineRule="exact"/>
              <w:jc w:val="center"/>
              <w:rPr>
                <w:rFonts w:ascii="仿宋_GB2312" w:hAnsi="仿宋_GB2312" w:eastAsia="仿宋_GB2312" w:cs="仿宋_GB2312"/>
                <w:color w:val="000000" w:themeColor="text1"/>
                <w:sz w:val="24"/>
                <w:szCs w:val="24"/>
                <w:highlight w:val="none"/>
                <w14:textFill>
                  <w14:solidFill>
                    <w14:schemeClr w14:val="tx1"/>
                  </w14:solidFill>
                </w14:textFill>
              </w:rPr>
            </w:pPr>
          </w:p>
        </w:tc>
        <w:tc>
          <w:tcPr>
            <w:tcW w:w="1692" w:type="dxa"/>
            <w:vAlign w:val="center"/>
          </w:tcPr>
          <w:p>
            <w:pPr>
              <w:spacing w:line="520" w:lineRule="exact"/>
              <w:jc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连城县农村信用合作联社莲花信用社</w:t>
            </w:r>
          </w:p>
        </w:tc>
        <w:tc>
          <w:tcPr>
            <w:tcW w:w="2518" w:type="dxa"/>
            <w:vAlign w:val="center"/>
          </w:tcPr>
          <w:p>
            <w:pPr>
              <w:spacing w:line="520" w:lineRule="exact"/>
              <w:jc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连城县莲峰镇西环中路159号万星电影广场E幢101号、110号</w:t>
            </w:r>
          </w:p>
        </w:tc>
        <w:tc>
          <w:tcPr>
            <w:tcW w:w="709" w:type="dxa"/>
            <w:vAlign w:val="center"/>
          </w:tcPr>
          <w:p>
            <w:pPr>
              <w:spacing w:line="520" w:lineRule="exact"/>
              <w:jc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6</w:t>
            </w:r>
          </w:p>
        </w:tc>
        <w:tc>
          <w:tcPr>
            <w:tcW w:w="1417" w:type="dxa"/>
            <w:vAlign w:val="center"/>
          </w:tcPr>
          <w:p>
            <w:pPr>
              <w:keepNext w:val="0"/>
              <w:keepLines w:val="0"/>
              <w:widowControl/>
              <w:suppressLineNumbers w:val="0"/>
              <w:jc w:val="center"/>
              <w:textAlignment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29653</w:t>
            </w:r>
          </w:p>
        </w:tc>
        <w:tc>
          <w:tcPr>
            <w:tcW w:w="1418" w:type="dxa"/>
            <w:vAlign w:val="center"/>
          </w:tcPr>
          <w:p>
            <w:pPr>
              <w:keepNext w:val="0"/>
              <w:keepLines w:val="0"/>
              <w:widowControl/>
              <w:suppressLineNumbers w:val="0"/>
              <w:jc w:val="center"/>
              <w:textAlignment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33843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vAlign w:val="center"/>
          </w:tcPr>
          <w:p>
            <w:pPr>
              <w:spacing w:line="520" w:lineRule="exact"/>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p>
          <w:p>
            <w:pPr>
              <w:spacing w:line="520" w:lineRule="exact"/>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15</w:t>
            </w:r>
          </w:p>
          <w:p>
            <w:pPr>
              <w:spacing w:line="520" w:lineRule="exact"/>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p>
          <w:p>
            <w:pPr>
              <w:spacing w:line="520" w:lineRule="exact"/>
              <w:rPr>
                <w:rFonts w:ascii="仿宋_GB2312" w:hAnsi="仿宋_GB2312" w:eastAsia="仿宋_GB2312" w:cs="仿宋_GB2312"/>
                <w:color w:val="000000" w:themeColor="text1"/>
                <w:sz w:val="24"/>
                <w:szCs w:val="24"/>
                <w:highlight w:val="none"/>
                <w14:textFill>
                  <w14:solidFill>
                    <w14:schemeClr w14:val="tx1"/>
                  </w14:solidFill>
                </w14:textFill>
              </w:rPr>
            </w:pPr>
          </w:p>
        </w:tc>
        <w:tc>
          <w:tcPr>
            <w:tcW w:w="1692" w:type="dxa"/>
            <w:vAlign w:val="center"/>
          </w:tcPr>
          <w:p>
            <w:pPr>
              <w:spacing w:line="520" w:lineRule="exact"/>
              <w:jc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连城县农村信用合作联社罗坊信用社</w:t>
            </w:r>
          </w:p>
          <w:p>
            <w:pPr>
              <w:spacing w:line="520" w:lineRule="exact"/>
              <w:jc w:val="center"/>
              <w:rPr>
                <w:color w:val="000000" w:themeColor="text1"/>
                <w:highlight w:val="none"/>
                <w14:textFill>
                  <w14:solidFill>
                    <w14:schemeClr w14:val="tx1"/>
                  </w14:solidFill>
                </w14:textFill>
              </w:rPr>
            </w:pPr>
          </w:p>
        </w:tc>
        <w:tc>
          <w:tcPr>
            <w:tcW w:w="2518" w:type="dxa"/>
            <w:vAlign w:val="center"/>
          </w:tcPr>
          <w:p>
            <w:pPr>
              <w:spacing w:line="520" w:lineRule="exact"/>
              <w:jc w:val="center"/>
              <w:rPr>
                <w:rFonts w:hint="default" w:ascii="仿宋_GB2312" w:hAnsi="仿宋_GB2312" w:eastAsia="仿宋_GB2312" w:cs="仿宋_GB2312"/>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福建省连城县罗坊乡屋背山</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路20号</w:t>
            </w:r>
          </w:p>
        </w:tc>
        <w:tc>
          <w:tcPr>
            <w:tcW w:w="709" w:type="dxa"/>
            <w:vAlign w:val="center"/>
          </w:tcPr>
          <w:p>
            <w:pPr>
              <w:spacing w:line="520" w:lineRule="exact"/>
              <w:jc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5</w:t>
            </w:r>
          </w:p>
        </w:tc>
        <w:tc>
          <w:tcPr>
            <w:tcW w:w="1417" w:type="dxa"/>
            <w:vAlign w:val="center"/>
          </w:tcPr>
          <w:p>
            <w:pPr>
              <w:keepNext w:val="0"/>
              <w:keepLines w:val="0"/>
              <w:widowControl/>
              <w:suppressLineNumbers w:val="0"/>
              <w:jc w:val="center"/>
              <w:textAlignment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18034</w:t>
            </w:r>
          </w:p>
        </w:tc>
        <w:tc>
          <w:tcPr>
            <w:tcW w:w="1418" w:type="dxa"/>
            <w:vAlign w:val="center"/>
          </w:tcPr>
          <w:p>
            <w:pPr>
              <w:keepNext w:val="0"/>
              <w:keepLines w:val="0"/>
              <w:widowControl/>
              <w:suppressLineNumbers w:val="0"/>
              <w:jc w:val="center"/>
              <w:textAlignment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13615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vAlign w:val="center"/>
          </w:tcPr>
          <w:p>
            <w:pPr>
              <w:spacing w:line="520" w:lineRule="exact"/>
              <w:jc w:val="center"/>
              <w:rPr>
                <w:color w:val="000000" w:themeColor="text1"/>
                <w:highlight w:val="none"/>
                <w14:textFill>
                  <w14:solidFill>
                    <w14:schemeClr w14:val="tx1"/>
                  </w14:solidFill>
                </w14:textFill>
              </w:rPr>
            </w:pPr>
          </w:p>
          <w:p>
            <w:pPr>
              <w:spacing w:line="520" w:lineRule="exact"/>
              <w:jc w:val="center"/>
              <w:rPr>
                <w:color w:val="000000" w:themeColor="text1"/>
                <w:highlight w:val="none"/>
                <w14:textFill>
                  <w14:solidFill>
                    <w14:schemeClr w14:val="tx1"/>
                  </w14:solidFill>
                </w14:textFill>
              </w:rPr>
            </w:pPr>
          </w:p>
          <w:p>
            <w:pPr>
              <w:spacing w:line="520" w:lineRule="exact"/>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16</w:t>
            </w:r>
          </w:p>
          <w:p>
            <w:pPr>
              <w:spacing w:line="520" w:lineRule="exact"/>
              <w:rPr>
                <w:color w:val="000000" w:themeColor="text1"/>
                <w:highlight w:val="none"/>
                <w14:textFill>
                  <w14:solidFill>
                    <w14:schemeClr w14:val="tx1"/>
                  </w14:solidFill>
                </w14:textFill>
              </w:rPr>
            </w:pPr>
          </w:p>
          <w:p>
            <w:pPr>
              <w:pStyle w:val="17"/>
              <w:rPr>
                <w:color w:val="000000" w:themeColor="text1"/>
                <w:highlight w:val="none"/>
                <w14:textFill>
                  <w14:solidFill>
                    <w14:schemeClr w14:val="tx1"/>
                  </w14:solidFill>
                </w14:textFill>
              </w:rPr>
            </w:pPr>
          </w:p>
        </w:tc>
        <w:tc>
          <w:tcPr>
            <w:tcW w:w="1692" w:type="dxa"/>
            <w:vAlign w:val="center"/>
          </w:tcPr>
          <w:p>
            <w:pPr>
              <w:spacing w:line="520" w:lineRule="exact"/>
              <w:jc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连城县农村信用合作联社姑田信用社</w:t>
            </w:r>
          </w:p>
        </w:tc>
        <w:tc>
          <w:tcPr>
            <w:tcW w:w="2518" w:type="dxa"/>
            <w:vAlign w:val="center"/>
          </w:tcPr>
          <w:p>
            <w:pPr>
              <w:spacing w:line="520" w:lineRule="exact"/>
              <w:jc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福建省连城县姑田镇下堡村新街23号</w:t>
            </w:r>
          </w:p>
        </w:tc>
        <w:tc>
          <w:tcPr>
            <w:tcW w:w="709" w:type="dxa"/>
            <w:vAlign w:val="center"/>
          </w:tcPr>
          <w:p>
            <w:pPr>
              <w:spacing w:line="520" w:lineRule="exact"/>
              <w:jc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9</w:t>
            </w:r>
          </w:p>
        </w:tc>
        <w:tc>
          <w:tcPr>
            <w:tcW w:w="1417" w:type="dxa"/>
            <w:vAlign w:val="center"/>
          </w:tcPr>
          <w:p>
            <w:pPr>
              <w:keepNext w:val="0"/>
              <w:keepLines w:val="0"/>
              <w:widowControl/>
              <w:suppressLineNumbers w:val="0"/>
              <w:jc w:val="center"/>
              <w:textAlignment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36752</w:t>
            </w:r>
          </w:p>
        </w:tc>
        <w:tc>
          <w:tcPr>
            <w:tcW w:w="1418" w:type="dxa"/>
            <w:vAlign w:val="center"/>
          </w:tcPr>
          <w:p>
            <w:pPr>
              <w:keepNext w:val="0"/>
              <w:keepLines w:val="0"/>
              <w:widowControl/>
              <w:suppressLineNumbers w:val="0"/>
              <w:jc w:val="center"/>
              <w:textAlignment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22257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vAlign w:val="center"/>
          </w:tcPr>
          <w:p>
            <w:pPr>
              <w:spacing w:line="520" w:lineRule="exact"/>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p>
          <w:p>
            <w:pPr>
              <w:spacing w:line="520" w:lineRule="exact"/>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p>
          <w:p>
            <w:pPr>
              <w:spacing w:line="520" w:lineRule="exact"/>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17</w:t>
            </w:r>
          </w:p>
          <w:p>
            <w:pPr>
              <w:spacing w:line="520" w:lineRule="exact"/>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p>
          <w:p>
            <w:pPr>
              <w:pStyle w:val="17"/>
              <w:rPr>
                <w:color w:val="000000" w:themeColor="text1"/>
                <w:highlight w:val="none"/>
                <w14:textFill>
                  <w14:solidFill>
                    <w14:schemeClr w14:val="tx1"/>
                  </w14:solidFill>
                </w14:textFill>
              </w:rPr>
            </w:pPr>
          </w:p>
        </w:tc>
        <w:tc>
          <w:tcPr>
            <w:tcW w:w="1692" w:type="dxa"/>
            <w:vAlign w:val="center"/>
          </w:tcPr>
          <w:p>
            <w:pPr>
              <w:spacing w:line="520" w:lineRule="exact"/>
              <w:jc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连城县农村信用合作联社宣和信用社</w:t>
            </w:r>
          </w:p>
        </w:tc>
        <w:tc>
          <w:tcPr>
            <w:tcW w:w="2518" w:type="dxa"/>
            <w:vAlign w:val="center"/>
          </w:tcPr>
          <w:p>
            <w:pPr>
              <w:spacing w:line="520" w:lineRule="exact"/>
              <w:jc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福建省连城县宣和</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镇</w:t>
            </w:r>
            <w:r>
              <w:rPr>
                <w:rFonts w:hint="eastAsia" w:ascii="仿宋_GB2312" w:hAnsi="仿宋_GB2312" w:eastAsia="仿宋_GB2312" w:cs="仿宋_GB2312"/>
                <w:color w:val="000000" w:themeColor="text1"/>
                <w:sz w:val="24"/>
                <w:szCs w:val="24"/>
                <w:highlight w:val="none"/>
                <w14:textFill>
                  <w14:solidFill>
                    <w14:schemeClr w14:val="tx1"/>
                  </w14:solidFill>
                </w14:textFill>
              </w:rPr>
              <w:t>曹坊街</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108-5</w:t>
            </w:r>
            <w:r>
              <w:rPr>
                <w:rFonts w:hint="eastAsia" w:ascii="仿宋_GB2312" w:hAnsi="仿宋_GB2312" w:eastAsia="仿宋_GB2312" w:cs="仿宋_GB2312"/>
                <w:color w:val="000000" w:themeColor="text1"/>
                <w:sz w:val="24"/>
                <w:szCs w:val="24"/>
                <w:highlight w:val="none"/>
                <w14:textFill>
                  <w14:solidFill>
                    <w14:schemeClr w14:val="tx1"/>
                  </w14:solidFill>
                </w14:textFill>
              </w:rPr>
              <w:t>号</w:t>
            </w:r>
          </w:p>
        </w:tc>
        <w:tc>
          <w:tcPr>
            <w:tcW w:w="709" w:type="dxa"/>
            <w:vAlign w:val="center"/>
          </w:tcPr>
          <w:p>
            <w:pPr>
              <w:spacing w:line="520" w:lineRule="exact"/>
              <w:jc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5</w:t>
            </w:r>
          </w:p>
        </w:tc>
        <w:tc>
          <w:tcPr>
            <w:tcW w:w="1417" w:type="dxa"/>
            <w:vAlign w:val="center"/>
          </w:tcPr>
          <w:p>
            <w:pPr>
              <w:keepNext w:val="0"/>
              <w:keepLines w:val="0"/>
              <w:widowControl/>
              <w:suppressLineNumbers w:val="0"/>
              <w:jc w:val="center"/>
              <w:textAlignment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29647</w:t>
            </w:r>
          </w:p>
        </w:tc>
        <w:tc>
          <w:tcPr>
            <w:tcW w:w="1418" w:type="dxa"/>
            <w:vAlign w:val="center"/>
          </w:tcPr>
          <w:p>
            <w:pPr>
              <w:keepNext w:val="0"/>
              <w:keepLines w:val="0"/>
              <w:widowControl/>
              <w:suppressLineNumbers w:val="0"/>
              <w:jc w:val="center"/>
              <w:textAlignment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9201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vAlign w:val="center"/>
          </w:tcPr>
          <w:p>
            <w:pPr>
              <w:spacing w:line="520" w:lineRule="exact"/>
              <w:jc w:val="center"/>
              <w:rPr>
                <w:color w:val="000000" w:themeColor="text1"/>
                <w:highlight w:val="none"/>
                <w14:textFill>
                  <w14:solidFill>
                    <w14:schemeClr w14:val="tx1"/>
                  </w14:solidFill>
                </w14:textFill>
              </w:rPr>
            </w:pPr>
          </w:p>
          <w:p>
            <w:pPr>
              <w:spacing w:line="520" w:lineRule="exact"/>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18</w:t>
            </w:r>
          </w:p>
          <w:p>
            <w:pPr>
              <w:spacing w:line="520" w:lineRule="exact"/>
              <w:jc w:val="center"/>
              <w:rPr>
                <w:color w:val="000000" w:themeColor="text1"/>
                <w:highlight w:val="none"/>
                <w14:textFill>
                  <w14:solidFill>
                    <w14:schemeClr w14:val="tx1"/>
                  </w14:solidFill>
                </w14:textFill>
              </w:rPr>
            </w:pPr>
          </w:p>
          <w:p>
            <w:pPr>
              <w:pStyle w:val="17"/>
              <w:rPr>
                <w:color w:val="000000" w:themeColor="text1"/>
                <w:highlight w:val="none"/>
                <w14:textFill>
                  <w14:solidFill>
                    <w14:schemeClr w14:val="tx1"/>
                  </w14:solidFill>
                </w14:textFill>
              </w:rPr>
            </w:pPr>
          </w:p>
        </w:tc>
        <w:tc>
          <w:tcPr>
            <w:tcW w:w="1692" w:type="dxa"/>
            <w:vAlign w:val="center"/>
          </w:tcPr>
          <w:p>
            <w:pPr>
              <w:spacing w:line="520" w:lineRule="exact"/>
              <w:jc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连城县农村信用合作联社塘前信用社</w:t>
            </w:r>
          </w:p>
        </w:tc>
        <w:tc>
          <w:tcPr>
            <w:tcW w:w="2518" w:type="dxa"/>
            <w:vAlign w:val="center"/>
          </w:tcPr>
          <w:p>
            <w:pPr>
              <w:spacing w:line="520" w:lineRule="exact"/>
              <w:jc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福建省连城县塘前乡塘前村</w:t>
            </w:r>
          </w:p>
        </w:tc>
        <w:tc>
          <w:tcPr>
            <w:tcW w:w="709" w:type="dxa"/>
            <w:vAlign w:val="center"/>
          </w:tcPr>
          <w:p>
            <w:pPr>
              <w:spacing w:line="520" w:lineRule="exact"/>
              <w:jc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4</w:t>
            </w:r>
          </w:p>
        </w:tc>
        <w:tc>
          <w:tcPr>
            <w:tcW w:w="1417" w:type="dxa"/>
            <w:vAlign w:val="center"/>
          </w:tcPr>
          <w:p>
            <w:pPr>
              <w:keepNext w:val="0"/>
              <w:keepLines w:val="0"/>
              <w:widowControl/>
              <w:suppressLineNumbers w:val="0"/>
              <w:jc w:val="center"/>
              <w:textAlignment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12567</w:t>
            </w:r>
          </w:p>
        </w:tc>
        <w:tc>
          <w:tcPr>
            <w:tcW w:w="1418" w:type="dxa"/>
            <w:vAlign w:val="center"/>
          </w:tcPr>
          <w:p>
            <w:pPr>
              <w:keepNext w:val="0"/>
              <w:keepLines w:val="0"/>
              <w:widowControl/>
              <w:suppressLineNumbers w:val="0"/>
              <w:jc w:val="center"/>
              <w:textAlignment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8431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9" w:hRule="atLeast"/>
        </w:trPr>
        <w:tc>
          <w:tcPr>
            <w:tcW w:w="636" w:type="dxa"/>
            <w:vAlign w:val="center"/>
          </w:tcPr>
          <w:p>
            <w:pPr>
              <w:spacing w:line="520" w:lineRule="exact"/>
              <w:jc w:val="center"/>
              <w:rPr>
                <w:rFonts w:ascii="仿宋_GB2312" w:hAnsi="仿宋_GB2312" w:eastAsia="仿宋_GB2312" w:cs="仿宋_GB2312"/>
                <w:color w:val="000000" w:themeColor="text1"/>
                <w:sz w:val="24"/>
                <w:szCs w:val="24"/>
                <w:highlight w:val="none"/>
                <w14:textFill>
                  <w14:solidFill>
                    <w14:schemeClr w14:val="tx1"/>
                  </w14:solidFill>
                </w14:textFill>
              </w:rPr>
            </w:pPr>
          </w:p>
          <w:p>
            <w:pPr>
              <w:spacing w:line="520" w:lineRule="exact"/>
              <w:jc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19</w:t>
            </w:r>
          </w:p>
          <w:p>
            <w:pPr>
              <w:spacing w:line="520" w:lineRule="exact"/>
              <w:rPr>
                <w:rFonts w:ascii="仿宋_GB2312" w:hAnsi="仿宋_GB2312" w:eastAsia="仿宋_GB2312" w:cs="仿宋_GB2312"/>
                <w:color w:val="000000" w:themeColor="text1"/>
                <w:sz w:val="24"/>
                <w:szCs w:val="24"/>
                <w:highlight w:val="none"/>
                <w14:textFill>
                  <w14:solidFill>
                    <w14:schemeClr w14:val="tx1"/>
                  </w14:solidFill>
                </w14:textFill>
              </w:rPr>
            </w:pPr>
          </w:p>
        </w:tc>
        <w:tc>
          <w:tcPr>
            <w:tcW w:w="1692" w:type="dxa"/>
            <w:vAlign w:val="center"/>
          </w:tcPr>
          <w:p>
            <w:pPr>
              <w:spacing w:line="520" w:lineRule="exact"/>
              <w:jc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连城县农村信用合作联社赖源信用社</w:t>
            </w:r>
          </w:p>
        </w:tc>
        <w:tc>
          <w:tcPr>
            <w:tcW w:w="2518" w:type="dxa"/>
            <w:vAlign w:val="center"/>
          </w:tcPr>
          <w:p>
            <w:pPr>
              <w:spacing w:line="520" w:lineRule="exact"/>
              <w:jc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福建省连城县赖源乡下村</w:t>
            </w:r>
          </w:p>
        </w:tc>
        <w:tc>
          <w:tcPr>
            <w:tcW w:w="709" w:type="dxa"/>
            <w:vAlign w:val="center"/>
          </w:tcPr>
          <w:p>
            <w:pPr>
              <w:spacing w:line="520" w:lineRule="exact"/>
              <w:jc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4</w:t>
            </w:r>
          </w:p>
        </w:tc>
        <w:tc>
          <w:tcPr>
            <w:tcW w:w="1417" w:type="dxa"/>
            <w:vAlign w:val="center"/>
          </w:tcPr>
          <w:p>
            <w:pPr>
              <w:keepNext w:val="0"/>
              <w:keepLines w:val="0"/>
              <w:widowControl/>
              <w:suppressLineNumbers w:val="0"/>
              <w:jc w:val="center"/>
              <w:textAlignment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12640</w:t>
            </w:r>
          </w:p>
        </w:tc>
        <w:tc>
          <w:tcPr>
            <w:tcW w:w="1418" w:type="dxa"/>
            <w:vAlign w:val="center"/>
          </w:tcPr>
          <w:p>
            <w:pPr>
              <w:keepNext w:val="0"/>
              <w:keepLines w:val="0"/>
              <w:widowControl/>
              <w:suppressLineNumbers w:val="0"/>
              <w:jc w:val="center"/>
              <w:textAlignment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7324</w:t>
            </w:r>
          </w:p>
        </w:tc>
      </w:tr>
    </w:tbl>
    <w:p>
      <w:pPr>
        <w:numPr>
          <w:ilvl w:val="0"/>
          <w:numId w:val="0"/>
        </w:numPr>
        <w:spacing w:line="520" w:lineRule="exact"/>
        <w:ind w:firstLine="0" w:firstLineChars="0"/>
        <w:rPr>
          <w:rFonts w:hint="eastAsia" w:ascii="黑体" w:hAnsi="黑体" w:eastAsia="黑体"/>
          <w:color w:val="000000" w:themeColor="text1"/>
          <w:sz w:val="32"/>
          <w:szCs w:val="32"/>
          <w:highlight w:val="none"/>
          <w:lang w:val="en-US" w:eastAsia="zh-CN"/>
          <w14:textFill>
            <w14:solidFill>
              <w14:schemeClr w14:val="tx1"/>
            </w14:solidFill>
          </w14:textFill>
        </w:rPr>
      </w:pPr>
      <w:bookmarkStart w:id="9" w:name="_Toc511721819"/>
    </w:p>
    <w:p>
      <w:pPr>
        <w:numPr>
          <w:ilvl w:val="0"/>
          <w:numId w:val="16"/>
        </w:numPr>
        <w:spacing w:line="520" w:lineRule="exact"/>
        <w:ind w:left="0" w:leftChars="0" w:firstLine="640" w:firstLineChars="200"/>
        <w:rPr>
          <w:rFonts w:hint="eastAsia" w:ascii="黑体" w:hAnsi="黑体" w:eastAsia="黑体"/>
          <w:color w:val="000000" w:themeColor="text1"/>
          <w:sz w:val="32"/>
          <w:szCs w:val="32"/>
          <w:highlight w:val="none"/>
          <w:lang w:val="en-US" w:eastAsia="zh-CN"/>
          <w14:textFill>
            <w14:solidFill>
              <w14:schemeClr w14:val="tx1"/>
            </w14:solidFill>
          </w14:textFill>
        </w:rPr>
      </w:pPr>
      <w:r>
        <w:rPr>
          <w:rFonts w:hint="eastAsia" w:ascii="黑体" w:hAnsi="黑体" w:eastAsia="黑体"/>
          <w:color w:val="000000" w:themeColor="text1"/>
          <w:sz w:val="32"/>
          <w:szCs w:val="32"/>
          <w:highlight w:val="none"/>
          <w:lang w:val="en-US" w:eastAsia="zh-CN"/>
          <w14:textFill>
            <w14:solidFill>
              <w14:schemeClr w14:val="tx1"/>
            </w14:solidFill>
          </w14:textFill>
        </w:rPr>
        <w:t>薪酬管理情况</w:t>
      </w:r>
    </w:p>
    <w:p>
      <w:pPr>
        <w:pStyle w:val="41"/>
        <w:keepNext w:val="0"/>
        <w:keepLines w:val="0"/>
        <w:widowControl/>
        <w:suppressLineNumbers w:val="0"/>
        <w:spacing w:before="0" w:beforeAutospacing="0" w:after="0" w:afterAutospacing="0" w:line="520" w:lineRule="exact"/>
        <w:ind w:left="0" w:right="0" w:firstLine="640" w:firstLineChars="200"/>
        <w:rPr>
          <w:rFonts w:hint="eastAsia" w:ascii="仿宋_GB2312" w:hAnsi="宋体" w:eastAsia="仿宋_GB2312" w:cs="黑体"/>
          <w:color w:val="000000" w:themeColor="text1"/>
          <w:kern w:val="2"/>
          <w:sz w:val="32"/>
          <w:szCs w:val="32"/>
          <w:highlight w:val="none"/>
          <w14:textFill>
            <w14:solidFill>
              <w14:schemeClr w14:val="tx1"/>
            </w14:solidFill>
          </w14:textFill>
        </w:rPr>
      </w:pPr>
      <w:r>
        <w:rPr>
          <w:rFonts w:hint="eastAsia" w:ascii="仿宋_GB2312" w:hAnsi="宋体" w:eastAsia="仿宋_GB2312" w:cs="黑体"/>
          <w:color w:val="000000" w:themeColor="text1"/>
          <w:kern w:val="2"/>
          <w:sz w:val="32"/>
          <w:szCs w:val="32"/>
          <w:highlight w:val="none"/>
          <w:lang w:eastAsia="zh-CN"/>
          <w14:textFill>
            <w14:solidFill>
              <w14:schemeClr w14:val="tx1"/>
            </w14:solidFill>
          </w14:textFill>
        </w:rPr>
        <w:t>我联社</w:t>
      </w:r>
      <w:r>
        <w:rPr>
          <w:rFonts w:hint="eastAsia" w:ascii="仿宋_GB2312" w:hAnsi="宋体" w:eastAsia="仿宋_GB2312" w:cs="黑体"/>
          <w:color w:val="000000" w:themeColor="text1"/>
          <w:kern w:val="2"/>
          <w:sz w:val="32"/>
          <w:szCs w:val="32"/>
          <w:highlight w:val="none"/>
          <w14:textFill>
            <w14:solidFill>
              <w14:schemeClr w14:val="tx1"/>
            </w14:solidFill>
          </w14:textFill>
        </w:rPr>
        <w:t>薪酬结构包括基本薪酬、绩效薪酬、中长期激励、福利性收入等。薪酬总额由省联社根据</w:t>
      </w:r>
      <w:r>
        <w:rPr>
          <w:rFonts w:hint="eastAsia" w:ascii="仿宋_GB2312" w:hAnsi="宋体" w:eastAsia="仿宋_GB2312" w:cs="黑体"/>
          <w:color w:val="000000" w:themeColor="text1"/>
          <w:kern w:val="2"/>
          <w:sz w:val="32"/>
          <w:szCs w:val="32"/>
          <w:highlight w:val="none"/>
          <w:lang w:eastAsia="zh-CN"/>
          <w14:textFill>
            <w14:solidFill>
              <w14:schemeClr w14:val="tx1"/>
            </w14:solidFill>
          </w14:textFill>
        </w:rPr>
        <w:t>我联社</w:t>
      </w:r>
      <w:r>
        <w:rPr>
          <w:rFonts w:hint="eastAsia" w:ascii="仿宋_GB2312" w:hAnsi="宋体" w:eastAsia="仿宋_GB2312" w:cs="黑体"/>
          <w:color w:val="000000" w:themeColor="text1"/>
          <w:kern w:val="2"/>
          <w:sz w:val="32"/>
          <w:szCs w:val="32"/>
          <w:highlight w:val="none"/>
          <w14:textFill>
            <w14:solidFill>
              <w14:schemeClr w14:val="tx1"/>
            </w14:solidFill>
          </w14:textFill>
        </w:rPr>
        <w:t>内部管理、经营成果及风险防控等要素实行总额管理。省联社通过每年实施全省统一的绩效考核办法，对</w:t>
      </w:r>
      <w:r>
        <w:rPr>
          <w:rFonts w:hint="eastAsia" w:ascii="仿宋_GB2312" w:hAnsi="宋体" w:eastAsia="仿宋_GB2312" w:cs="黑体"/>
          <w:color w:val="000000" w:themeColor="text1"/>
          <w:kern w:val="2"/>
          <w:sz w:val="32"/>
          <w:szCs w:val="32"/>
          <w:highlight w:val="none"/>
          <w:lang w:eastAsia="zh-CN"/>
          <w14:textFill>
            <w14:solidFill>
              <w14:schemeClr w14:val="tx1"/>
            </w14:solidFill>
          </w14:textFill>
        </w:rPr>
        <w:t>我联社</w:t>
      </w:r>
      <w:r>
        <w:rPr>
          <w:rFonts w:hint="eastAsia" w:ascii="仿宋_GB2312" w:hAnsi="宋体" w:eastAsia="仿宋_GB2312" w:cs="黑体"/>
          <w:color w:val="000000" w:themeColor="text1"/>
          <w:kern w:val="2"/>
          <w:sz w:val="32"/>
          <w:szCs w:val="32"/>
          <w:highlight w:val="none"/>
          <w14:textFill>
            <w14:solidFill>
              <w14:schemeClr w14:val="tx1"/>
            </w14:solidFill>
          </w14:textFill>
        </w:rPr>
        <w:t>当年经营管理情况进行综合考核评价，通过核定工资和创利专项奖金两部分确定每年可分配的基本薪酬和绩效薪酬额度。本报告期理事、监事以及高级管理层人员合计16人，占在岗正式员工总人数的9.7%，应发薪酬占全社薪酬总额的12.83%（测算比例，实际应发薪酬总额待省联社对高管人员202</w:t>
      </w:r>
      <w:r>
        <w:rPr>
          <w:rFonts w:hint="eastAsia" w:ascii="仿宋_GB2312" w:hAnsi="宋体" w:eastAsia="仿宋_GB2312" w:cs="黑体"/>
          <w:color w:val="000000" w:themeColor="text1"/>
          <w:kern w:val="2"/>
          <w:sz w:val="32"/>
          <w:szCs w:val="32"/>
          <w:highlight w:val="none"/>
          <w:lang w:val="en-US" w:eastAsia="zh-CN"/>
          <w14:textFill>
            <w14:solidFill>
              <w14:schemeClr w14:val="tx1"/>
            </w14:solidFill>
          </w14:textFill>
        </w:rPr>
        <w:t>5</w:t>
      </w:r>
      <w:r>
        <w:rPr>
          <w:rFonts w:hint="eastAsia" w:ascii="仿宋_GB2312" w:hAnsi="宋体" w:eastAsia="仿宋_GB2312" w:cs="黑体"/>
          <w:color w:val="000000" w:themeColor="text1"/>
          <w:kern w:val="2"/>
          <w:sz w:val="32"/>
          <w:szCs w:val="32"/>
          <w:highlight w:val="none"/>
          <w14:textFill>
            <w14:solidFill>
              <w14:schemeClr w14:val="tx1"/>
            </w14:solidFill>
          </w14:textFill>
        </w:rPr>
        <w:t>年度绩效测评结果下发后予以清算确定）。</w:t>
      </w:r>
    </w:p>
    <w:p>
      <w:pPr>
        <w:pStyle w:val="2"/>
        <w:spacing w:line="520" w:lineRule="exact"/>
        <w:jc w:val="center"/>
        <w:rPr>
          <w:color w:val="000000" w:themeColor="text1"/>
          <w:highlight w:val="none"/>
          <w14:textFill>
            <w14:solidFill>
              <w14:schemeClr w14:val="tx1"/>
            </w14:solidFill>
          </w14:textFill>
        </w:rPr>
      </w:pPr>
      <w:r>
        <w:rPr>
          <w:rFonts w:hint="eastAsia" w:ascii="黑体" w:hAnsi="仿宋" w:eastAsia="黑体"/>
          <w:b w:val="0"/>
          <w:bCs w:val="0"/>
          <w:color w:val="000000" w:themeColor="text1"/>
          <w:kern w:val="2"/>
          <w:sz w:val="32"/>
          <w:szCs w:val="32"/>
          <w:highlight w:val="none"/>
          <w14:textFill>
            <w14:solidFill>
              <w14:schemeClr w14:val="tx1"/>
            </w14:solidFill>
          </w14:textFill>
        </w:rPr>
        <w:t>第九章 公司治理</w:t>
      </w:r>
    </w:p>
    <w:p>
      <w:pPr>
        <w:spacing w:line="520" w:lineRule="exact"/>
        <w:ind w:firstLine="627" w:firstLineChars="196"/>
        <w:rPr>
          <w:rFonts w:ascii="黑体" w:hAnsi="黑体" w:eastAsia="黑体"/>
          <w:color w:val="000000" w:themeColor="text1"/>
          <w:sz w:val="32"/>
          <w:szCs w:val="32"/>
          <w:highlight w:val="none"/>
          <w14:textFill>
            <w14:solidFill>
              <w14:schemeClr w14:val="tx1"/>
            </w14:solidFill>
          </w14:textFill>
        </w:rPr>
      </w:pPr>
      <w:r>
        <w:rPr>
          <w:rFonts w:hint="eastAsia" w:ascii="黑体" w:hAnsi="黑体" w:eastAsia="黑体"/>
          <w:color w:val="000000" w:themeColor="text1"/>
          <w:sz w:val="32"/>
          <w:szCs w:val="32"/>
          <w:highlight w:val="none"/>
          <w14:textFill>
            <w14:solidFill>
              <w14:schemeClr w14:val="tx1"/>
            </w14:solidFill>
          </w14:textFill>
        </w:rPr>
        <w:t>一、法人治理情况</w:t>
      </w:r>
    </w:p>
    <w:p>
      <w:pPr>
        <w:spacing w:line="520" w:lineRule="exact"/>
        <w:ind w:firstLine="601"/>
        <w:rPr>
          <w:rFonts w:ascii="仿宋_GB2312" w:hAnsi="宋体" w:eastAsia="仿宋_GB2312" w:cs="宋体"/>
          <w:color w:val="000000" w:themeColor="text1"/>
          <w:kern w:val="0"/>
          <w:sz w:val="32"/>
          <w:szCs w:val="32"/>
          <w:highlight w:val="none"/>
          <w14:textFill>
            <w14:solidFill>
              <w14:schemeClr w14:val="tx1"/>
            </w14:solidFill>
          </w14:textFill>
        </w:rPr>
      </w:pPr>
      <w:r>
        <w:rPr>
          <w:rFonts w:hint="eastAsia" w:ascii="仿宋_GB2312" w:hAnsi="宋体" w:eastAsia="仿宋_GB2312" w:cs="宋体"/>
          <w:color w:val="000000" w:themeColor="text1"/>
          <w:kern w:val="0"/>
          <w:sz w:val="32"/>
          <w:szCs w:val="32"/>
          <w:highlight w:val="none"/>
          <w14:textFill>
            <w14:solidFill>
              <w14:schemeClr w14:val="tx1"/>
            </w14:solidFill>
          </w14:textFill>
        </w:rPr>
        <w:t>本报告期内，</w:t>
      </w:r>
      <w:r>
        <w:rPr>
          <w:rFonts w:hint="eastAsia" w:ascii="仿宋_GB2312" w:hAnsi="宋体" w:eastAsia="仿宋_GB2312"/>
          <w:color w:val="000000" w:themeColor="text1"/>
          <w:sz w:val="32"/>
          <w:szCs w:val="32"/>
          <w:highlight w:val="none"/>
          <w:lang w:eastAsia="zh-CN"/>
          <w14:textFill>
            <w14:solidFill>
              <w14:schemeClr w14:val="tx1"/>
            </w14:solidFill>
          </w14:textFill>
        </w:rPr>
        <w:t>我联社</w:t>
      </w:r>
      <w:r>
        <w:rPr>
          <w:rFonts w:hint="eastAsia" w:ascii="仿宋_GB2312" w:hAnsi="宋体" w:eastAsia="仿宋_GB2312"/>
          <w:color w:val="000000" w:themeColor="text1"/>
          <w:sz w:val="32"/>
          <w:szCs w:val="32"/>
          <w:highlight w:val="none"/>
          <w14:textFill>
            <w14:solidFill>
              <w14:schemeClr w14:val="tx1"/>
            </w14:solidFill>
          </w14:textFill>
        </w:rPr>
        <w:t>按照国家金融监管总局、省联社要求建立健全“社员代表大会、理事会、监事会，高级管理层”制度，完善理事会、监事会议事规则和主任办公会议制度，做到决策权、监督权和执行权相分离，达到各负其责、协调运转、有效制衡的法人治理要求。</w:t>
      </w:r>
    </w:p>
    <w:p>
      <w:pPr>
        <w:adjustRightInd w:val="0"/>
        <w:snapToGrid w:val="0"/>
        <w:spacing w:line="520" w:lineRule="exact"/>
        <w:ind w:firstLine="627" w:firstLineChars="196"/>
        <w:rPr>
          <w:rFonts w:ascii="仿宋_GB2312" w:hAnsi="Arial" w:eastAsia="仿宋_GB2312" w:cs="Arial"/>
          <w:color w:val="000000" w:themeColor="text1"/>
          <w:sz w:val="32"/>
          <w:szCs w:val="32"/>
          <w:highlight w:val="none"/>
          <w14:textFill>
            <w14:solidFill>
              <w14:schemeClr w14:val="tx1"/>
            </w14:solidFill>
          </w14:textFill>
        </w:rPr>
      </w:pPr>
      <w:r>
        <w:rPr>
          <w:rFonts w:hint="eastAsia" w:ascii="仿宋_GB2312" w:hAnsi="Arial" w:eastAsia="仿宋_GB2312" w:cs="Arial"/>
          <w:color w:val="000000" w:themeColor="text1"/>
          <w:sz w:val="32"/>
          <w:szCs w:val="32"/>
          <w:highlight w:val="none"/>
          <w14:textFill>
            <w14:solidFill>
              <w14:schemeClr w14:val="tx1"/>
            </w14:solidFill>
          </w14:textFill>
        </w:rPr>
        <w:t>202</w:t>
      </w:r>
      <w:r>
        <w:rPr>
          <w:rFonts w:hint="eastAsia" w:ascii="仿宋_GB2312" w:hAnsi="Arial" w:eastAsia="仿宋_GB2312" w:cs="Arial"/>
          <w:color w:val="000000" w:themeColor="text1"/>
          <w:sz w:val="32"/>
          <w:szCs w:val="32"/>
          <w:highlight w:val="none"/>
          <w:lang w:val="en-US" w:eastAsia="zh-CN"/>
          <w14:textFill>
            <w14:solidFill>
              <w14:schemeClr w14:val="tx1"/>
            </w14:solidFill>
          </w14:textFill>
        </w:rPr>
        <w:t>5</w:t>
      </w:r>
      <w:r>
        <w:rPr>
          <w:rFonts w:hint="eastAsia" w:ascii="仿宋_GB2312" w:hAnsi="Arial" w:eastAsia="仿宋_GB2312" w:cs="Arial"/>
          <w:color w:val="000000" w:themeColor="text1"/>
          <w:sz w:val="32"/>
          <w:szCs w:val="32"/>
          <w:highlight w:val="none"/>
          <w14:textFill>
            <w14:solidFill>
              <w14:schemeClr w14:val="tx1"/>
            </w14:solidFill>
          </w14:textFill>
        </w:rPr>
        <w:t>年，联社</w:t>
      </w:r>
      <w:r>
        <w:rPr>
          <w:rFonts w:hint="eastAsia" w:ascii="仿宋_GB2312" w:eastAsia="仿宋_GB2312"/>
          <w:color w:val="000000" w:themeColor="text1"/>
          <w:sz w:val="32"/>
          <w:szCs w:val="32"/>
          <w:highlight w:val="none"/>
          <w14:textFill>
            <w14:solidFill>
              <w14:schemeClr w14:val="tx1"/>
            </w14:solidFill>
          </w14:textFill>
        </w:rPr>
        <w:t>不断强化</w:t>
      </w:r>
      <w:r>
        <w:rPr>
          <w:rFonts w:hint="eastAsia" w:ascii="仿宋_GB2312" w:hAnsi="宋体" w:eastAsia="仿宋_GB2312"/>
          <w:color w:val="000000" w:themeColor="text1"/>
          <w:sz w:val="32"/>
          <w:szCs w:val="32"/>
          <w:highlight w:val="none"/>
          <w14:textFill>
            <w14:solidFill>
              <w14:schemeClr w14:val="tx1"/>
            </w14:solidFill>
          </w14:textFill>
        </w:rPr>
        <w:t>社员代表</w:t>
      </w:r>
      <w:r>
        <w:rPr>
          <w:rFonts w:hint="eastAsia" w:ascii="仿宋_GB2312" w:eastAsia="仿宋_GB2312"/>
          <w:color w:val="000000" w:themeColor="text1"/>
          <w:sz w:val="32"/>
          <w:szCs w:val="32"/>
          <w:highlight w:val="none"/>
          <w14:textFill>
            <w14:solidFill>
              <w14:schemeClr w14:val="tx1"/>
            </w14:solidFill>
          </w14:textFill>
        </w:rPr>
        <w:t>大会、理事会决策职能，切实加强理事会下设各委员会运作。联社202</w:t>
      </w:r>
      <w:r>
        <w:rPr>
          <w:rFonts w:hint="eastAsia" w:ascii="仿宋_GB2312" w:eastAsia="仿宋_GB2312"/>
          <w:color w:val="000000" w:themeColor="text1"/>
          <w:sz w:val="32"/>
          <w:szCs w:val="32"/>
          <w:highlight w:val="none"/>
          <w:lang w:val="en-US" w:eastAsia="zh-CN"/>
          <w14:textFill>
            <w14:solidFill>
              <w14:schemeClr w14:val="tx1"/>
            </w14:solidFill>
          </w14:textFill>
        </w:rPr>
        <w:t>5</w:t>
      </w:r>
      <w:r>
        <w:rPr>
          <w:rFonts w:hint="eastAsia" w:ascii="仿宋_GB2312" w:eastAsia="仿宋_GB2312"/>
          <w:color w:val="000000" w:themeColor="text1"/>
          <w:sz w:val="32"/>
          <w:szCs w:val="32"/>
          <w:highlight w:val="none"/>
          <w14:textFill>
            <w14:solidFill>
              <w14:schemeClr w14:val="tx1"/>
            </w14:solidFill>
          </w14:textFill>
        </w:rPr>
        <w:t>年的一系列的重大决策思路清晰、目标明确，注重在制定战略、创新发展、合规经营、风险防控等方面的规划、部署，</w:t>
      </w:r>
      <w:r>
        <w:rPr>
          <w:rFonts w:hint="eastAsia" w:ascii="仿宋_GB2312" w:hAnsi="Arial" w:eastAsia="仿宋_GB2312" w:cs="Arial"/>
          <w:color w:val="000000" w:themeColor="text1"/>
          <w:sz w:val="32"/>
          <w:szCs w:val="32"/>
          <w:highlight w:val="none"/>
          <w14:textFill>
            <w14:solidFill>
              <w14:schemeClr w14:val="tx1"/>
            </w14:solidFill>
          </w14:textFill>
        </w:rPr>
        <w:t>认真履行各项职责，扎实工作，取得较好的成效。</w:t>
      </w:r>
    </w:p>
    <w:p>
      <w:pPr>
        <w:adjustRightInd w:val="0"/>
        <w:snapToGrid w:val="0"/>
        <w:spacing w:line="520" w:lineRule="exact"/>
        <w:ind w:firstLine="627"/>
        <w:rPr>
          <w:rFonts w:ascii="仿宋_GB2312" w:eastAsia="仿宋_GB2312"/>
          <w:color w:val="000000" w:themeColor="text1"/>
          <w:sz w:val="32"/>
          <w:szCs w:val="32"/>
          <w:highlight w:val="none"/>
          <w14:textFill>
            <w14:solidFill>
              <w14:schemeClr w14:val="tx1"/>
            </w14:solidFill>
          </w14:textFill>
        </w:rPr>
      </w:pPr>
      <w:r>
        <w:rPr>
          <w:rFonts w:hint="eastAsia" w:ascii="楷体_GB2312" w:hAnsi="楷体" w:eastAsia="楷体_GB2312" w:cs="Arial"/>
          <w:b/>
          <w:color w:val="000000" w:themeColor="text1"/>
          <w:sz w:val="32"/>
          <w:szCs w:val="32"/>
          <w:highlight w:val="none"/>
          <w14:textFill>
            <w14:solidFill>
              <w14:schemeClr w14:val="tx1"/>
            </w14:solidFill>
          </w14:textFill>
        </w:rPr>
        <w:t>（一）</w:t>
      </w:r>
      <w:r>
        <w:rPr>
          <w:rFonts w:hint="eastAsia" w:ascii="楷体_GB2312" w:hAnsi="楷体" w:eastAsia="楷体_GB2312"/>
          <w:b/>
          <w:color w:val="000000" w:themeColor="text1"/>
          <w:sz w:val="32"/>
          <w:szCs w:val="32"/>
          <w:highlight w:val="none"/>
          <w14:textFill>
            <w14:solidFill>
              <w14:schemeClr w14:val="tx1"/>
            </w14:solidFill>
          </w14:textFill>
        </w:rPr>
        <w:t>科学规划，</w:t>
      </w:r>
      <w:r>
        <w:rPr>
          <w:rFonts w:hint="eastAsia" w:ascii="楷体_GB2312" w:hAnsi="楷体" w:eastAsia="楷体_GB2312"/>
          <w:b/>
          <w:color w:val="000000" w:themeColor="text1"/>
          <w:kern w:val="0"/>
          <w:sz w:val="32"/>
          <w:szCs w:val="32"/>
          <w:highlight w:val="none"/>
          <w14:textFill>
            <w14:solidFill>
              <w14:schemeClr w14:val="tx1"/>
            </w14:solidFill>
          </w14:textFill>
        </w:rPr>
        <w:t>推动战略实施</w:t>
      </w:r>
      <w:r>
        <w:rPr>
          <w:rFonts w:hint="eastAsia" w:ascii="楷体_GB2312" w:hAnsi="楷体" w:eastAsia="楷体_GB2312"/>
          <w:b/>
          <w:color w:val="000000" w:themeColor="text1"/>
          <w:sz w:val="32"/>
          <w:szCs w:val="32"/>
          <w:highlight w:val="none"/>
          <w14:textFill>
            <w14:solidFill>
              <w14:schemeClr w14:val="tx1"/>
            </w14:solidFill>
          </w14:textFill>
        </w:rPr>
        <w:t>。</w:t>
      </w:r>
      <w:r>
        <w:rPr>
          <w:rFonts w:hint="eastAsia" w:ascii="仿宋_GB2312" w:hAnsi="宋体" w:eastAsia="仿宋_GB2312" w:cs="宋体"/>
          <w:color w:val="000000" w:themeColor="text1"/>
          <w:kern w:val="0"/>
          <w:sz w:val="32"/>
          <w:szCs w:val="32"/>
          <w:highlight w:val="none"/>
          <w14:textFill>
            <w14:solidFill>
              <w14:schemeClr w14:val="tx1"/>
            </w14:solidFill>
          </w14:textFill>
        </w:rPr>
        <w:t>联社在过去的基础上保持良好的发展态势，在“练内功”和“促发展”并行并重的轨道上稳健经营、快速发展，以“党建+金融助理+多社融合”模式为业务发展新动能，为客户创造价值、为股东增加回报、为员工谋求福祉。根据</w:t>
      </w:r>
      <w:r>
        <w:rPr>
          <w:rFonts w:hint="eastAsia" w:ascii="仿宋_GB2312" w:eastAsia="仿宋_GB2312"/>
          <w:color w:val="000000" w:themeColor="text1"/>
          <w:sz w:val="32"/>
          <w:szCs w:val="32"/>
          <w:highlight w:val="none"/>
          <w14:textFill>
            <w14:solidFill>
              <w14:schemeClr w14:val="tx1"/>
            </w14:solidFill>
          </w14:textFill>
        </w:rPr>
        <w:t>战略发展规划，</w:t>
      </w:r>
      <w:r>
        <w:rPr>
          <w:rFonts w:hint="eastAsia" w:ascii="仿宋_GB2312" w:hAnsi="宋体" w:eastAsia="仿宋_GB2312" w:cs="宋体"/>
          <w:color w:val="000000" w:themeColor="text1"/>
          <w:kern w:val="0"/>
          <w:sz w:val="32"/>
          <w:szCs w:val="32"/>
          <w:highlight w:val="none"/>
          <w14:textFill>
            <w14:solidFill>
              <w14:schemeClr w14:val="tx1"/>
            </w14:solidFill>
          </w14:textFill>
        </w:rPr>
        <w:t>我联社明确了202</w:t>
      </w:r>
      <w:r>
        <w:rPr>
          <w:rFonts w:hint="eastAsia" w:ascii="仿宋_GB2312" w:hAnsi="宋体" w:eastAsia="仿宋_GB2312" w:cs="宋体"/>
          <w:color w:val="000000" w:themeColor="text1"/>
          <w:kern w:val="0"/>
          <w:sz w:val="32"/>
          <w:szCs w:val="32"/>
          <w:highlight w:val="none"/>
          <w:lang w:val="en-US" w:eastAsia="zh-CN"/>
          <w14:textFill>
            <w14:solidFill>
              <w14:schemeClr w14:val="tx1"/>
            </w14:solidFill>
          </w14:textFill>
        </w:rPr>
        <w:t>5</w:t>
      </w:r>
      <w:r>
        <w:rPr>
          <w:rFonts w:hint="eastAsia" w:ascii="仿宋_GB2312" w:hAnsi="宋体" w:eastAsia="仿宋_GB2312" w:cs="宋体"/>
          <w:color w:val="000000" w:themeColor="text1"/>
          <w:kern w:val="0"/>
          <w:sz w:val="32"/>
          <w:szCs w:val="32"/>
          <w:highlight w:val="none"/>
          <w14:textFill>
            <w14:solidFill>
              <w14:schemeClr w14:val="tx1"/>
            </w14:solidFill>
          </w14:textFill>
        </w:rPr>
        <w:t>年的主要工作思路，制定了年度经营计划，</w:t>
      </w:r>
      <w:r>
        <w:rPr>
          <w:rFonts w:hint="eastAsia" w:ascii="仿宋_GB2312" w:eastAsia="仿宋_GB2312"/>
          <w:color w:val="000000" w:themeColor="text1"/>
          <w:sz w:val="32"/>
          <w:szCs w:val="32"/>
          <w:highlight w:val="none"/>
          <w14:textFill>
            <w14:solidFill>
              <w14:schemeClr w14:val="tx1"/>
            </w14:solidFill>
          </w14:textFill>
        </w:rPr>
        <w:t>对202</w:t>
      </w:r>
      <w:r>
        <w:rPr>
          <w:rFonts w:hint="eastAsia" w:ascii="仿宋_GB2312" w:eastAsia="仿宋_GB2312"/>
          <w:color w:val="000000" w:themeColor="text1"/>
          <w:sz w:val="32"/>
          <w:szCs w:val="32"/>
          <w:highlight w:val="none"/>
          <w:lang w:val="en-US" w:eastAsia="zh-CN"/>
          <w14:textFill>
            <w14:solidFill>
              <w14:schemeClr w14:val="tx1"/>
            </w14:solidFill>
          </w14:textFill>
        </w:rPr>
        <w:t>5</w:t>
      </w:r>
      <w:r>
        <w:rPr>
          <w:rFonts w:hint="eastAsia" w:ascii="仿宋_GB2312" w:eastAsia="仿宋_GB2312"/>
          <w:color w:val="000000" w:themeColor="text1"/>
          <w:sz w:val="32"/>
          <w:szCs w:val="32"/>
          <w:highlight w:val="none"/>
          <w14:textFill>
            <w14:solidFill>
              <w14:schemeClr w14:val="tx1"/>
            </w14:solidFill>
          </w14:textFill>
        </w:rPr>
        <w:t>年度发展目标、业务指标以及实现目标的工作措施进行了全面的计划。</w:t>
      </w:r>
    </w:p>
    <w:p>
      <w:pPr>
        <w:adjustRightInd w:val="0"/>
        <w:snapToGrid w:val="0"/>
        <w:spacing w:line="520" w:lineRule="exact"/>
        <w:ind w:firstLine="627"/>
        <w:rPr>
          <w:rFonts w:ascii="仿宋_GB2312" w:hAnsi="新宋体" w:eastAsia="仿宋_GB2312"/>
          <w:snapToGrid w:val="0"/>
          <w:color w:val="000000" w:themeColor="text1"/>
          <w:kern w:val="0"/>
          <w:sz w:val="32"/>
          <w:szCs w:val="32"/>
          <w:highlight w:val="none"/>
          <w14:textFill>
            <w14:solidFill>
              <w14:schemeClr w14:val="tx1"/>
            </w14:solidFill>
          </w14:textFill>
        </w:rPr>
      </w:pPr>
      <w:r>
        <w:rPr>
          <w:rFonts w:hint="eastAsia" w:ascii="楷体_GB2312" w:hAnsi="楷体" w:eastAsia="楷体_GB2312" w:cs="Arial"/>
          <w:b/>
          <w:color w:val="000000" w:themeColor="text1"/>
          <w:sz w:val="32"/>
          <w:szCs w:val="32"/>
          <w:highlight w:val="none"/>
          <w14:textFill>
            <w14:solidFill>
              <w14:schemeClr w14:val="tx1"/>
            </w14:solidFill>
          </w14:textFill>
        </w:rPr>
        <w:t>（二）注重协调，争取多方支持。</w:t>
      </w:r>
      <w:r>
        <w:rPr>
          <w:rFonts w:hint="eastAsia" w:ascii="仿宋_GB2312" w:hAnsi="新宋体" w:eastAsia="仿宋_GB2312"/>
          <w:snapToGrid w:val="0"/>
          <w:color w:val="000000" w:themeColor="text1"/>
          <w:kern w:val="0"/>
          <w:sz w:val="32"/>
          <w:szCs w:val="32"/>
          <w:highlight w:val="none"/>
          <w14:textFill>
            <w14:solidFill>
              <w14:schemeClr w14:val="tx1"/>
            </w14:solidFill>
          </w14:textFill>
        </w:rPr>
        <w:t>联社</w:t>
      </w:r>
      <w:r>
        <w:rPr>
          <w:rFonts w:hint="eastAsia" w:ascii="仿宋_GB2312" w:hAnsi="新宋体" w:eastAsia="仿宋_GB2312" w:cs="宋体"/>
          <w:snapToGrid w:val="0"/>
          <w:color w:val="000000" w:themeColor="text1"/>
          <w:kern w:val="0"/>
          <w:sz w:val="32"/>
          <w:szCs w:val="32"/>
          <w:highlight w:val="none"/>
          <w14:textFill>
            <w14:solidFill>
              <w14:schemeClr w14:val="tx1"/>
            </w14:solidFill>
          </w14:textFill>
        </w:rPr>
        <w:t>领导班子积极主动向各级党政部门汇报工作争取支持，向地方党政领导介绍</w:t>
      </w:r>
      <w:r>
        <w:rPr>
          <w:rFonts w:hint="eastAsia" w:ascii="仿宋_GB2312" w:hAnsi="新宋体" w:eastAsia="仿宋_GB2312" w:cs="宋体"/>
          <w:snapToGrid w:val="0"/>
          <w:color w:val="000000" w:themeColor="text1"/>
          <w:kern w:val="0"/>
          <w:sz w:val="32"/>
          <w:szCs w:val="32"/>
          <w:highlight w:val="none"/>
          <w:lang w:eastAsia="zh-CN"/>
          <w14:textFill>
            <w14:solidFill>
              <w14:schemeClr w14:val="tx1"/>
            </w14:solidFill>
          </w14:textFill>
        </w:rPr>
        <w:t>我联社</w:t>
      </w:r>
      <w:r>
        <w:rPr>
          <w:rFonts w:hint="eastAsia" w:ascii="仿宋_GB2312" w:hAnsi="新宋体" w:eastAsia="仿宋_GB2312" w:cs="宋体"/>
          <w:snapToGrid w:val="0"/>
          <w:color w:val="000000" w:themeColor="text1"/>
          <w:kern w:val="0"/>
          <w:sz w:val="32"/>
          <w:szCs w:val="32"/>
          <w:highlight w:val="none"/>
          <w14:textFill>
            <w14:solidFill>
              <w14:schemeClr w14:val="tx1"/>
            </w14:solidFill>
          </w14:textFill>
        </w:rPr>
        <w:t>的优势和贡献，争取各级政府在涉农资金存入信用社、税收优惠等方面给予支持。积极向上争取信贷规模，保证了信用社有充裕的信贷投放资金规模。同时，积极向监管部门反映和汇报工作，加大不良贷款处置力度</w:t>
      </w:r>
      <w:r>
        <w:rPr>
          <w:rFonts w:hint="eastAsia" w:ascii="仿宋_GB2312" w:hAnsi="新宋体" w:eastAsia="仿宋_GB2312"/>
          <w:snapToGrid w:val="0"/>
          <w:color w:val="000000" w:themeColor="text1"/>
          <w:kern w:val="0"/>
          <w:sz w:val="32"/>
          <w:szCs w:val="32"/>
          <w:highlight w:val="none"/>
          <w14:textFill>
            <w14:solidFill>
              <w14:schemeClr w14:val="tx1"/>
            </w14:solidFill>
          </w14:textFill>
        </w:rPr>
        <w:t>。</w:t>
      </w:r>
    </w:p>
    <w:p>
      <w:pPr>
        <w:adjustRightInd w:val="0"/>
        <w:snapToGrid w:val="0"/>
        <w:spacing w:line="520" w:lineRule="exact"/>
        <w:ind w:firstLine="636" w:firstLineChars="198"/>
        <w:jc w:val="left"/>
        <w:rPr>
          <w:rFonts w:ascii="仿宋_GB2312" w:hAnsi="Arial" w:eastAsia="仿宋_GB2312" w:cs="Arial"/>
          <w:color w:val="000000" w:themeColor="text1"/>
          <w:sz w:val="32"/>
          <w:szCs w:val="32"/>
          <w:highlight w:val="none"/>
          <w14:textFill>
            <w14:solidFill>
              <w14:schemeClr w14:val="tx1"/>
            </w14:solidFill>
          </w14:textFill>
        </w:rPr>
      </w:pPr>
      <w:r>
        <w:rPr>
          <w:rFonts w:hint="eastAsia" w:ascii="楷体_GB2312" w:hAnsi="楷体" w:eastAsia="楷体_GB2312" w:cs="Arial"/>
          <w:b/>
          <w:color w:val="000000" w:themeColor="text1"/>
          <w:sz w:val="32"/>
          <w:szCs w:val="32"/>
          <w:highlight w:val="none"/>
          <w14:textFill>
            <w14:solidFill>
              <w14:schemeClr w14:val="tx1"/>
            </w14:solidFill>
          </w14:textFill>
        </w:rPr>
        <w:t>（三）合规运作，自觉接受监督。</w:t>
      </w:r>
      <w:r>
        <w:rPr>
          <w:rFonts w:hint="eastAsia" w:ascii="仿宋_GB2312" w:hAnsi="Arial" w:eastAsia="仿宋_GB2312" w:cs="Arial"/>
          <w:color w:val="000000" w:themeColor="text1"/>
          <w:sz w:val="32"/>
          <w:szCs w:val="32"/>
          <w:highlight w:val="none"/>
          <w14:textFill>
            <w14:solidFill>
              <w14:schemeClr w14:val="tx1"/>
            </w14:solidFill>
          </w14:textFill>
        </w:rPr>
        <w:t>为更好地接受监事会的监督，有效发挥监事会的职能作用，根据《章程》要求，联社理事会每次会议均邀请全体监事列席会议，理事会对农村信用社的经营管理重大决策，监事会都全程参与、监督，对监事会提出的意见和建议，理事会都非常重视，仔细研究，并明确答复。由于理事会、监事会能紧紧围绕发展目标，较好地发挥各自职能，有力地促进了我联社的稳健发展。</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方正小标宋简体" w:eastAsia="方正小标宋简体"/>
          <w:color w:val="000000" w:themeColor="text1"/>
          <w:sz w:val="32"/>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ascii="方正小标宋简体" w:eastAsia="方正小标宋简体"/>
          <w:color w:val="000000" w:themeColor="text1"/>
          <w:sz w:val="32"/>
          <w:highlight w:val="none"/>
          <w14:textFill>
            <w14:solidFill>
              <w14:schemeClr w14:val="tx1"/>
            </w14:solidFill>
          </w14:textFill>
        </w:rPr>
      </w:pPr>
      <w:r>
        <w:rPr>
          <w:rFonts w:hint="eastAsia" w:ascii="方正小标宋简体" w:eastAsia="方正小标宋简体"/>
          <w:color w:val="000000" w:themeColor="text1"/>
          <w:sz w:val="32"/>
          <w:highlight w:val="none"/>
          <w14:textFill>
            <w14:solidFill>
              <w14:schemeClr w14:val="tx1"/>
            </w14:solidFill>
          </w14:textFill>
        </w:rPr>
        <w:t>连城县农村信用合作联社组织结构图</w:t>
      </w:r>
    </w:p>
    <w:bookmarkEnd w:id="9"/>
    <w:p>
      <w:pPr>
        <w:pStyle w:val="2"/>
        <w:keepNext w:val="0"/>
        <w:keepLines w:val="0"/>
        <w:spacing w:before="0" w:after="0" w:line="520" w:lineRule="exact"/>
        <w:rPr>
          <w:rFonts w:ascii="黑体" w:hAnsi="仿宋" w:eastAsia="黑体"/>
          <w:b w:val="0"/>
          <w:bCs w:val="0"/>
          <w:color w:val="000000" w:themeColor="text1"/>
          <w:kern w:val="2"/>
          <w:sz w:val="32"/>
          <w:szCs w:val="32"/>
          <w:highlight w:val="none"/>
          <w14:textFill>
            <w14:solidFill>
              <w14:schemeClr w14:val="tx1"/>
            </w14:solidFill>
          </w14:textFill>
        </w:rPr>
      </w:pPr>
      <w:bookmarkStart w:id="10" w:name="_Toc511721820"/>
      <w:r>
        <w:rPr>
          <w:rFonts w:hint="eastAsia"/>
          <w:color w:val="000000" w:themeColor="text1"/>
          <w:highlight w:val="none"/>
          <w14:textFill>
            <w14:solidFill>
              <w14:schemeClr w14:val="tx1"/>
            </w14:solidFill>
          </w14:textFill>
        </w:rPr>
        <w:pict>
          <v:group id="画布 117" o:spid="_x0000_s1026" o:spt="203" style="position:absolute;left:0pt;margin-left:-17.7pt;margin-top:-45.25pt;height:690.9pt;width:461.05pt;mso-wrap-distance-bottom:0pt;mso-wrap-distance-top:0pt;z-index:251659264;mso-width-relative:page;mso-height-relative:page;" coordsize="5855334,8774427" editas="canvas">
            <o:lock v:ext="edit"/>
            <v:rect id="画布 117" o:spid="_x0000_s1027" o:spt="1" style="position:absolute;left:0;top:0;height:8774427;width:5855334;" filled="f" stroked="f" coordsize="21600,21600">
              <v:path/>
              <v:fill on="f" focussize="0,0"/>
              <v:stroke on="f"/>
              <v:imagedata o:title=""/>
              <o:lock v:ext="edit" aspectratio="t"/>
            </v:rect>
            <v:roundrect id="圆角矩形 2" o:spid="_x0000_s1028" o:spt="2" style="position:absolute;left:2423795;top:10160;height:299085;width:933450;" fillcolor="#FFFFFF" filled="t" stroked="t" coordsize="21600,21600" arcsize="0.166666666666667" o:gfxdata="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PJw84HYAAAACQEAAA8AAAAAAAAAAQAgAAAAIgAAAGRycy9kb3ducmV2LnhtbFBLAQIUABQA&#10;AAAIAIdO4kBfFC23KQIAAEUEAAAOAAAAAAAAAAEAIAAAACcBAABkcnMvZTJvRG9jLnhtbFBLBQYA&#10;AAAABgAGAFkBAADCBQAAAAA=&#10;">
              <v:path/>
              <v:fill on="t" color2="#FFFFFF" focussize="0,0"/>
              <v:stroke color="#000000"/>
              <v:imagedata o:title=""/>
              <o:lock v:ext="edit" aspectratio="f"/>
              <v:textbox inset="7.3440157480315pt,3.67196850393701pt,7.3440157480315pt,3.67196850393701pt">
                <w:txbxContent>
                  <w:p>
                    <w:pPr>
                      <w:jc w:val="center"/>
                      <w:rPr>
                        <w:rFonts w:ascii="Calibri" w:hAnsi="Calibri"/>
                        <w:b/>
                      </w:rPr>
                    </w:pPr>
                    <w:r>
                      <w:rPr>
                        <w:rFonts w:hint="eastAsia" w:ascii="Calibri" w:hAnsi="Calibri"/>
                        <w:b/>
                      </w:rPr>
                      <w:t>股东大会</w:t>
                    </w:r>
                  </w:p>
                </w:txbxContent>
              </v:textbox>
            </v:roundrect>
            <v:roundrect id="圆角矩形 3" o:spid="_x0000_s1029" o:spt="2" style="position:absolute;left:2433320;top:1796415;height:309245;width:933450;" fillcolor="#FFFFFF" filled="t" stroked="t" coordsize="21600,21600" arcsize="0.166666666666667" o:gfxdata="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PJw84HYAAAACQEAAA8AAAAAAAAAAQAgAAAAIgAAAGRycy9kb3ducmV2LnhtbFBLAQIU&#10;ABQAAAAIAIdO4kCKWIx+LAIAAEcEAAAOAAAAAAAAAAEAIAAAACcBAABkcnMvZTJvRG9jLnhtbFBL&#10;BQYAAAAABgAGAFkBAADFBQAAAAA=&#10;">
              <v:path/>
              <v:fill on="t" color2="#FFFFFF" focussize="0,0"/>
              <v:stroke color="#000000"/>
              <v:imagedata o:title=""/>
              <o:lock v:ext="edit" aspectratio="f"/>
              <v:textbox inset="7.3440157480315pt,3.67196850393701pt,7.3440157480315pt,3.67196850393701pt">
                <w:txbxContent>
                  <w:p>
                    <w:pPr>
                      <w:jc w:val="center"/>
                      <w:rPr>
                        <w:rFonts w:ascii="Calibri" w:hAnsi="Calibri"/>
                        <w:b/>
                      </w:rPr>
                    </w:pPr>
                    <w:r>
                      <w:rPr>
                        <w:rFonts w:hint="eastAsia" w:ascii="Calibri" w:hAnsi="Calibri"/>
                        <w:b/>
                      </w:rPr>
                      <w:t>理事会</w:t>
                    </w:r>
                  </w:p>
                </w:txbxContent>
              </v:textbox>
            </v:roundrect>
            <v:roundrect id="圆角矩形 4" o:spid="_x0000_s1030" o:spt="2" style="position:absolute;left:2447925;top:4465320;height:309245;width:933450;" fillcolor="#FFFFFF" filled="t" stroked="t" coordsize="21600,21600" arcsize="0.166666666666667" o:gfxdata="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ycPOB2AAAAAkBAAAPAAAAAAAAAAEAIAAAACIAAABkcnMvZG93bnJldi54bWxQSwECFAAU&#10;AAAACACHTuJA+x1yfioCAABHBAAADgAAAAAAAAABACAAAAAnAQAAZHJzL2Uyb0RvYy54bWxQSwUG&#10;AAAAAAYABgBZAQAAwwUAAAAA&#10;">
              <v:path/>
              <v:fill on="t" color2="#FFFFFF" focussize="0,0"/>
              <v:stroke color="#000000"/>
              <v:imagedata o:title=""/>
              <o:lock v:ext="edit" aspectratio="f"/>
              <v:textbox inset="7.3440157480315pt,3.67196850393701pt,7.3440157480315pt,3.67196850393701pt">
                <w:txbxContent>
                  <w:p>
                    <w:pPr>
                      <w:jc w:val="center"/>
                      <w:rPr>
                        <w:rFonts w:ascii="Calibri" w:hAnsi="Calibri"/>
                        <w:b/>
                      </w:rPr>
                    </w:pPr>
                    <w:r>
                      <w:rPr>
                        <w:rFonts w:hint="eastAsia" w:ascii="Calibri" w:hAnsi="Calibri"/>
                        <w:b/>
                      </w:rPr>
                      <w:t>高级管理层</w:t>
                    </w:r>
                  </w:p>
                </w:txbxContent>
              </v:textbox>
            </v:roundrect>
            <v:roundrect id="圆角矩形 5" o:spid="_x0000_s1031" o:spt="2" style="position:absolute;left:3564890;top:646430;height:299085;width:934085;" fillcolor="#FFFFFF" filled="t" stroked="t" coordsize="21600,21600" arcsize="0.166666666666667" o:gfxdata="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8nDzgdgAAAAJAQAADwAAAAAAAAABACAAAAAiAAAAZHJzL2Rvd25yZXYueG1sUEsBAhQAFAAA&#10;AAgAh07iQIdmrO0oAgAARgQAAA4AAAAAAAAAAQAgAAAAJwEAAGRycy9lMm9Eb2MueG1sUEsFBgAA&#10;AAAGAAYAWQEAAMEFAAAAAA==&#10;">
              <v:path/>
              <v:fill on="t" color2="#FFFFFF" focussize="0,0"/>
              <v:stroke color="#000000"/>
              <v:imagedata o:title=""/>
              <o:lock v:ext="edit" aspectratio="f"/>
              <v:textbox inset="7.3440157480315pt,3.67196850393701pt,7.3440157480315pt,3.67196850393701pt">
                <w:txbxContent>
                  <w:p>
                    <w:pPr>
                      <w:jc w:val="center"/>
                      <w:rPr>
                        <w:rFonts w:ascii="Calibri" w:hAnsi="Calibri"/>
                        <w:b/>
                      </w:rPr>
                    </w:pPr>
                    <w:r>
                      <w:rPr>
                        <w:rFonts w:hint="eastAsia" w:ascii="Calibri" w:hAnsi="Calibri"/>
                        <w:b/>
                      </w:rPr>
                      <w:t>监事会</w:t>
                    </w:r>
                  </w:p>
                </w:txbxContent>
              </v:textbox>
            </v:roundrect>
            <v:roundrect id="圆角矩形 6" o:spid="_x0000_s1032" o:spt="2" style="position:absolute;left:4231640;top:2542540;height:308610;width:1570990;" fillcolor="#FFFFFF" filled="t" stroked="t" coordsize="21600,21600" arcsize="0.166666666666667" o:gfxdata="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ycPOB2AAAAAkBAAAPAAAAAAAAAAEAIAAAACIAAABkcnMvZG93bnJldi54bWxQSwEC&#10;FAAUAAAACACHTuJARmUjcy0CAABIBAAADgAAAAAAAAABACAAAAAnAQAAZHJzL2Uyb0RvYy54bWxQ&#10;SwUGAAAAAAYABgBZAQAAxgUAAAAA&#10;">
              <v:path/>
              <v:fill on="t" color2="#FFFFFF" focussize="0,0"/>
              <v:stroke color="#000000"/>
              <v:imagedata o:title=""/>
              <o:lock v:ext="edit" aspectratio="f"/>
              <v:textbox inset="7.3440157480315pt,3.67196850393701pt,7.3440157480315pt,3.67196850393701pt">
                <w:txbxContent>
                  <w:p>
                    <w:pPr>
                      <w:jc w:val="center"/>
                      <w:rPr>
                        <w:rFonts w:ascii="Calibri" w:hAnsi="Calibri"/>
                      </w:rPr>
                    </w:pPr>
                    <w:r>
                      <w:rPr>
                        <w:rFonts w:hint="eastAsia" w:ascii="Calibri" w:hAnsi="Calibri"/>
                      </w:rPr>
                      <w:t>三农</w:t>
                    </w:r>
                    <w:r>
                      <w:rPr>
                        <w:rFonts w:hint="eastAsia"/>
                        <w:lang w:val="en-US" w:eastAsia="zh-CN"/>
                      </w:rPr>
                      <w:t>工作</w:t>
                    </w:r>
                    <w:r>
                      <w:rPr>
                        <w:rFonts w:ascii="Calibri" w:hAnsi="Calibri"/>
                      </w:rPr>
                      <w:t>委员会</w:t>
                    </w:r>
                  </w:p>
                </w:txbxContent>
              </v:textbox>
            </v:roundrect>
            <v:roundrect id="圆角矩形 7" o:spid="_x0000_s1033" o:spt="2" style="position:absolute;left:4222115;top:2155190;height:309245;width:1570990;" fillcolor="#FFFFFF" filled="t" stroked="t" coordsize="21600,21600" arcsize="0.166666666666667" o:gfxdata="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8nDzgdgAAAAJAQAADwAAAAAAAAABACAAAAAiAAAAZHJzL2Rvd25yZXYueG1sUEsB&#10;AhQAFAAAAAgAh07iQCsi4HQuAgAASAQAAA4AAAAAAAAAAQAgAAAAJwEAAGRycy9lMm9Eb2MueG1s&#10;UEsFBgAAAAAGAAYAWQEAAMcFAAAAAA==&#10;">
              <v:path/>
              <v:fill on="t" color2="#FFFFFF" focussize="0,0"/>
              <v:stroke color="#000000"/>
              <v:imagedata o:title=""/>
              <o:lock v:ext="edit" aspectratio="f"/>
              <v:textbox inset="7.3440157480315pt,3.67196850393701pt,7.3440157480315pt,3.67196850393701pt">
                <w:txbxContent>
                  <w:p>
                    <w:pPr>
                      <w:jc w:val="center"/>
                      <w:rPr>
                        <w:rFonts w:ascii="Calibri" w:hAnsi="Calibri"/>
                      </w:rPr>
                    </w:pPr>
                    <w:r>
                      <w:rPr>
                        <w:rFonts w:hint="eastAsia" w:ascii="Calibri" w:hAnsi="Calibri"/>
                      </w:rPr>
                      <w:t>提名和薪酬委员会</w:t>
                    </w:r>
                  </w:p>
                  <w:p>
                    <w:pPr>
                      <w:rPr>
                        <w:rFonts w:ascii="Calibri" w:hAnsi="Calibri"/>
                      </w:rPr>
                    </w:pPr>
                  </w:p>
                </w:txbxContent>
              </v:textbox>
            </v:roundrect>
            <v:roundrect id="圆角矩形 8" o:spid="_x0000_s1034" o:spt="2" style="position:absolute;left:4209415;top:1798955;height:307975;width:1570990;" fillcolor="#FFFFFF" filled="t" stroked="t" coordsize="21600,21600" arcsize="0.166666666666667" o:gfxdata="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PJw84HYAAAACQEAAA8AAAAAAAAAAQAgAAAAIgAAAGRycy9kb3ducmV2LnhtbFBL&#10;AQIUABQAAAAIAIdO4kBLe3AYLwIAAEgEAAAOAAAAAAAAAAEAIAAAACcBAABkcnMvZTJvRG9jLnht&#10;bFBLBQYAAAAABgAGAFkBAADIBQAAAAA=&#10;">
              <v:path/>
              <v:fill on="t" color2="#FFFFFF" focussize="0,0"/>
              <v:stroke color="#000000"/>
              <v:imagedata o:title=""/>
              <o:lock v:ext="edit" aspectratio="f"/>
              <v:textbox inset="7.3440157480315pt,3.67196850393701pt,7.3440157480315pt,3.67196850393701pt">
                <w:txbxContent>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战略发展委员</w:t>
                    </w:r>
                    <w:r>
                      <w:rPr>
                        <w:rFonts w:hint="eastAsia" w:asciiTheme="minorEastAsia" w:hAnsiTheme="minorEastAsia" w:eastAsiaTheme="minorEastAsia" w:cstheme="minorEastAsia"/>
                        <w:snapToGrid w:val="0"/>
                        <w:kern w:val="0"/>
                        <w:sz w:val="21"/>
                        <w:szCs w:val="21"/>
                      </w:rPr>
                      <w:t>会</w:t>
                    </w:r>
                  </w:p>
                </w:txbxContent>
              </v:textbox>
            </v:roundrect>
            <v:roundrect id="圆角矩形 9" o:spid="_x0000_s1035" o:spt="2" style="position:absolute;left:4215130;top:2898775;height:308610;width:1570990;" fillcolor="#FFFFFF" filled="t" stroked="t" coordsize="21600,21600" arcsize="0.166666666666667" o:gfxdata="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8nDzgdgAAAAJAQAADwAAAAAAAAABACAAAAAiAAAAZHJzL2Rvd25yZXYueG1sUEsB&#10;AhQAFAAAAAgAh07iQJUPajwuAgAASAQAAA4AAAAAAAAAAQAgAAAAJwEAAGRycy9lMm9Eb2MueG1s&#10;UEsFBgAAAAAGAAYAWQEAAMcFAAAAAA==&#10;">
              <v:path/>
              <v:fill on="t" color2="#FFFFFF" focussize="0,0"/>
              <v:stroke color="#000000"/>
              <v:imagedata o:title=""/>
              <o:lock v:ext="edit" aspectratio="f"/>
              <v:textbox inset="7.3440157480315pt,3.67196850393701pt,7.3440157480315pt,3.67196850393701pt">
                <w:txbxContent>
                  <w:p>
                    <w:pPr>
                      <w:jc w:val="center"/>
                      <w:rPr>
                        <w:rFonts w:ascii="Calibri" w:hAnsi="Calibri"/>
                      </w:rPr>
                    </w:pPr>
                    <w:r>
                      <w:rPr>
                        <w:rFonts w:hint="eastAsia" w:ascii="Calibri" w:hAnsi="Calibri"/>
                      </w:rPr>
                      <w:t>信息科技委员会</w:t>
                    </w:r>
                  </w:p>
                </w:txbxContent>
              </v:textbox>
            </v:roundrect>
            <v:roundrect id="圆角矩形 10" o:spid="_x0000_s1036" o:spt="2" style="position:absolute;left:4216400;top:3254375;height:307975;width:1596390;" fillcolor="#FFFFFF" filled="t" stroked="t" coordsize="21600,21600" arcsize="0.166666666666667" o:gfxdata="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8nDzgdgAAAAJAQAADwAAAAAAAAABACAAAAAiAAAAZHJzL2Rvd25yZXYueG1sUEsB&#10;AhQAFAAAAAgAh07iQCQJD3wuAgAASgQAAA4AAAAAAAAAAQAgAAAAJwEAAGRycy9lMm9Eb2MueG1s&#10;UEsFBgAAAAAGAAYAWQEAAMcFAAAAAA==&#10;">
              <v:path/>
              <v:fill on="t" color2="#FFFFFF" focussize="0,0"/>
              <v:stroke color="#000000"/>
              <v:imagedata o:title=""/>
              <o:lock v:ext="edit" aspectratio="f"/>
              <v:textbox inset="7.3440157480315pt,3.67196850393701pt,7.3440157480315pt,3.67196850393701pt">
                <w:txbxContent>
                  <w:p>
                    <w:pPr>
                      <w:jc w:val="center"/>
                      <w:rPr>
                        <w:rFonts w:ascii="Calibri" w:hAnsi="Calibri"/>
                      </w:rPr>
                    </w:pPr>
                    <w:r>
                      <w:rPr>
                        <w:rFonts w:hint="eastAsia" w:ascii="Calibri" w:hAnsi="Calibri"/>
                      </w:rPr>
                      <w:t>消费者权益保护委员会</w:t>
                    </w:r>
                  </w:p>
                  <w:p>
                    <w:pPr>
                      <w:rPr>
                        <w:rFonts w:ascii="Calibri" w:hAnsi="Calibri"/>
                      </w:rPr>
                    </w:pPr>
                  </w:p>
                </w:txbxContent>
              </v:textbox>
            </v:roundrect>
            <v:roundrect id="圆角矩形 11" o:spid="_x0000_s1037" o:spt="2" style="position:absolute;left:5080;top:0;height:308610;width:1580515;" fillcolor="#FFFFFF" filled="t" stroked="t" coordsize="21600,21600" arcsize="0.166666666666667" o:gfxdata="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8nDzgdgAAAAJAQAADwAAAAAAAAABACAAAAAiAAAAZHJzL2Rvd25yZXYueG1sUEsBAhQAFAAAAAgA&#10;h07iQKX9tCQlAgAAQQQAAA4AAAAAAAAAAQAgAAAAJwEAAGRycy9lMm9Eb2MueG1sUEsFBgAAAAAG&#10;AAYAWQEAAL4FAAAAAA==&#10;">
              <v:path/>
              <v:fill on="t" color2="#FFFFFF" focussize="0,0"/>
              <v:stroke color="#000000"/>
              <v:imagedata o:title=""/>
              <o:lock v:ext="edit" aspectratio="f"/>
              <v:textbox inset="7.3440157480315pt,3.67196850393701pt,7.3440157480315pt,3.67196850393701pt">
                <w:txbxContent>
                  <w:p>
                    <w:pPr>
                      <w:jc w:val="center"/>
                      <w:rPr>
                        <w:rFonts w:ascii="Calibri" w:hAnsi="Calibri"/>
                      </w:rPr>
                    </w:pPr>
                    <w:r>
                      <w:rPr>
                        <w:rFonts w:hint="eastAsia"/>
                      </w:rPr>
                      <w:t>综合管理部</w:t>
                    </w:r>
                  </w:p>
                </w:txbxContent>
              </v:textbox>
            </v:roundrect>
            <v:roundrect id="圆角矩形 12" o:spid="_x0000_s1038" o:spt="2" style="position:absolute;left:5080;top:361950;height:308610;width:1580515;" fillcolor="#FFFFFF" filled="t" stroked="t" coordsize="21600,21600" arcsize="0.166666666666667" o:gfxdata="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ycPOB2AAAAAkBAAAPAAAAAAAAAAEAIAAAACIAAABkcnMvZG93bnJldi54bWxQSwECFAAU&#10;AAAACACHTuJACg3t+SoCAABGBAAADgAAAAAAAAABACAAAAAnAQAAZHJzL2Uyb0RvYy54bWxQSwUG&#10;AAAAAAYABgBZAQAAwwUAAAAA&#10;">
              <v:path/>
              <v:fill on="t" color2="#FFFFFF" focussize="0,0"/>
              <v:stroke color="#000000"/>
              <v:imagedata o:title=""/>
              <o:lock v:ext="edit" aspectratio="f"/>
              <v:textbox inset="7.3440157480315pt,3.67196850393701pt,7.3440157480315pt,3.67196850393701pt">
                <w:txbxContent>
                  <w:p>
                    <w:pPr>
                      <w:jc w:val="center"/>
                      <w:rPr>
                        <w:rFonts w:ascii="Calibri" w:hAnsi="Calibri"/>
                      </w:rPr>
                    </w:pPr>
                    <w:r>
                      <w:t>党群工作部</w:t>
                    </w:r>
                  </w:p>
                </w:txbxContent>
              </v:textbox>
            </v:roundrect>
            <v:roundrect id="圆角矩形 13" o:spid="_x0000_s1039" o:spt="2" style="position:absolute;left:5080;top:742950;height:308610;width:1580515;" fillcolor="#FFFFFF" filled="t" stroked="t" coordsize="21600,21600" arcsize="0.166666666666667" o:gfxdata="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ycPOB2AAAAAkBAAAPAAAAAAAAAAEAIAAAACIAAABkcnMvZG93bnJldi54bWxQSwECFAAU&#10;AAAACACHTuJA/3j8zioCAABGBAAADgAAAAAAAAABACAAAAAnAQAAZHJzL2Uyb0RvYy54bWxQSwUG&#10;AAAAAAYABgBZAQAAwwUAAAAA&#10;">
              <v:path/>
              <v:fill on="t" color2="#FFFFFF" focussize="0,0"/>
              <v:stroke color="#000000"/>
              <v:imagedata o:title=""/>
              <o:lock v:ext="edit" aspectratio="f"/>
              <v:textbox inset="7.3440157480315pt,3.67196850393701pt,7.3440157480315pt,3.67196850393701pt">
                <w:txbxContent>
                  <w:p>
                    <w:pPr>
                      <w:jc w:val="center"/>
                      <w:rPr>
                        <w:rFonts w:ascii="Calibri" w:hAnsi="Calibri"/>
                      </w:rPr>
                    </w:pPr>
                    <w:r>
                      <w:rPr>
                        <w:rFonts w:hint="eastAsia" w:ascii="Calibri" w:hAnsi="Calibri"/>
                        <w:lang w:eastAsia="zh-CN"/>
                      </w:rPr>
                      <w:t>财务会计</w:t>
                    </w:r>
                    <w:r>
                      <w:rPr>
                        <w:rFonts w:hint="eastAsia" w:ascii="Calibri" w:hAnsi="Calibri"/>
                      </w:rPr>
                      <w:t>部</w:t>
                    </w:r>
                  </w:p>
                </w:txbxContent>
              </v:textbox>
            </v:roundrect>
            <v:roundrect id="圆角矩形 14" o:spid="_x0000_s1040" o:spt="2" style="position:absolute;left:5080;top:1115060;height:308610;width:1580515;" fillcolor="#FFFFFF" filled="t" stroked="t" coordsize="21600,21600" arcsize="0.166666666666667" o:gfxdata="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ycPOB2AAAAAkBAAAPAAAAAAAAAAEAIAAAACIAAABkcnMvZG93bnJldi54bWxQSwECFAAU&#10;AAAACACHTuJAOx2dpCoCAABHBAAADgAAAAAAAAABACAAAAAnAQAAZHJzL2Uyb0RvYy54bWxQSwUG&#10;AAAAAAYABgBZAQAAwwUAAAAA&#10;">
              <v:path/>
              <v:fill on="t" color2="#FFFFFF" focussize="0,0"/>
              <v:stroke color="#000000"/>
              <v:imagedata o:title=""/>
              <o:lock v:ext="edit" aspectratio="f"/>
              <v:textbox inset="7.3440157480315pt,3.67196850393701pt,7.3440157480315pt,3.67196850393701pt">
                <w:txbxContent>
                  <w:p>
                    <w:pPr>
                      <w:jc w:val="center"/>
                      <w:rPr>
                        <w:rFonts w:ascii="Calibri" w:hAnsi="Calibri"/>
                      </w:rPr>
                    </w:pPr>
                    <w:r>
                      <w:rPr>
                        <w:rFonts w:hint="eastAsia" w:ascii="Calibri" w:hAnsi="Calibri"/>
                        <w:lang w:eastAsia="zh-CN"/>
                      </w:rPr>
                      <w:t>运营管理</w:t>
                    </w:r>
                    <w:r>
                      <w:rPr>
                        <w:rFonts w:hint="eastAsia" w:ascii="Calibri" w:hAnsi="Calibri"/>
                      </w:rPr>
                      <w:t>部</w:t>
                    </w:r>
                  </w:p>
                </w:txbxContent>
              </v:textbox>
            </v:roundrect>
            <v:roundrect id="圆角矩形 15" o:spid="_x0000_s1041" o:spt="2" style="position:absolute;left:5080;top:1487805;height:308610;width:1580515;" fillcolor="#FFFFFF" filled="t" stroked="t" coordsize="21600,21600" arcsize="0.166666666666667" o:gfxdata="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ycPOB2AAAAAkBAAAPAAAAAAAAAAEAIAAAACIAAABkcnMvZG93bnJldi54bWxQSwECFAAU&#10;AAAACACHTuJAbcjBXSoCAABHBAAADgAAAAAAAAABACAAAAAnAQAAZHJzL2Uyb0RvYy54bWxQSwUG&#10;AAAAAAYABgBZAQAAwwUAAAAA&#10;">
              <v:path/>
              <v:fill on="t" color2="#FFFFFF" focussize="0,0"/>
              <v:stroke color="#000000"/>
              <v:imagedata o:title=""/>
              <o:lock v:ext="edit" aspectratio="f"/>
              <v:textbox inset="7.3440157480315pt,3.67196850393701pt,7.3440157480315pt,3.67196850393701pt">
                <w:txbxContent>
                  <w:p>
                    <w:pPr>
                      <w:jc w:val="center"/>
                      <w:rPr>
                        <w:rFonts w:ascii="Calibri" w:hAnsi="Calibri"/>
                      </w:rPr>
                    </w:pPr>
                    <w:r>
                      <w:rPr>
                        <w:rFonts w:hint="eastAsia" w:ascii="Calibri" w:hAnsi="Calibri"/>
                      </w:rPr>
                      <w:t>合规与风险管理部</w:t>
                    </w:r>
                  </w:p>
                  <w:p>
                    <w:pPr>
                      <w:jc w:val="center"/>
                      <w:rPr>
                        <w:rFonts w:ascii="Calibri" w:hAnsi="Calibri"/>
                      </w:rPr>
                    </w:pPr>
                  </w:p>
                </w:txbxContent>
              </v:textbox>
            </v:roundrect>
            <v:roundrect id="圆角矩形 16" o:spid="_x0000_s1042" o:spt="2" style="position:absolute;left:5080;top:1841500;height:308610;width:1580515;" fillcolor="#FFFFFF" filled="t" stroked="t" coordsize="21600,21600" arcsize="0.166666666666667" o:gfxdata="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PJw84HYAAAACQEAAA8AAAAAAAAAAQAgAAAAIgAAAGRycy9kb3ducmV2LnhtbFBLAQIUABQA&#10;AAAIAIdO4kBikD/OKQIAAEcEAAAOAAAAAAAAAAEAIAAAACcBAABkcnMvZTJvRG9jLnhtbFBLBQYA&#10;AAAABgAGAFkBAADCBQAAAAA=&#10;">
              <v:path/>
              <v:fill on="t" color2="#FFFFFF" focussize="0,0"/>
              <v:stroke color="#000000"/>
              <v:imagedata o:title=""/>
              <o:lock v:ext="edit" aspectratio="f"/>
              <v:textbox inset="7.3440157480315pt,3.67196850393701pt,7.3440157480315pt,3.67196850393701pt">
                <w:txbxContent>
                  <w:p>
                    <w:pPr>
                      <w:jc w:val="center"/>
                      <w:rPr>
                        <w:rFonts w:ascii="Calibri" w:hAnsi="Calibri"/>
                      </w:rPr>
                    </w:pPr>
                    <w:r>
                      <w:rPr>
                        <w:rFonts w:hint="eastAsia" w:ascii="Calibri" w:hAnsi="Calibri"/>
                      </w:rPr>
                      <w:t>普惠金融部</w:t>
                    </w:r>
                  </w:p>
                  <w:p>
                    <w:pPr>
                      <w:rPr>
                        <w:rFonts w:ascii="Calibri" w:hAnsi="Calibri"/>
                      </w:rPr>
                    </w:pPr>
                  </w:p>
                </w:txbxContent>
              </v:textbox>
            </v:roundrect>
            <v:roundrect id="圆角矩形 20" o:spid="_x0000_s1043" o:spt="2" style="position:absolute;left:5080;top:2197735;height:307975;width:1580515;" fillcolor="#FFFFFF" filled="t" stroked="t" coordsize="21600,21600" arcsize="0.166666666666667" o:gfxdata="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8nDzgdgAAAAJAQAADwAAAAAAAAABACAAAAAiAAAAZHJzL2Rvd25yZXYueG1sUEsBAhQA&#10;FAAAAAgAh07iQCvojg8rAgAARwQAAA4AAAAAAAAAAQAgAAAAJwEAAGRycy9lMm9Eb2MueG1sUEsF&#10;BgAAAAAGAAYAWQEAAMQFAAAAAA==&#10;">
              <v:path/>
              <v:fill on="t" color2="#FFFFFF" focussize="0,0"/>
              <v:stroke color="#000000"/>
              <v:imagedata o:title=""/>
              <o:lock v:ext="edit" aspectratio="f"/>
              <v:textbox inset="7.3440157480315pt,3.67196850393701pt,7.3440157480315pt,3.67196850393701pt">
                <w:txbxContent>
                  <w:p>
                    <w:pPr>
                      <w:jc w:val="center"/>
                      <w:rPr>
                        <w:rFonts w:hint="eastAsia" w:ascii="Calibri" w:hAnsi="Calibri"/>
                      </w:rPr>
                    </w:pPr>
                    <w:r>
                      <w:rPr>
                        <w:rFonts w:hint="eastAsia" w:ascii="Calibri" w:hAnsi="Calibri"/>
                      </w:rPr>
                      <w:t>审计部（纪委办公室）</w:t>
                    </w:r>
                  </w:p>
                </w:txbxContent>
              </v:textbox>
            </v:roundrect>
            <v:roundrect id="圆角矩形 21" o:spid="_x0000_s1044" o:spt="2" style="position:absolute;left:5080;top:2569210;height:308610;width:1580515;" fillcolor="#FFFFFF" filled="t" stroked="t" coordsize="21600,21600" arcsize="0.166666666666667" o:gfxdata="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ycPOB2AAAAAkBAAAPAAAAAAAAAAEAIAAAACIAAABkcnMvZG93bnJldi54bWxQSwECFAAU&#10;AAAACACHTuJAkZ7PgSoCAABHBAAADgAAAAAAAAABACAAAAAnAQAAZHJzL2Uyb0RvYy54bWxQSwUG&#10;AAAAAAYABgBZAQAAwwUAAAAA&#10;">
              <v:path/>
              <v:fill on="t" color2="#FFFFFF" focussize="0,0"/>
              <v:stroke color="#000000"/>
              <v:imagedata o:title=""/>
              <o:lock v:ext="edit" aspectratio="f"/>
              <v:textbox inset="7.3440157480315pt,3.67196850393701pt,7.3440157480315pt,3.67196850393701pt">
                <w:txbxContent>
                  <w:p>
                    <w:pPr>
                      <w:jc w:val="center"/>
                      <w:rPr>
                        <w:rFonts w:hint="eastAsia" w:ascii="Calibri" w:hAnsi="Calibri"/>
                      </w:rPr>
                    </w:pPr>
                    <w:r>
                      <w:rPr>
                        <w:rFonts w:hint="eastAsia" w:ascii="Calibri" w:hAnsi="Calibri"/>
                      </w:rPr>
                      <w:t>安全保卫部</w:t>
                    </w:r>
                  </w:p>
                </w:txbxContent>
              </v:textbox>
            </v:roundrect>
            <v:roundrect id="圆角矩形 22" o:spid="_x0000_s1045" o:spt="2" style="position:absolute;left:5080;top:2922270;height:308610;width:1580515;" fillcolor="#FFFFFF" filled="t" stroked="t" coordsize="21600,21600" arcsize="0.166666666666667" o:gfxdata="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8nDzgdgAAAAJAQAADwAAAAAAAAABACAAAAAiAAAAZHJzL2Rvd25yZXYueG1sUEsBAhQA&#10;FAAAAAgAh07iQEiA2o8rAgAARwQAAA4AAAAAAAAAAQAgAAAAJwEAAGRycy9lMm9Eb2MueG1sUEsF&#10;BgAAAAAGAAYAWQEAAMQFAAAAAA==&#10;">
              <v:path/>
              <v:fill on="t" color2="#FFFFFF" focussize="0,0"/>
              <v:stroke color="#000000"/>
              <v:imagedata o:title=""/>
              <o:lock v:ext="edit" aspectratio="f"/>
              <v:textbox inset="7.3440157480315pt,3.67196850393701pt,7.3440157480315pt,3.67196850393701pt">
                <w:txbxContent>
                  <w:p>
                    <w:pPr>
                      <w:jc w:val="center"/>
                      <w:rPr>
                        <w:rFonts w:hint="eastAsia" w:ascii="Calibri" w:hAnsi="Calibri"/>
                      </w:rPr>
                    </w:pPr>
                    <w:r>
                      <w:rPr>
                        <w:rFonts w:hint="eastAsia" w:ascii="Calibri" w:hAnsi="Calibri"/>
                      </w:rPr>
                      <w:t>信息科技部</w:t>
                    </w:r>
                  </w:p>
                </w:txbxContent>
              </v:textbox>
            </v:roundrect>
            <v:roundrect id="圆角矩形 23" o:spid="_x0000_s1046" o:spt="2" style="position:absolute;left:5080;top:3294380;height:307975;width:1580515;" fillcolor="#FFFFFF" filled="t" stroked="t" coordsize="21600,21600" arcsize="0.166666666666667" o:gfxdata="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PJw84HYAAAACQEAAA8AAAAAAAAAAQAgAAAAIgAAAGRycy9kb3ducmV2LnhtbFBLAQIU&#10;ABQAAAAIAIdO4kBKTWBjLAIAAEcEAAAOAAAAAAAAAAEAIAAAACcBAABkcnMvZTJvRG9jLnhtbFBL&#10;BQYAAAAABgAGAFkBAADFBQAAAAA=&#10;">
              <v:path/>
              <v:fill on="t" color2="#FFFFFF" focussize="0,0"/>
              <v:stroke color="#000000"/>
              <v:imagedata o:title=""/>
              <o:lock v:ext="edit" aspectratio="f"/>
              <v:textbox inset="7.3440157480315pt,3.67196850393701pt,7.3440157480315pt,3.67196850393701pt">
                <w:txbxContent>
                  <w:p>
                    <w:pPr>
                      <w:jc w:val="center"/>
                      <w:rPr>
                        <w:rFonts w:ascii="Calibri" w:hAnsi="Calibri"/>
                      </w:rPr>
                    </w:pPr>
                    <w:r>
                      <w:rPr>
                        <w:rFonts w:hint="eastAsia" w:ascii="Calibri" w:hAnsi="Calibri"/>
                      </w:rPr>
                      <w:t>金融市场部</w:t>
                    </w:r>
                  </w:p>
                  <w:p/>
                </w:txbxContent>
              </v:textbox>
            </v:roundrect>
            <v:roundrect id="圆角矩形 24" o:spid="_x0000_s1047" o:spt="2" style="position:absolute;left:5080;top:3667125;height:308610;width:1580515;" fillcolor="#FFFFFF" filled="t" stroked="t" coordsize="21600,21600" arcsize="0.166666666666667" o:gfxdata="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8nDzgdgAAAAJAQAADwAAAAAAAAABACAAAAAiAAAAZHJzL2Rvd25yZXYueG1sUEsBAhQA&#10;FAAAAAgAh07iQDBxD2crAgAARwQAAA4AAAAAAAAAAQAgAAAAJwEAAGRycy9lMm9Eb2MueG1sUEsF&#10;BgAAAAAGAAYAWQEAAMQFAAAAAA==&#10;">
              <v:path/>
              <v:fill on="t" color2="#FFFFFF" focussize="0,0"/>
              <v:stroke color="#000000"/>
              <v:imagedata o:title=""/>
              <o:lock v:ext="edit" aspectratio="f"/>
              <v:textbox inset="7.3440157480315pt,3.67196850393701pt,7.3440157480315pt,3.67196850393701pt">
                <w:txbxContent>
                  <w:p>
                    <w:pPr>
                      <w:jc w:val="center"/>
                      <w:rPr>
                        <w:rFonts w:ascii="Calibri" w:hAnsi="Calibri"/>
                      </w:rPr>
                    </w:pPr>
                    <w:r>
                      <w:rPr>
                        <w:rFonts w:hint="eastAsia" w:ascii="Calibri" w:hAnsi="Calibri"/>
                      </w:rPr>
                      <w:t>营业部</w:t>
                    </w:r>
                  </w:p>
                </w:txbxContent>
              </v:textbox>
            </v:roundrect>
            <v:roundrect id="圆角矩形 25" o:spid="_x0000_s1048" o:spt="2" style="position:absolute;left:5080;top:4048125;height:307975;width:1580515;" fillcolor="#FFFFFF" filled="t" stroked="t" coordsize="21600,21600" arcsize="0.166666666666667" o:gfxdata="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PJw84HYAAAACQEAAA8AAAAAAAAAAQAgAAAAIgAAAGRycy9kb3ducmV2LnhtbFBLAQIU&#10;ABQAAAAIAIdO4kAIXcuVLAIAAEcEAAAOAAAAAAAAAAEAIAAAACcBAABkcnMvZTJvRG9jLnhtbFBL&#10;BQYAAAAABgAGAFkBAADFBQAAAAA=&#10;">
              <v:path/>
              <v:fill on="t" color2="#FFFFFF" focussize="0,0"/>
              <v:stroke color="#000000"/>
              <v:imagedata o:title=""/>
              <o:lock v:ext="edit" aspectratio="f"/>
              <v:textbox inset="7.3440157480315pt,3.67196850393701pt,7.3440157480315pt,3.67196850393701pt">
                <w:txbxContent>
                  <w:p>
                    <w:pPr>
                      <w:jc w:val="center"/>
                      <w:rPr>
                        <w:rFonts w:hint="eastAsia" w:ascii="Calibri" w:hAnsi="Calibri" w:eastAsia="宋体"/>
                        <w:lang w:val="en-US" w:eastAsia="zh-CN"/>
                      </w:rPr>
                    </w:pPr>
                    <w:r>
                      <w:rPr>
                        <w:rFonts w:hint="eastAsia" w:ascii="Calibri" w:hAnsi="Calibri"/>
                        <w:lang w:val="en-US" w:eastAsia="zh-CN"/>
                      </w:rPr>
                      <w:t>城北社</w:t>
                    </w:r>
                  </w:p>
                </w:txbxContent>
              </v:textbox>
            </v:roundrect>
            <v:roundrect id="圆角矩形 26" o:spid="_x0000_s1049" o:spt="2" style="position:absolute;left:4209415;top:1409700;height:307975;width:1564005;" fillcolor="#FFFFFF" filled="t" stroked="t" coordsize="21600,21600" arcsize="0.166666666666667" o:gfxdata="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8nDzgdgAAAAJAQAADwAAAAAAAAABACAAAAAiAAAAZHJzL2Rvd25yZXYueG1sUEsB&#10;AhQAFAAAAAgAh07iQDIRHXIuAgAASgQAAA4AAAAAAAAAAQAgAAAAJwEAAGRycy9lMm9Eb2MueG1s&#10;UEsFBgAAAAAGAAYAWQEAAMcFAAAAAA==&#10;">
              <v:path/>
              <v:fill on="t" color2="#FFFFFF" focussize="0,0"/>
              <v:stroke color="#000000"/>
              <v:imagedata o:title=""/>
              <o:lock v:ext="edit" aspectratio="f"/>
              <v:textbox inset="7.3440157480315pt,3.67196850393701pt,7.3440157480315pt,3.67196850393701pt">
                <w:txbxContent>
                  <w:p>
                    <w:pPr>
                      <w:jc w:val="center"/>
                      <w:rPr>
                        <w:rFonts w:ascii="Calibri" w:hAnsi="Calibri"/>
                      </w:rPr>
                    </w:pPr>
                    <w:r>
                      <w:rPr>
                        <w:rFonts w:hint="eastAsia" w:ascii="Calibri" w:hAnsi="Calibri"/>
                      </w:rPr>
                      <w:t>关联</w:t>
                    </w:r>
                    <w:r>
                      <w:rPr>
                        <w:rFonts w:ascii="Calibri" w:hAnsi="Calibri"/>
                      </w:rPr>
                      <w:t>交易控制委员会</w:t>
                    </w:r>
                  </w:p>
                  <w:p>
                    <w:pPr>
                      <w:rPr>
                        <w:rFonts w:ascii="Calibri" w:hAnsi="Calibri"/>
                      </w:rPr>
                    </w:pPr>
                  </w:p>
                </w:txbxContent>
              </v:textbox>
            </v:roundrect>
            <v:roundrect id="圆角矩形 31" o:spid="_x0000_s1050" o:spt="2" style="position:absolute;left:5080;top:4397375;height:307340;width:1580515;" fillcolor="#FFFFFF" filled="t" stroked="t" coordsize="21600,21600" arcsize="0.166666666666667" o:gfxdata="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ycPOB2AAAAAkBAAAPAAAAAAAAAAEAIAAAACIAAABkcnMvZG93bnJldi54bWxQSwEC&#10;FAAUAAAACACHTuJA+majmC0CAABHBAAADgAAAAAAAAABACAAAAAnAQAAZHJzL2Uyb0RvYy54bWxQ&#10;SwUGAAAAAAYABgBZAQAAxgUAAAAA&#10;">
              <v:path/>
              <v:fill on="t" color2="#FFFFFF" focussize="0,0"/>
              <v:stroke color="#000000"/>
              <v:imagedata o:title=""/>
              <o:lock v:ext="edit" aspectratio="f"/>
              <v:textbox inset="7.3440157480315pt,3.67196850393701pt,7.3440157480315pt,3.67196850393701pt">
                <w:txbxContent>
                  <w:p>
                    <w:pPr>
                      <w:jc w:val="center"/>
                      <w:rPr>
                        <w:rFonts w:hint="eastAsia" w:ascii="Calibri" w:hAnsi="Calibri" w:eastAsia="宋体"/>
                        <w:lang w:eastAsia="zh-CN"/>
                      </w:rPr>
                    </w:pPr>
                    <w:r>
                      <w:rPr>
                        <w:rFonts w:hint="eastAsia" w:ascii="Calibri" w:hAnsi="Calibri"/>
                        <w:lang w:eastAsia="zh-CN"/>
                      </w:rPr>
                      <w:t>城郊社</w:t>
                    </w:r>
                  </w:p>
                </w:txbxContent>
              </v:textbox>
            </v:roundrect>
            <v:shape id="肘形连接符 33" o:spid="_x0000_s1051" o:spt="33" type="#_x0000_t33" style="position:absolute;left:3656936;top:2142461;flip:x;height:466725;width:625475;rotation:5898240f;" filled="f" stroked="t" coordsize="21600,21600" o:gfxdata="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rFfmdNkAAAAJAQAADwAAAAAAAAABACAA&#10;AAAiAAAAZHJzL2Rvd25yZXYueG1sUEsBAhQAFAAAAAgAh07iQHgE9bUMAgAAzQMAAA4AAAAAAAAA&#10;AQAgAAAAKAEAAGRycy9lMm9Eb2MueG1sUEsFBgAAAAAGAAYAWQEAAKYFAAAAAA==&#10;">
              <v:path arrowok="t"/>
              <v:fill on="f" focussize="0,0"/>
              <v:stroke color="#000000" joinstyle="miter" endarrow="block"/>
              <v:imagedata o:title=""/>
              <o:lock v:ext="edit" aspectratio="f"/>
            </v:shape>
            <v:shape id="肘形连接符 34" o:spid="_x0000_s1052" o:spt="33" type="#_x0000_t33" style="position:absolute;left:3707736;top:1842106;flip:x;height:466725;width:531495;rotation:5898240f;" filled="f" stroked="t" coordsize="21600,21600" o:gfxdata="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sV+Z02QAAAAkBAAAPAAAAAAAAAAEAIAAA&#10;ACIAAABkcnMvZG93bnJldi54bWxQSwECFAAUAAAACACHTuJAwEXqjQsCAADNAwAADgAAAAAAAAAB&#10;ACAAAAAoAQAAZHJzL2Uyb0RvYy54bWxQSwUGAAAAAAYABgBZAQAApQUAAAAA&#10;">
              <v:path arrowok="t"/>
              <v:fill on="f" focussize="0,0"/>
              <v:stroke color="#000000" joinstyle="miter" endarrow="block"/>
              <v:imagedata o:title=""/>
              <o:lock v:ext="edit" aspectratio="f"/>
            </v:shape>
            <v:shape id="肘形连接符 35" o:spid="_x0000_s1053" o:spt="33" type="#_x0000_t33" style="position:absolute;left:3750281;top:1493491;flip:x;height:466725;width:438785;rotation:5898240f;" filled="f" stroked="t" coordsize="21600,21600" o:gfxdata="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sV+Z02QAAAAkBAAAPAAAAAAAAAAEAIAAA&#10;ACIAAABkcnMvZG93bnJldi54bWxQSwECFAAUAAAACACHTuJA3kospQsCAADNAwAADgAAAAAAAAAB&#10;ACAAAAAoAQAAZHJzL2Uyb0RvYy54bWxQSwUGAAAAAAYABgBZAQAApQUAAAAA&#10;">
              <v:path arrowok="t"/>
              <v:fill on="f" focussize="0,0"/>
              <v:stroke color="#000000" joinstyle="miter" endarrow="block"/>
              <v:imagedata o:title=""/>
              <o:lock v:ext="edit" aspectratio="f"/>
            </v:shape>
            <v:line id="直接连接符 38" o:spid="_x0000_s1054" o:spt="20" style="position:absolute;left:2915920;top:269240;flip:x;height:1527175;width:3810;" filled="f" stroked="t" coordsize="21600,21600" o:gfxdata="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qH7Zq2gAAAAkBAAAPAAAAAAAAAAEAIAAAACIAAABkcnMvZG93bnJldi54&#10;bWxQSwECFAAUAAAACACHTuJAeXjnRvgBAAC0AwAADgAAAAAAAAABACAAAAApAQAAZHJzL2Uyb0Rv&#10;Yy54bWxQSwUGAAAAAAYABgBZAQAAkwUAAAAA&#10;">
              <v:path arrowok="t"/>
              <v:fill on="f" focussize="0,0"/>
              <v:stroke color="#000000" endarrow="block"/>
              <v:imagedata o:title=""/>
              <o:lock v:ext="edit" aspectratio="f"/>
            </v:line>
            <v:line id="直接连接符 39" o:spid="_x0000_s1055" o:spt="20" style="position:absolute;left:2915920;top:437515;flip:x;height:635;width:1104900;" filled="f" stroked="t" coordsize="21600,21600" o:gfxdata="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MGQ58TYAAAACQEAAA8AAAAAAAAAAQAgAAAAIgAAAGRycy9kb3ducmV2LnhtbFBLAQIU&#10;ABQAAAAIAIdO4kANh97i8wEAAK8DAAAOAAAAAAAAAAEAIAAAACcBAABkcnMvZTJvRG9jLnhtbFBL&#10;BQYAAAAABgAGAFkBAACMBQAAAAA=&#10;">
              <v:path arrowok="t"/>
              <v:fill on="f" focussize="0,0"/>
              <v:stroke color="#000000"/>
              <v:imagedata o:title=""/>
              <o:lock v:ext="edit" aspectratio="f"/>
            </v:line>
            <v:line id="直接连接符 40" o:spid="_x0000_s1056" o:spt="20" style="position:absolute;left:4020185;top:447675;height:187960;width:635;" filled="f" stroked="t" coordsize="21600,21600" o:gfxdata="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yj3fYdoAAAAJAQAADwAAAAAAAAABACAAAAAiAAAAZHJzL2Rvd25yZXYueG1sUEsBAhQAFAAA&#10;AAgAh07iQDpfG5LtAQAAqAMAAA4AAAAAAAAAAQAgAAAAKQEAAGRycy9lMm9Eb2MueG1sUEsFBgAA&#10;AAAGAAYAWQEAAIgFAAAAAA==&#10;">
              <v:path arrowok="t"/>
              <v:fill on="f" focussize="0,0"/>
              <v:stroke color="#000000" endarrow="block"/>
              <v:imagedata o:title=""/>
              <o:lock v:ext="edit" aspectratio="f"/>
            </v:line>
            <v:line id="直接连接符 41" o:spid="_x0000_s1057" o:spt="20" style="position:absolute;left:2915920;top:2089150;height:2376170;width:3810;" filled="f" stroked="t" coordsize="21600,21600" o:gfxdata="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yj3fYdoAAAAJAQAADwAAAAAAAAABACAAAAAiAAAAZHJzL2Rvd25yZXYueG1sUEsBAhQA&#10;FAAAAAgAh07iQGuZeqLwAQAAqwMAAA4AAAAAAAAAAQAgAAAAKQEAAGRycy9lMm9Eb2MueG1sUEsF&#10;BgAAAAAGAAYAWQEAAIsFAAAAAA==&#10;">
              <v:path arrowok="t"/>
              <v:fill on="f" focussize="0,0"/>
              <v:stroke color="#000000" endarrow="block"/>
              <v:imagedata o:title=""/>
              <o:lock v:ext="edit" aspectratio="f"/>
            </v:line>
            <v:line id="直接连接符 42" o:spid="_x0000_s1058" o:spt="20" style="position:absolute;left:3879849;top:4863463;height:635;width:349885;" filled="f" stroked="t" coordsize="21600,21600" o:gfxdata="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Mo932HaAAAACQEAAA8AAAAAAAAAAQAgAAAAIgAAAGRycy9kb3ducmV2LnhtbFBLAQIU&#10;ABQAAAAIAIdO4kDhUzxs8QEAAKkDAAAOAAAAAAAAAAEAIAAAACkBAABkcnMvZTJvRG9jLnhtbFBL&#10;BQYAAAAABgAGAFkBAACMBQAAAAA=&#10;">
              <v:path arrowok="t"/>
              <v:fill on="f" focussize="0,0"/>
              <v:stroke color="#000000" endarrow="block"/>
              <v:imagedata o:title=""/>
              <o:lock v:ext="edit" aspectratio="f"/>
            </v:line>
            <v:line id="直接连接符 43" o:spid="_x0000_s1059" o:spt="20" style="position:absolute;left:3871594;top:5300343;height:635;width:349885;" filled="f" stroked="t" coordsize="21600,21600" o:gfxdata="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yj3fYdoAAAAJAQAADwAAAAAAAAABACAAAAAiAAAAZHJzL2Rvd25yZXYueG1sUEsBAhQA&#10;FAAAAAgAh07iQEefwOLwAQAAqQMAAA4AAAAAAAAAAQAgAAAAKQEAAGRycy9lMm9Eb2MueG1sUEsF&#10;BgAAAAAGAAYAWQEAAIsFAAAAAA==&#10;">
              <v:path arrowok="t"/>
              <v:fill on="f" focussize="0,0"/>
              <v:stroke color="#000000" endarrow="block"/>
              <v:imagedata o:title=""/>
              <o:lock v:ext="edit" aspectratio="f"/>
            </v:line>
            <v:line id="直接连接符 51" o:spid="_x0000_s1060" o:spt="20" style="position:absolute;left:1572895;top:4583430;flip:x;height:635;width:466090;" filled="f" stroked="t" coordsize="21600,21600" o:gfxdata="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KoftmraAAAACQEAAA8AAAAAAAAAAQAgAAAAIgAAAGRycy9kb3ducmV2Lnht&#10;bFBLAQIUABQAAAAIAIdO4kAm+IiF9wEAALMDAAAOAAAAAAAAAAEAIAAAACkBAABkcnMvZTJvRG9j&#10;LnhtbFBLBQYAAAAABgAGAFkBAACSBQAAAAA=&#10;">
              <v:path arrowok="t"/>
              <v:fill on="f" focussize="0,0"/>
              <v:stroke color="#000000" endarrow="block"/>
              <v:imagedata o:title=""/>
              <o:lock v:ext="edit" aspectratio="f"/>
            </v:line>
            <v:line id="直接连接符 52" o:spid="_x0000_s1061" o:spt="20" style="position:absolute;left:1572895;top:4206875;flip:x;height:635;width:466090;" filled="f" stroked="t" coordsize="21600,21600" o:gfxdata="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qh+2atoAAAAJAQAADwAAAAAAAAABACAAAAAiAAAAZHJzL2Rvd25y&#10;ZXYueG1sUEsBAhQAFAAAAAgAh07iQHUBs+X8AQAAswMAAA4AAAAAAAAAAQAgAAAAKQEAAGRycy9l&#10;Mm9Eb2MueG1sUEsFBgAAAAAGAAYAWQEAAJcFAAAAAA==&#10;">
              <v:path arrowok="t"/>
              <v:fill on="f" focussize="0,0"/>
              <v:stroke color="#000000" endarrow="block"/>
              <v:imagedata o:title=""/>
              <o:lock v:ext="edit" aspectratio="f"/>
            </v:line>
            <v:line id="直接连接符 53" o:spid="_x0000_s1062" o:spt="20" style="position:absolute;left:1572895;top:3829050;flip:x;height:635;width:466090;" filled="f" stroked="t" coordsize="21600,21600" o:gfxdata="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qH7Zq2gAAAAkBAAAPAAAAAAAAAAEAIAAAACIAAABkcnMvZG93bnJldi54&#10;bWxQSwECFAAUAAAACACHTuJALC97ZfgBAACzAwAADgAAAAAAAAABACAAAAApAQAAZHJzL2Uyb0Rv&#10;Yy54bWxQSwUGAAAAAAYABgBZAQAAkwUAAAAA&#10;">
              <v:path arrowok="t"/>
              <v:fill on="f" focussize="0,0"/>
              <v:stroke color="#000000" endarrow="block"/>
              <v:imagedata o:title=""/>
              <o:lock v:ext="edit" aspectratio="f"/>
            </v:line>
            <v:line id="直接连接符 54" o:spid="_x0000_s1063" o:spt="20" style="position:absolute;left:1572895;top:3451860;flip:x;height:635;width:466090;" filled="f" stroked="t" coordsize="21600,21600" o:gfxdata="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qH7Zq2gAAAAkBAAAPAAAAAAAAAAEAIAAAACIAAABkcnMvZG93bnJldi54&#10;bWxQSwECFAAUAAAACACHTuJAFUA3CvgBAACzAwAADgAAAAAAAAABACAAAAApAQAAZHJzL2Uyb0Rv&#10;Yy54bWxQSwUGAAAAAAYABgBZAQAAkwUAAAAA&#10;">
              <v:path arrowok="t"/>
              <v:fill on="f" focussize="0,0"/>
              <v:stroke color="#000000" endarrow="block"/>
              <v:imagedata o:title=""/>
              <o:lock v:ext="edit" aspectratio="f"/>
            </v:line>
            <v:line id="直接连接符 55" o:spid="_x0000_s1064" o:spt="20" style="position:absolute;left:1572895;top:3074035;flip:x;height:635;width:466090;" filled="f" stroked="t" coordsize="21600,21600" o:gfxdata="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KoftmraAAAACQEAAA8AAAAAAAAAAQAgAAAAIgAAAGRycy9kb3ducmV2&#10;LnhtbFBLAQIUABQAAAAIAIdO4kDDQ9UR+gEAALMDAAAOAAAAAAAAAAEAIAAAACkBAABkcnMvZTJv&#10;RG9jLnhtbFBLBQYAAAAABgAGAFkBAACVBQAAAAA=&#10;">
              <v:path arrowok="t"/>
              <v:fill on="f" focussize="0,0"/>
              <v:stroke color="#000000" endarrow="block"/>
              <v:imagedata o:title=""/>
              <o:lock v:ext="edit" aspectratio="f"/>
            </v:line>
            <v:line id="直接连接符 56" o:spid="_x0000_s1065" o:spt="20" style="position:absolute;left:1572895;top:2696210;flip:x;height:635;width:466090;" filled="f" stroked="t" coordsize="21600,21600" o:gfxdata="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qH7Zq2gAAAAkBAAAPAAAAAAAAAAEAIAAAACIAAABkcnMvZG93bnJldi54&#10;bWxQSwECFAAUAAAACACHTuJA6VljyPgBAACzAwAADgAAAAAAAAABACAAAAApAQAAZHJzL2Uyb0Rv&#10;Yy54bWxQSwUGAAAAAAYABgBZAQAAkwUAAAAA&#10;">
              <v:path arrowok="t"/>
              <v:fill on="f" focussize="0,0"/>
              <v:stroke color="#000000" endarrow="block"/>
              <v:imagedata o:title=""/>
              <o:lock v:ext="edit" aspectratio="f"/>
            </v:line>
            <v:line id="直接连接符 57" o:spid="_x0000_s1066" o:spt="20" style="position:absolute;left:1572895;top:2347595;flip:x;height:635;width:466090;" filled="f" stroked="t" coordsize="21600,21600" o:gfxdata="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qh+2atoAAAAJAQAADwAAAAAAAAABACAAAAAiAAAAZHJzL2Rvd25yZXYu&#10;eG1sUEsBAhQAFAAAAAgAh07iQJdTRgj5AQAAswMAAA4AAAAAAAAAAQAgAAAAKQEAAGRycy9lMm9E&#10;b2MueG1sUEsFBgAAAAAGAAYAWQEAAJQFAAAAAA==&#10;">
              <v:path arrowok="t"/>
              <v:fill on="f" focussize="0,0"/>
              <v:stroke color="#000000" endarrow="block"/>
              <v:imagedata o:title=""/>
              <o:lock v:ext="edit" aspectratio="f"/>
            </v:line>
            <v:line id="直接连接符 58" o:spid="_x0000_s1067" o:spt="20" style="position:absolute;left:1572895;top:1979930;flip:x;height:635;width:466090;" filled="f" stroked="t" coordsize="21600,21600" o:gfxdata="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KoftmraAAAACQEAAA8AAAAAAAAAAQAgAAAAIgAAAGRycy9kb3ducmV2Lnht&#10;bFBLAQIUABQAAAAIAIdO4kCwD9xF9wEAALMDAAAOAAAAAAAAAAEAIAAAACkBAABkcnMvZTJvRG9j&#10;LnhtbFBLBQYAAAAABgAGAFkBAACSBQAAAAA=&#10;">
              <v:path arrowok="t"/>
              <v:fill on="f" focussize="0,0"/>
              <v:stroke color="#000000" endarrow="block"/>
              <v:imagedata o:title=""/>
              <o:lock v:ext="edit" aspectratio="f"/>
            </v:line>
            <v:line id="直接连接符 59" o:spid="_x0000_s1068" o:spt="20" style="position:absolute;left:1572895;top:1657985;flip:x;height:635;width:466090;" filled="f" stroked="t" coordsize="21600,21600" o:gfxdata="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KoftmraAAAACQEAAA8AAAAAAAAAAQAgAAAAIgAAAGRycy9kb3ducmV2&#10;LnhtbFBLAQIUABQAAAAIAIdO4kCOFJd0+gEAALMDAAAOAAAAAAAAAAEAIAAAACkBAABkcnMvZTJv&#10;RG9jLnhtbFBLBQYAAAAABgAGAFkBAACVBQAAAAA=&#10;">
              <v:path arrowok="t"/>
              <v:fill on="f" focussize="0,0"/>
              <v:stroke color="#000000" endarrow="block"/>
              <v:imagedata o:title=""/>
              <o:lock v:ext="edit" aspectratio="f"/>
            </v:line>
            <v:line id="直接连接符 60" o:spid="_x0000_s1069" o:spt="20" style="position:absolute;left:1572895;top:1281430;flip:x;height:635;width:466090;" filled="f" stroked="t" coordsize="21600,21600" o:gfxdata="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KoftmraAAAACQEAAA8AAAAAAAAAAQAgAAAAIgAAAGRycy9kb3ducmV2Lnht&#10;bFBLAQIUABQAAAAIAIdO4kDZDHSV9wEAALMDAAAOAAAAAAAAAAEAIAAAACkBAABkcnMvZTJvRG9j&#10;LnhtbFBLBQYAAAAABgAGAFkBAACSBQAAAAA=&#10;">
              <v:path arrowok="t"/>
              <v:fill on="f" focussize="0,0"/>
              <v:stroke color="#000000" endarrow="block"/>
              <v:imagedata o:title=""/>
              <o:lock v:ext="edit" aspectratio="f"/>
            </v:line>
            <v:line id="直接连接符 61" o:spid="_x0000_s1070" o:spt="20" style="position:absolute;left:1572895;top:903605;flip:x;height:635;width:466090;" filled="f" stroked="t" coordsize="21600,21600" o:gfxdata="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qH7Zq2gAAAAkBAAAPAAAAAAAAAAEAIAAAACIAAABkcnMvZG93bnJldi54&#10;bWxQSwECFAAUAAAACACHTuJAx4X42vgBAACyAwAADgAAAAAAAAABACAAAAApAQAAZHJzL2Uyb0Rv&#10;Yy54bWxQSwUGAAAAAAYABgBZAQAAkwUAAAAA&#10;">
              <v:path arrowok="t"/>
              <v:fill on="f" focussize="0,0"/>
              <v:stroke color="#000000" endarrow="block"/>
              <v:imagedata o:title=""/>
              <o:lock v:ext="edit" aspectratio="f"/>
            </v:line>
            <v:line id="直接连接符 62" o:spid="_x0000_s1071" o:spt="20" style="position:absolute;left:1572895;top:525780;flip:x;height:635;width:466090;" filled="f" stroked="t" coordsize="21600,21600" o:gfxdata="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KoftmraAAAACQEAAA8AAAAAAAAAAQAgAAAAIgAAAGRycy9kb3ducmV2Lnht&#10;bFBLAQIUABQAAAAIAIdO4kDTr34t9wEAALIDAAAOAAAAAAAAAAEAIAAAACkBAABkcnMvZTJvRG9j&#10;LnhtbFBLBQYAAAAABgAGAFkBAACSBQAAAAA=&#10;">
              <v:path arrowok="t"/>
              <v:fill on="f" focussize="0,0"/>
              <v:stroke color="#000000" endarrow="block"/>
              <v:imagedata o:title=""/>
              <o:lock v:ext="edit" aspectratio="f"/>
            </v:line>
            <v:line id="直接连接符 63" o:spid="_x0000_s1072" o:spt="20" style="position:absolute;left:1572895;top:148590;flip:x;height:635;width:466090;" filled="f" stroked="t" coordsize="21600,21600" o:gfxdata="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qh+2atoAAAAJAQAADwAAAAAAAAABACAAAAAiAAAAZHJzL2Rvd25yZXYueG1s&#10;UEsBAhQAFAAAAAgAh07iQMYhLy72AQAAsgMAAA4AAAAAAAAAAQAgAAAAKQEAAGRycy9lMm9Eb2Mu&#10;eG1sUEsFBgAAAAAGAAYAWQEAAJEFAAAAAA==&#10;">
              <v:path arrowok="t"/>
              <v:fill on="f" focussize="0,0"/>
              <v:stroke color="#000000" endarrow="block"/>
              <v:imagedata o:title=""/>
              <o:lock v:ext="edit" aspectratio="f"/>
            </v:line>
            <v:line id="直接连接符 64" o:spid="_x0000_s1073" o:spt="20" style="position:absolute;left:2051050;top:4583430;flip:y;height:2540;width:396875;" filled="f" stroked="t" coordsize="21600,21600" o:gfxdata="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BkOfE2AAAAAkBAAAPAAAAAAAAAAEAIAAAACIAAABkcnMvZG93bnJldi54bWxQSwEC&#10;FAAUAAAACACHTuJA0feMJvQBAACwAwAADgAAAAAAAAABACAAAAAnAQAAZHJzL2Uyb0RvYy54bWxQ&#10;SwUGAAAAAAYABgBZAQAAjQUAAAAA&#10;">
              <v:path arrowok="t"/>
              <v:fill on="f" focussize="0,0"/>
              <v:stroke color="#000000"/>
              <v:imagedata o:title=""/>
              <o:lock v:ext="edit" aspectratio="f"/>
            </v:line>
            <v:line id="直接连接符 66" o:spid="_x0000_s1074" o:spt="20" style="position:absolute;left:3884294;top:6189343;height:635;width:349885;" filled="f" stroked="t" coordsize="21600,21600" o:gfxdata="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KPd9h2gAAAAkBAAAPAAAAAAAAAAEAIAAAACIAAABkcnMvZG93bnJldi54bWxQSwECFAAUAAAA&#10;CACHTuJAFpA3oewBAACpAwAADgAAAAAAAAABACAAAAApAQAAZHJzL2Uyb0RvYy54bWxQSwUGAAAA&#10;AAYABgBZAQAAhwUAAAAA&#10;">
              <v:path arrowok="t"/>
              <v:fill on="f" focussize="0,0"/>
              <v:stroke color="#000000" endarrow="block"/>
              <v:imagedata o:title=""/>
              <o:lock v:ext="edit" aspectratio="f"/>
            </v:line>
            <v:line id="直接连接符 67" o:spid="_x0000_s1075" o:spt="20" style="position:absolute;left:3892549;top:6603363;height:635;width:349885;" filled="f" stroked="t" coordsize="21600,21600" o:gfxdata="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yj3fYdoAAAAJAQAADwAAAAAAAAABACAAAAAiAAAAZHJzL2Rvd25yZXYueG1sUEsBAhQAFAAA&#10;AAgAh07iQEGClXPtAQAAqQMAAA4AAAAAAAAAAQAgAAAAKQEAAGRycy9lMm9Eb2MueG1sUEsFBgAA&#10;AAAGAAYAWQEAAIgFAAAAAA==&#10;">
              <v:path arrowok="t"/>
              <v:fill on="f" focussize="0,0"/>
              <v:stroke color="#000000" endarrow="block"/>
              <v:imagedata o:title=""/>
              <o:lock v:ext="edit" aspectratio="f"/>
            </v:line>
            <v:line id="直接连接符 76" o:spid="_x0000_s1076" o:spt="20" style="position:absolute;left:3887469;top:5789928;height:635;width:342900;" filled="f" stroked="t" coordsize="21600,21600" o:gfxdata="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yj3fYdoAAAAJAQAADwAAAAAAAAABACAAAAAiAAAAZHJzL2Rvd25yZXYueG1sUEsB&#10;AhQAFAAAAAgAh07iQGGncPLzAQAAqQMAAA4AAAAAAAAAAQAgAAAAKQEAAGRycy9lMm9Eb2MueG1s&#10;UEsFBgAAAAAGAAYAWQEAAI4FAAAAAA==&#10;">
              <v:path arrowok="t"/>
              <v:fill on="f" focussize="0,0"/>
              <v:stroke color="#000000" endarrow="block"/>
              <v:imagedata o:title=""/>
              <o:lock v:ext="edit" aspectratio="f"/>
            </v:line>
            <v:line id="直接连接符 78" o:spid="_x0000_s1077" o:spt="20" style="position:absolute;left:3894454;top:7014843;height:635;width:342900;" filled="f" stroked="t" coordsize="21600,21600" o:gfxdata="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Mo932HaAAAACQEAAA8AAAAAAAAAAQAgAAAAIgAAAGRycy9kb3ducmV2LnhtbFBLAQIU&#10;ABQAAAAIAIdO4kCelAQt8QEAAKkDAAAOAAAAAAAAAAEAIAAAACkBAABkcnMvZTJvRG9jLnhtbFBL&#10;BQYAAAAABgAGAFkBAACMBQAAAAA=&#10;">
              <v:path arrowok="t"/>
              <v:fill on="f" focussize="0,0"/>
              <v:stroke color="#000000" endarrow="block"/>
              <v:imagedata o:title=""/>
              <o:lock v:ext="edit" aspectratio="f"/>
            </v:line>
            <v:line id="直接连接符 79" o:spid="_x0000_s1078" o:spt="20" style="position:absolute;left:3366770;top:1939290;flip:y;height:2540;width:372110;" filled="f" stroked="t" coordsize="21600,21600" o:gfxdata="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wZDnxNgAAAAJAQAADwAAAAAAAAABACAAAAAiAAAAZHJzL2Rvd25yZXYueG1sUEsBAhQA&#10;FAAAAAgAh07iQLNj4UvyAQAAsAMAAA4AAAAAAAAAAQAgAAAAJwEAAGRycy9lMm9Eb2MueG1sUEsF&#10;BgAAAAAGAAYAWQEAAIsFAAAAAA==&#10;">
              <v:path arrowok="t"/>
              <v:fill on="f" focussize="0,0"/>
              <v:stroke color="#000000"/>
              <v:imagedata o:title=""/>
              <o:lock v:ext="edit" aspectratio="f"/>
            </v:line>
            <v:line id="直接连接符 80" o:spid="_x0000_s1079" o:spt="20" style="position:absolute;left:3882389;top:4514213;height:635;width:342900;" filled="f" stroked="t" coordsize="21600,21600" o:gfxdata="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KPd9h2gAAAAkBAAAPAAAAAAAAAAEAIAAAACIAAABkcnMvZG93bnJldi54bWxQSwEC&#10;FAAUAAAACACHTuJAPAw9yfIBAACpAwAADgAAAAAAAAABACAAAAApAQAAZHJzL2Uyb0RvYy54bWxQ&#10;SwUGAAAAAAYABgBZAQAAjQUAAAAA&#10;">
              <v:path arrowok="t"/>
              <v:fill on="f" focussize="0,0"/>
              <v:stroke color="#000000" endarrow="block"/>
              <v:imagedata o:title=""/>
              <o:lock v:ext="edit" aspectratio="f"/>
            </v:line>
            <v:shape id="肘形连接符 86" o:spid="_x0000_s1080" o:spt="33" type="#_x0000_t33" style="position:absolute;left:3613121;top:2815561;flip:x;height:466725;width:720725;rotation:5898240f;" filled="f" stroked="t" coordsize="21600,21600">
              <v:path arrowok="t"/>
              <v:fill on="f" focussize="0,0"/>
              <v:stroke color="#000000" joinstyle="miter" endarrow="block"/>
              <v:imagedata o:title=""/>
              <o:lock v:ext="edit" aspectratio="f"/>
            </v:shape>
            <v:roundrect id="圆角矩形 91" o:spid="_x0000_s1081" o:spt="2" style="position:absolute;left:4238624;top:4308474;height:313054;width:1515110;" fillcolor="#FFFFFF" filled="t" stroked="t" coordsize="21600,21600" arcsize="0.166666666666667" o:gfxdata="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PJw84HYAAAACQEAAA8AAAAAAAAAAQAgAAAAIgAAAGRycy9kb3ducmV2LnhtbFBLAQIU&#10;ABQAAAAIAIdO4kBawtgbLAIAAEoEAAAOAAAAAAAAAAEAIAAAACcBAABkcnMvZTJvRG9jLnhtbFBL&#10;BQYAAAAABgAGAFkBAADFBQAAAAA=&#10;">
              <v:path/>
              <v:fill on="t" color2="#FFFFFF" focussize="0,0"/>
              <v:stroke color="#000000"/>
              <v:imagedata o:title=""/>
              <o:lock v:ext="edit" aspectratio="f"/>
              <v:textbox inset="7.3440157480315pt,3.67196850393701pt,7.3440157480315pt,3.67196850393701pt">
                <w:txbxContent>
                  <w:p>
                    <w:pPr>
                      <w:rPr>
                        <w:rFonts w:ascii="Calibri" w:hAnsi="Calibri"/>
                        <w:sz w:val="18"/>
                        <w:szCs w:val="18"/>
                      </w:rPr>
                    </w:pPr>
                    <w:r>
                      <w:rPr>
                        <w:rFonts w:hint="eastAsia" w:ascii="Calibri" w:hAnsi="Calibri"/>
                        <w:sz w:val="18"/>
                        <w:szCs w:val="18"/>
                      </w:rPr>
                      <w:t>资金业务授信审批委员会</w:t>
                    </w:r>
                  </w:p>
                  <w:p>
                    <w:pPr>
                      <w:rPr>
                        <w:rFonts w:ascii="Calibri" w:hAnsi="Calibri"/>
                      </w:rPr>
                    </w:pPr>
                  </w:p>
                </w:txbxContent>
              </v:textbox>
            </v:roundrect>
            <v:roundrect id="圆角矩形 92" o:spid="_x0000_s1082" o:spt="2" style="position:absolute;left:4238624;top:5582283;height:375920;width:1515110;" fillcolor="#FFFFFF" filled="t" stroked="t" coordsize="21600,21600" arcsize="0.166666666666667" o:gfxdata="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8nDzgdgAAAAJAQAADwAAAAAAAAABACAAAAAiAAAAZHJzL2Rvd25yZXYueG1sUEsB&#10;AhQAFAAAAAgAh07iQF6zXk0uAgAASgQAAA4AAAAAAAAAAQAgAAAAJwEAAGRycy9lMm9Eb2MueG1s&#10;UEsFBgAAAAAGAAYAWQEAAMcFAAAAAA==&#10;">
              <v:path/>
              <v:fill on="t" color2="#FFFFFF" focussize="0,0"/>
              <v:stroke color="#000000"/>
              <v:imagedata o:title=""/>
              <o:lock v:ext="edit" aspectratio="f"/>
              <v:textbox inset="7.3440157480315pt,3.67196850393701pt,7.3440157480315pt,3.67196850393701pt">
                <w:txbxContent>
                  <w:p>
                    <w:pPr>
                      <w:jc w:val="center"/>
                      <w:rPr>
                        <w:rFonts w:ascii="Calibri" w:hAnsi="Calibri"/>
                      </w:rPr>
                    </w:pPr>
                    <w:r>
                      <w:rPr>
                        <w:rFonts w:hint="eastAsia" w:ascii="Calibri" w:hAnsi="Calibri"/>
                        <w:sz w:val="18"/>
                        <w:szCs w:val="18"/>
                      </w:rPr>
                      <w:t>特殊资产处置</w:t>
                    </w:r>
                    <w:r>
                      <w:rPr>
                        <w:rFonts w:hint="eastAsia"/>
                        <w:sz w:val="18"/>
                        <w:szCs w:val="18"/>
                        <w:lang w:val="en-US" w:eastAsia="zh-CN"/>
                      </w:rPr>
                      <w:t>管理</w:t>
                    </w:r>
                    <w:r>
                      <w:rPr>
                        <w:rFonts w:hint="eastAsia" w:ascii="Calibri" w:hAnsi="Calibri"/>
                        <w:sz w:val="18"/>
                        <w:szCs w:val="18"/>
                      </w:rPr>
                      <w:t>委员会</w:t>
                    </w:r>
                  </w:p>
                </w:txbxContent>
              </v:textbox>
            </v:roundrect>
            <v:roundrect id="圆角矩形 93" o:spid="_x0000_s1083" o:spt="2" style="position:absolute;left:4239259;top:6041388;height:318770;width:1515110;" fillcolor="#FFFFFF" filled="t" stroked="t" coordsize="21600,21600" arcsize="0.166666666666667" o:gfxdata="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PJw84HYAAAACQEAAA8AAAAAAAAAAQAgAAAAIgAAAGRycy9kb3ducmV2LnhtbFBLAQIU&#10;ABQAAAAIAIdO4kD1E4UDLAIAAEoEAAAOAAAAAAAAAAEAIAAAACcBAABkcnMvZTJvRG9jLnhtbFBL&#10;BQYAAAAABgAGAFkBAADFBQAAAAA=&#10;">
              <v:path/>
              <v:fill on="t" color2="#FFFFFF" focussize="0,0"/>
              <v:stroke color="#000000"/>
              <v:imagedata o:title=""/>
              <o:lock v:ext="edit" aspectratio="f"/>
              <v:textbox inset="7.3440157480315pt,3.67196850393701pt,7.3440157480315pt,3.67196850393701pt">
                <w:txbxContent>
                  <w:p>
                    <w:pPr>
                      <w:jc w:val="center"/>
                      <w:rPr>
                        <w:rFonts w:ascii="Calibri" w:hAnsi="Calibri"/>
                        <w:sz w:val="18"/>
                        <w:szCs w:val="18"/>
                      </w:rPr>
                    </w:pPr>
                    <w:r>
                      <w:rPr>
                        <w:rFonts w:hint="eastAsia" w:ascii="Calibri" w:hAnsi="Calibri"/>
                        <w:sz w:val="18"/>
                        <w:szCs w:val="18"/>
                      </w:rPr>
                      <w:t>合规管理委员会</w:t>
                    </w:r>
                  </w:p>
                  <w:p>
                    <w:pPr>
                      <w:rPr>
                        <w:rFonts w:ascii="Calibri" w:hAnsi="Calibri"/>
                      </w:rPr>
                    </w:pPr>
                  </w:p>
                </w:txbxContent>
              </v:textbox>
            </v:roundrect>
            <v:roundrect id="圆角矩形 94" o:spid="_x0000_s1084" o:spt="2" style="position:absolute;left:4238624;top:6440803;height:321310;width:1515110;" fillcolor="#FFFFFF" filled="t" stroked="t" coordsize="21600,21600" arcsize="0.166666666666667" o:gfxdata="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PJw84HYAAAACQEAAA8AAAAAAAAAAQAgAAAAIgAAAGRycy9kb3ducmV2LnhtbFBL&#10;AQIUABQAAAAIAIdO4kCK01+QLwIAAEoEAAAOAAAAAAAAAAEAIAAAACcBAABkcnMvZTJvRG9jLnht&#10;bFBLBQYAAAAABgAGAFkBAADIBQAAAAA=&#10;">
              <v:path/>
              <v:fill on="t" color2="#FFFFFF" focussize="0,0"/>
              <v:stroke color="#000000"/>
              <v:imagedata o:title=""/>
              <o:lock v:ext="edit" aspectratio="f"/>
              <v:textbox inset="7.3440157480315pt,3.67196850393701pt,7.3440157480315pt,3.67196850393701pt">
                <w:txbxContent>
                  <w:p>
                    <w:pPr>
                      <w:jc w:val="center"/>
                      <w:rPr>
                        <w:rFonts w:ascii="Calibri" w:hAnsi="Calibri"/>
                        <w:sz w:val="18"/>
                        <w:szCs w:val="18"/>
                      </w:rPr>
                    </w:pPr>
                    <w:r>
                      <w:rPr>
                        <w:rFonts w:hint="eastAsia" w:ascii="Calibri" w:hAnsi="Calibri"/>
                        <w:sz w:val="18"/>
                        <w:szCs w:val="18"/>
                      </w:rPr>
                      <w:t>采购委员会</w:t>
                    </w:r>
                  </w:p>
                  <w:p>
                    <w:pPr>
                      <w:rPr>
                        <w:rFonts w:ascii="Calibri" w:hAnsi="Calibri"/>
                      </w:rPr>
                    </w:pPr>
                  </w:p>
                </w:txbxContent>
              </v:textbox>
            </v:roundrect>
            <v:roundrect id="圆角矩形 95" o:spid="_x0000_s1085" o:spt="2" style="position:absolute;left:4223384;top:4706618;height:332105;width:1515110;" fillcolor="#FFFFFF" filled="t" stroked="t" coordsize="21600,21600" arcsize="0.166666666666667" o:gfxdata="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PJw84HYAAAACQEAAA8AAAAAAAAAAQAgAAAAIgAAAGRycy9kb3ducmV2LnhtbFBLAQIU&#10;ABQAAAAIAIdO4kA3PuQLLAIAAEoEAAAOAAAAAAAAAAEAIAAAACcBAABkcnMvZTJvRG9jLnhtbFBL&#10;BQYAAAAABgAGAFkBAADFBQAAAAA=&#10;">
              <v:path/>
              <v:fill on="t" color2="#FFFFFF" focussize="0,0"/>
              <v:stroke color="#000000"/>
              <v:imagedata o:title=""/>
              <o:lock v:ext="edit" aspectratio="f"/>
              <v:textbox inset="7.3440157480315pt,3.67196850393701pt,7.3440157480315pt,3.67196850393701pt">
                <w:txbxContent>
                  <w:p>
                    <w:pPr>
                      <w:jc w:val="center"/>
                      <w:rPr>
                        <w:rFonts w:ascii="Calibri" w:hAnsi="Calibri"/>
                        <w:color w:val="auto"/>
                        <w:sz w:val="18"/>
                        <w:szCs w:val="18"/>
                      </w:rPr>
                    </w:pPr>
                    <w:r>
                      <w:rPr>
                        <w:rFonts w:hint="eastAsia" w:ascii="Calibri" w:hAnsi="Calibri"/>
                        <w:color w:val="auto"/>
                        <w:sz w:val="18"/>
                        <w:szCs w:val="18"/>
                      </w:rPr>
                      <w:t>资金业务管理委员会</w:t>
                    </w:r>
                  </w:p>
                  <w:p>
                    <w:pPr>
                      <w:rPr>
                        <w:rFonts w:ascii="Calibri" w:hAnsi="Calibri"/>
                      </w:rPr>
                    </w:pPr>
                  </w:p>
                </w:txbxContent>
              </v:textbox>
            </v:roundrect>
            <v:roundrect id="圆角矩形 96" o:spid="_x0000_s1086" o:spt="2" style="position:absolute;left:4229734;top:5115558;height:384810;width:1515110;" fillcolor="#FFFFFF" filled="t" stroked="t" coordsize="21600,21600" arcsize="0.166666666666667" o:gfxdata="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8nDzgdgAAAAJAQAADwAAAAAAAAABACAAAAAiAAAAZHJzL2Rvd25yZXYueG1sUEsB&#10;AhQAFAAAAAgAh07iQE2FMY8uAgAASgQAAA4AAAAAAAAAAQAgAAAAJwEAAGRycy9lMm9Eb2MueG1s&#10;UEsFBgAAAAAGAAYAWQEAAMcFAAAAAA==&#10;">
              <v:path/>
              <v:fill on="t" color2="#FFFFFF" focussize="0,0"/>
              <v:stroke color="#000000"/>
              <v:imagedata o:title=""/>
              <o:lock v:ext="edit" aspectratio="f"/>
              <v:textbox inset="7.3440157480315pt,3.67196850393701pt,7.3440157480315pt,3.67196850393701pt">
                <w:txbxContent>
                  <w:p>
                    <w:pPr>
                      <w:jc w:val="center"/>
                      <w:rPr>
                        <w:rFonts w:ascii="Calibri" w:hAnsi="Calibri"/>
                      </w:rPr>
                    </w:pPr>
                    <w:r>
                      <w:rPr>
                        <w:rFonts w:hint="eastAsia" w:ascii="Calibri" w:hAnsi="Calibri"/>
                        <w:sz w:val="18"/>
                        <w:szCs w:val="18"/>
                      </w:rPr>
                      <w:t>信息科技风险管</w:t>
                    </w:r>
                    <w:r>
                      <w:rPr>
                        <w:rFonts w:hint="eastAsia" w:ascii="Calibri" w:hAnsi="Calibri" w:eastAsia="宋体" w:cs="Times New Roman"/>
                        <w:sz w:val="18"/>
                        <w:szCs w:val="18"/>
                      </w:rPr>
                      <w:t>理委员会</w:t>
                    </w:r>
                  </w:p>
                  <w:p>
                    <w:pPr>
                      <w:rPr>
                        <w:rFonts w:ascii="Calibri" w:hAnsi="Calibri"/>
                      </w:rPr>
                    </w:pPr>
                  </w:p>
                </w:txbxContent>
              </v:textbox>
            </v:roundrect>
            <v:roundrect id="圆角矩形 97" o:spid="_x0000_s1087" o:spt="2" style="position:absolute;left:4238624;top:6835138;height:309245;width:1515110;" fillcolor="#FFFFFF" filled="t" stroked="t" coordsize="21600,21600" arcsize="0.166666666666667" o:gfxdata="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ycPOB2AAAAAkBAAAPAAAAAAAAAAEAIAAAACIAAABkcnMvZG93bnJldi54bWxQSwEC&#10;FAAUAAAACACHTuJAIsGv8C0CAABKBAAADgAAAAAAAAABACAAAAAnAQAAZHJzL2Uyb0RvYy54bWxQ&#10;SwUGAAAAAAYABgBZAQAAxgUAAAAA&#10;">
              <v:path/>
              <v:fill on="t" color2="#FFFFFF" focussize="0,0"/>
              <v:stroke color="#000000"/>
              <v:imagedata o:title=""/>
              <o:lock v:ext="edit" aspectratio="f"/>
              <v:textbox inset="7.3440157480315pt,3.67196850393701pt,7.3440157480315pt,3.67196850393701pt">
                <w:txbxContent>
                  <w:p>
                    <w:pPr>
                      <w:jc w:val="center"/>
                      <w:rPr>
                        <w:rFonts w:ascii="Calibri" w:hAnsi="Calibri"/>
                      </w:rPr>
                    </w:pPr>
                    <w:r>
                      <w:rPr>
                        <w:rFonts w:hint="eastAsia" w:ascii="宋体" w:hAnsi="宋体"/>
                        <w:sz w:val="18"/>
                      </w:rPr>
                      <w:t>业务连续性管理委员</w:t>
                    </w:r>
                    <w:r>
                      <w:rPr>
                        <w:rFonts w:hint="eastAsia" w:ascii="宋体" w:hAnsi="宋体"/>
                        <w:sz w:val="20"/>
                        <w:szCs w:val="20"/>
                      </w:rPr>
                      <w:t>会</w:t>
                    </w:r>
                  </w:p>
                </w:txbxContent>
              </v:textbox>
            </v:roundrect>
            <v:line id="直接连接符 106" o:spid="_x0000_s1088" o:spt="20" style="position:absolute;left:3386455;top:4612005;flip:y;height:2540;width:471170;" filled="f" stroked="t" coordsize="21600,21600" o:gfxdata="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MGQ58TYAAAACQEAAA8AAAAAAAAAAQAgAAAAIgAAAGRycy9kb3ducmV2LnhtbFBL&#10;AQIUABQAAAAIAIdO4kDElLQL9gEAALIDAAAOAAAAAAAAAAEAIAAAACcBAABkcnMvZTJvRG9jLnht&#10;bFBLBQYAAAAABgAGAFkBAACPBQAAAAA=&#10;">
              <v:path arrowok="t"/>
              <v:fill on="f" focussize="0,0"/>
              <v:stroke color="#000000"/>
              <v:imagedata o:title=""/>
              <o:lock v:ext="edit" aspectratio="f"/>
            </v:line>
            <v:line id="直接连接符 107" o:spid="_x0000_s1089" o:spt="20" style="position:absolute;left:3897629;top:7385047;height:635;width:342900;" filled="f" stroked="t" coordsize="21600,21600" o:gfxdata="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KPd9h2gAAAAkBAAAPAAAAAAAAAAEAIAAAACIAAABkcnMvZG93bnJldi54bWxQSwEC&#10;FAAUAAAACACHTuJA6ttN5fIBAACrAwAADgAAAAAAAAABACAAAAApAQAAZHJzL2Uyb0RvYy54bWxQ&#10;SwUGAAAAAAYABgBZAQAAjQUAAAAA&#10;">
              <v:path arrowok="t"/>
              <v:fill on="f" focussize="0,0"/>
              <v:stroke color="#000000" endarrow="block"/>
              <v:imagedata o:title=""/>
              <o:lock v:ext="edit" aspectratio="f"/>
            </v:line>
            <v:roundrect id="圆角矩形 108" o:spid="_x0000_s1090" o:spt="2" style="position:absolute;left:4242434;top:7226933;height:321309;width:1515110;" fillcolor="#FFFFFF" filled="t" stroked="t" coordsize="21600,21600" arcsize="0.166666666666667" o:gfxdata="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ycPOB2AAAAAkBAAAPAAAAAAAAAAEAIAAAACIAAABkcnMvZG93bnJldi54bWxQSwEC&#10;FAAUAAAACACHTuJA/OSRKS0CAABMBAAADgAAAAAAAAABACAAAAAnAQAAZHJzL2Uyb0RvYy54bWxQ&#10;SwUGAAAAAAYABgBZAQAAxgUAAAAA&#10;">
              <v:path/>
              <v:fill on="t" color2="#FFFFFF" focussize="0,0"/>
              <v:stroke color="#000000"/>
              <v:imagedata o:title=""/>
              <o:lock v:ext="edit" aspectratio="f"/>
              <v:textbox inset="7.3440157480315pt,3.67196850393701pt,7.3440157480315pt,3.67196850393701pt">
                <w:txbxContent>
                  <w:p>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Cs/>
                        <w:color w:val="000000"/>
                        <w:sz w:val="18"/>
                        <w:szCs w:val="18"/>
                        <w:shd w:val="clear" w:color="auto" w:fill="FFFFFF"/>
                      </w:rPr>
                      <w:t>贷款审批委员会</w:t>
                    </w:r>
                    <w:r>
                      <w:rPr>
                        <w:rFonts w:hint="eastAsia" w:asciiTheme="minorEastAsia" w:hAnsiTheme="minorEastAsia" w:eastAsiaTheme="minorEastAsia" w:cstheme="minorEastAsia"/>
                        <w:sz w:val="18"/>
                        <w:szCs w:val="18"/>
                      </w:rPr>
                      <w:t>会</w:t>
                    </w:r>
                  </w:p>
                  <w:p>
                    <w:pPr>
                      <w:rPr>
                        <w:rFonts w:hint="eastAsia" w:asciiTheme="minorEastAsia" w:hAnsiTheme="minorEastAsia" w:eastAsiaTheme="minorEastAsia" w:cstheme="minorEastAsia"/>
                        <w:sz w:val="18"/>
                        <w:szCs w:val="18"/>
                      </w:rPr>
                    </w:pPr>
                  </w:p>
                </w:txbxContent>
              </v:textbox>
            </v:roundrect>
            <v:shape id="肘形连接符 109" o:spid="_x0000_s1091" o:spt="33" type="#_x0000_t33" style="position:absolute;left:3604231;top:2478376;flip:x;height:466725;width:720725;rotation:5898240f;" filled="f" stroked="t" coordsize="21600,21600" o:gfxdata="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sV+Z02QAAAAkBAAAPAAAAAAAAAAEAIAAA&#10;ACIAAABkcnMvZG93bnJldi54bWxQSwECFAAUAAAACACHTuJA12Y2qwsCAADPAwAADgAAAAAAAAAB&#10;ACAAAAAoAQAAZHJzL2Uyb0RvYy54bWxQSwUGAAAAAAYABgBZAQAApQUAAAAA&#10;">
              <v:path arrowok="t"/>
              <v:fill on="f" focussize="0,0"/>
              <v:stroke color="#000000" joinstyle="miter" endarrow="block"/>
              <v:imagedata o:title=""/>
              <o:lock v:ext="edit" aspectratio="f"/>
            </v:shape>
            <v:line id="_x0000_s1092" o:spid="_x0000_s1092" o:spt="20" style="position:absolute;left:2037715;top:147320;flip:x;height:4434839;width:22860;" filled="f" stroked="t" coordsize="21600,21600">
              <v:path arrowok="t"/>
              <v:fill on="f" focussize="0,0"/>
              <v:stroke weight="1.25pt" color="#000000"/>
              <v:imagedata o:title=""/>
              <o:lock v:ext="edit" aspectratio="f"/>
            </v:line>
            <v:line id="_x0000_s1093" o:spid="_x0000_s1093" o:spt="20" style="position:absolute;left:3744595;top:1520825;flip:y;height:7620;width:433705;" filled="f" stroked="t" coordsize="21600,21600">
              <v:path arrowok="t"/>
              <v:fill on="f" focussize="0,0"/>
              <v:stroke weight="1.25pt" color="#000000" endarrow="open"/>
              <v:imagedata o:title=""/>
              <o:lock v:ext="edit" aspectratio="f"/>
            </v:line>
            <v:line id="_x0000_s1094" o:spid="_x0000_s1094" o:spt="20" style="position:absolute;left:3881754;top:4511673;height:3997959;width:7620;" filled="f" stroked="t" coordsize="21600,21600">
              <v:path arrowok="t"/>
              <v:fill on="f" focussize="0,0"/>
              <v:stroke weight="1.25pt" color="#000000"/>
              <v:imagedata o:title=""/>
              <o:lock v:ext="edit" aspectratio="f"/>
            </v:line>
            <v:line id="_x0000_s1095" o:spid="_x0000_s1095" o:spt="20" style="position:absolute;left:3735070;top:3385819;height:449580;width:7620;" filled="f" stroked="t" coordsize="21600,21600">
              <v:path arrowok="t"/>
              <v:fill on="f" focussize="0,0"/>
              <v:stroke weight="1.25pt" color="#000000"/>
              <v:imagedata o:title=""/>
              <o:lock v:ext="edit" aspectratio="f"/>
            </v:line>
            <v:line id="_x0000_s1096" o:spid="_x0000_s1096" o:spt="20" style="position:absolute;left:3750310;top:3812539;height:7620;width:411480;" filled="f" stroked="t" coordsize="21600,21600">
              <v:path arrowok="t"/>
              <v:fill on="f" focussize="0,0"/>
              <v:stroke weight="1.25pt" color="#000000" endarrow="open"/>
              <v:imagedata o:title=""/>
              <o:lock v:ext="edit" aspectratio="f"/>
            </v:line>
            <v:shape id="_x0000_s1097" o:spid="_x0000_s1097" o:spt="176" type="#_x0000_t176" style="position:absolute;left:4237989;top:3619499;height:297180;width:1577340;" fillcolor="#FFFFFF" filled="t" stroked="t" coordsize="21600,21600" adj="2700">
              <v:path/>
              <v:fill type="gradient" on="t" color2="#FFFFFF" angle="90" focus="0%" focussize="0f,0f" focusposition="0f,0f">
                <o:fill type="gradientUnscaled" v:ext="backwardCompatible"/>
              </v:fill>
              <v:stroke weight="1.25pt" color="#595959" joinstyle="miter"/>
              <v:imagedata o:title=""/>
              <o:lock v:ext="edit" aspectratio="f"/>
              <v:textbox>
                <w:txbxContent>
                  <w:p>
                    <w:pPr>
                      <w:jc w:val="center"/>
                      <w:rPr>
                        <w:rFonts w:hint="eastAsia"/>
                      </w:rPr>
                    </w:pPr>
                    <w:r>
                      <w:rPr>
                        <w:rFonts w:hint="eastAsia"/>
                      </w:rPr>
                      <w:t>审计委员会</w:t>
                    </w:r>
                  </w:p>
                </w:txbxContent>
              </v:textbox>
            </v:shape>
            <v:line id="_x0000_s1098" o:spid="_x0000_s1098" o:spt="20" style="position:absolute;left:2033270;top:4592954;flip:x;height:4043679;width:4445;" filled="f" stroked="t" coordsize="21600,21600">
              <v:path arrowok="t"/>
              <v:fill on="f" focussize="0,0"/>
              <v:stroke weight="1.25pt" color="#000000"/>
              <v:imagedata o:title=""/>
              <o:lock v:ext="edit" aspectratio="f"/>
            </v:line>
            <v:line id="直接连接符 51" o:spid="_x0000_s1099" o:spt="20" style="position:absolute;left:1576705;top:4963794;flip:x;height:0;width:457200;" filled="f" stroked="t" coordsize="21600,21600" o:gfxdata="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KoftmraAAAACQEAAA8AAAAAAAAAAQAgAAAAIgAAAGRycy9kb3ducmV2Lnht&#10;bFBLAQIUABQAAAAIAIdO4kAm+IiF9wEAALMDAAAOAAAAAAAAAAEAIAAAACkBAABkcnMvZTJvRG9j&#10;LnhtbFBLBQYAAAAABgAGAFkBAACSBQAAAAA=&#10;">
              <v:path arrowok="t"/>
              <v:fill on="f" focussize="0,0"/>
              <v:stroke color="#000000" endarrow="block"/>
              <v:imagedata o:title=""/>
              <o:lock v:ext="edit" aspectratio="f"/>
            </v:line>
            <v:line id="直接连接符 51" o:spid="_x0000_s1100" o:spt="20" style="position:absolute;left:1585595;top:5386704;flip:x;height:0;width:457200;" filled="f" stroked="t" coordsize="21600,21600" o:gfxdata="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KoftmraAAAACQEAAA8AAAAAAAAAAQAgAAAAIgAAAGRycy9kb3ducmV2Lnht&#10;bFBLAQIUABQAAAAIAIdO4kAm+IiF9wEAALMDAAAOAAAAAAAAAAEAIAAAACkBAABkcnMvZTJvRG9j&#10;LnhtbFBLBQYAAAAABgAGAFkBAACSBQAAAAA=&#10;">
              <v:path arrowok="t"/>
              <v:fill on="f" focussize="0,0"/>
              <v:stroke color="#000000" endarrow="block"/>
              <v:imagedata o:title=""/>
              <o:lock v:ext="edit" aspectratio="f"/>
            </v:line>
            <v:line id="直接连接符 51" o:spid="_x0000_s1101" o:spt="20" style="position:absolute;left:1576705;top:5716904;flip:x;height:0;width:457200;" filled="f" stroked="t" coordsize="21600,21600" o:gfxdata="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KoftmraAAAACQEAAA8AAAAAAAAAAQAgAAAAIgAAAGRycy9kb3ducmV2Lnht&#10;bFBLAQIUABQAAAAIAIdO4kAm+IiF9wEAALMDAAAOAAAAAAAAAAEAIAAAACkBAABkcnMvZTJvRG9j&#10;LnhtbFBLBQYAAAAABgAGAFkBAACSBQAAAAA=&#10;">
              <v:path arrowok="t"/>
              <v:fill on="f" focussize="0,0"/>
              <v:stroke color="#000000" endarrow="block"/>
              <v:imagedata o:title=""/>
              <o:lock v:ext="edit" aspectratio="f"/>
            </v:line>
            <v:line id="直接连接符 51" o:spid="_x0000_s1102" o:spt="20" style="position:absolute;left:1576705;top:7884158;flip:x;height:0;width:457200;" filled="f" stroked="t" coordsize="21600,21600" o:gfxdata="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KoftmraAAAACQEAAA8AAAAAAAAAAQAgAAAAIgAAAGRycy9kb3ducmV2Lnht&#10;bFBLAQIUABQAAAAIAIdO4kAm+IiF9wEAALMDAAAOAAAAAAAAAAEAIAAAACkBAABkcnMvZTJvRG9j&#10;LnhtbFBLBQYAAAAABgAGAFkBAACSBQAAAAA=&#10;">
              <v:path arrowok="t"/>
              <v:fill on="f" focussize="0,0"/>
              <v:stroke color="#000000" endarrow="block"/>
              <v:imagedata o:title=""/>
              <o:lock v:ext="edit" aspectratio="f"/>
            </v:line>
            <v:line id="直接连接符 54" o:spid="_x0000_s1103" o:spt="20" style="position:absolute;left:1576705;top:7528558;flip:x;height:0;width:457200;" filled="f" stroked="t" coordsize="21600,21600" o:gfxdata="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qH7Zq2gAAAAkBAAAPAAAAAAAAAAEAIAAAACIAAABkcnMvZG93bnJldi54&#10;bWxQSwECFAAUAAAACACHTuJAFUA3CvgBAACzAwAADgAAAAAAAAABACAAAAApAQAAZHJzL2Uyb0Rv&#10;Yy54bWxQSwUGAAAAAAYABgBZAQAAkwUAAAAA&#10;">
              <v:path arrowok="t"/>
              <v:fill on="f" focussize="0,0"/>
              <v:stroke color="#000000" endarrow="block"/>
              <v:imagedata o:title=""/>
              <o:lock v:ext="edit" aspectratio="f"/>
            </v:line>
            <v:line id="直接连接符 55" o:spid="_x0000_s1104" o:spt="20" style="position:absolute;left:1576705;top:7160258;flip:x;height:0;width:457200;" filled="f" stroked="t" coordsize="21600,21600" o:gfxdata="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KoftmraAAAACQEAAA8AAAAAAAAAAQAgAAAAIgAAAGRycy9kb3ducmV2&#10;LnhtbFBLAQIUABQAAAAIAIdO4kDDQ9UR+gEAALMDAAAOAAAAAAAAAAEAIAAAACkBAABkcnMvZTJv&#10;RG9jLnhtbFBLBQYAAAAABgAGAFkBAACVBQAAAAA=&#10;">
              <v:path arrowok="t"/>
              <v:fill on="f" focussize="0,0"/>
              <v:stroke color="#000000" endarrow="block"/>
              <v:imagedata o:title=""/>
              <o:lock v:ext="edit" aspectratio="f"/>
            </v:line>
            <v:line id="直接连接符 56" o:spid="_x0000_s1105" o:spt="20" style="position:absolute;left:1576705;top:6779258;flip:x;height:0;width:457200;" filled="f" stroked="t" coordsize="21600,21600" o:gfxdata="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qH7Zq2gAAAAkBAAAPAAAAAAAAAAEAIAAAACIAAABkcnMvZG93bnJldi54&#10;bWxQSwECFAAUAAAACACHTuJA6VljyPgBAACzAwAADgAAAAAAAAABACAAAAApAQAAZHJzL2Uyb0Rv&#10;Yy54bWxQSwUGAAAAAAYABgBZAQAAkwUAAAAA&#10;">
              <v:path arrowok="t"/>
              <v:fill on="f" focussize="0,0"/>
              <v:stroke color="#000000" endarrow="block"/>
              <v:imagedata o:title=""/>
              <o:lock v:ext="edit" aspectratio="f"/>
            </v:line>
            <v:line id="直接连接符 57" o:spid="_x0000_s1106" o:spt="20" style="position:absolute;left:1576705;top:6423659;flip:x;height:0;width:457200;" filled="f" stroked="t" coordsize="21600,21600" o:gfxdata="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qh+2atoAAAAJAQAADwAAAAAAAAABACAAAAAiAAAAZHJzL2Rvd25yZXYu&#10;eG1sUEsBAhQAFAAAAAgAh07iQJdTRgj5AQAAswMAAA4AAAAAAAAAAQAgAAAAKQEAAGRycy9lMm9E&#10;b2MueG1sUEsFBgAAAAAGAAYAWQEAAJQFAAAAAA==&#10;">
              <v:path arrowok="t"/>
              <v:fill on="f" focussize="0,0"/>
              <v:stroke color="#000000" endarrow="block"/>
              <v:imagedata o:title=""/>
              <o:lock v:ext="edit" aspectratio="f"/>
            </v:line>
            <v:line id="直接连接符 58" o:spid="_x0000_s1107" o:spt="20" style="position:absolute;left:1576705;top:6055359;flip:x;height:0;width:457200;" filled="f" stroked="t" coordsize="21600,21600" o:gfxdata="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KoftmraAAAACQEAAA8AAAAAAAAAAQAgAAAAIgAAAGRycy9kb3ducmV2Lnht&#10;bFBLAQIUABQAAAAIAIdO4kCwD9xF9wEAALMDAAAOAAAAAAAAAAEAIAAAACkBAABkcnMvZTJvRG9j&#10;LnhtbFBLBQYAAAAABgAGAFkBAACSBQAAAAA=&#10;">
              <v:path arrowok="t"/>
              <v:fill on="f" focussize="0,0"/>
              <v:stroke color="#000000" endarrow="block"/>
              <v:imagedata o:title=""/>
              <o:lock v:ext="edit" aspectratio="f"/>
            </v:line>
            <v:line id="直接连接符 51" o:spid="_x0000_s1108" o:spt="20" style="position:absolute;left:1593850;top:8636633;flip:x;height:0;width:457200;" filled="f" stroked="t" coordsize="21600,21600" o:gfxdata="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KoftmraAAAACQEAAA8AAAAAAAAAAQAgAAAAIgAAAGRycy9kb3ducmV2Lnht&#10;bFBLAQIUABQAAAAIAIdO4kAm+IiF9wEAALMDAAAOAAAAAAAAAAEAIAAAACkBAABkcnMvZTJvRG9j&#10;LnhtbFBLBQYAAAAABgAGAFkBAACSBQAAAAA=&#10;">
              <v:path arrowok="t"/>
              <v:fill on="f" focussize="0,0"/>
              <v:stroke color="#000000" endarrow="block"/>
              <v:imagedata o:title=""/>
              <o:lock v:ext="edit" aspectratio="f"/>
            </v:line>
            <v:line id="直接连接符 54" o:spid="_x0000_s1109" o:spt="20" style="position:absolute;left:1588135;top:8230233;flip:x;height:0;width:457200;" filled="f" stroked="t" coordsize="21600,21600" o:gfxdata="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qH7Zq2gAAAAkBAAAPAAAAAAAAAAEAIAAAACIAAABkcnMvZG93bnJldi54&#10;bWxQSwECFAAUAAAACACHTuJAFUA3CvgBAACzAwAADgAAAAAAAAABACAAAAApAQAAZHJzL2Uyb0Rv&#10;Yy54bWxQSwUGAAAAAAYABgBZAQAAkwUAAAAA&#10;">
              <v:path arrowok="t"/>
              <v:fill on="f" focussize="0,0"/>
              <v:stroke color="#000000" endarrow="block"/>
              <v:imagedata o:title=""/>
              <o:lock v:ext="edit" aspectratio="f"/>
            </v:line>
            <v:roundrect id="圆角矩形 31" o:spid="_x0000_s1110" o:spt="2" style="position:absolute;left:0;top:4772024;height:304800;width:1574800;rotation:11796480f;" fillcolor="#FFFFFF" filled="t" stroked="t" coordsize="21600,21600" arcsize="0.166666666666667">
              <v:path/>
              <v:fill on="t" color2="#FFFFFF" focussize="0,0"/>
              <v:stroke color="#000000"/>
              <v:imagedata o:title=""/>
              <o:lock v:ext="edit" aspectratio="f"/>
              <v:textbox inset="7.3440157480315pt,3.67196850393701pt,7.3440157480315pt,3.67196850393701pt">
                <w:txbxContent>
                  <w:p>
                    <w:pPr>
                      <w:jc w:val="center"/>
                      <w:rPr>
                        <w:rFonts w:hint="eastAsia" w:ascii="Calibri" w:hAnsi="Calibri" w:eastAsia="宋体"/>
                        <w:lang w:eastAsia="zh-CN"/>
                      </w:rPr>
                    </w:pPr>
                    <w:r>
                      <w:rPr>
                        <w:rFonts w:hint="eastAsia" w:ascii="Calibri" w:hAnsi="Calibri"/>
                        <w:lang w:eastAsia="zh-CN"/>
                      </w:rPr>
                      <w:t>城西社</w:t>
                    </w:r>
                  </w:p>
                </w:txbxContent>
              </v:textbox>
            </v:roundrect>
            <v:roundrect id="圆角矩形 31" o:spid="_x0000_s1111" o:spt="2" style="position:absolute;left:0;top:5170804;height:304800;width:1574800;rotation:11796480f;" fillcolor="#FFFFFF" filled="t" stroked="t" coordsize="21600,21600" arcsize="0.166666666666667">
              <v:path/>
              <v:fill on="t" color2="#FFFFFF" focussize="0,0"/>
              <v:stroke color="#000000"/>
              <v:imagedata o:title=""/>
              <o:lock v:ext="edit" aspectratio="f"/>
              <v:textbox inset="7.3440157480315pt,3.67196850393701pt,7.3440157480315pt,3.67196850393701pt">
                <w:txbxContent>
                  <w:p>
                    <w:pPr>
                      <w:jc w:val="center"/>
                      <w:rPr>
                        <w:rFonts w:hint="eastAsia" w:ascii="Calibri" w:hAnsi="Calibri"/>
                      </w:rPr>
                    </w:pPr>
                    <w:r>
                      <w:rPr>
                        <w:rFonts w:hint="eastAsia" w:ascii="Calibri" w:hAnsi="Calibri"/>
                        <w:lang w:eastAsia="zh-CN"/>
                      </w:rPr>
                      <w:t>庙前</w:t>
                    </w:r>
                    <w:r>
                      <w:rPr>
                        <w:rFonts w:hint="eastAsia" w:ascii="Calibri" w:hAnsi="Calibri"/>
                      </w:rPr>
                      <w:t>社</w:t>
                    </w:r>
                  </w:p>
                </w:txbxContent>
              </v:textbox>
            </v:roundrect>
            <v:roundrect id="圆角矩形 31" o:spid="_x0000_s1112" o:spt="2" style="position:absolute;left:0;top:7752078;height:304800;width:1574800;rotation:11796480f;" fillcolor="#FFFFFF" filled="t" stroked="t" coordsize="21600,21600" arcsize="0.166666666666667">
              <v:path/>
              <v:fill on="t" color2="#FFFFFF" focussize="0,0"/>
              <v:stroke color="#000000"/>
              <v:imagedata o:title=""/>
              <o:lock v:ext="edit" aspectratio="f"/>
              <v:textbox inset="7.3440157480315pt,3.67196850393701pt,7.3440157480315pt,3.67196850393701pt">
                <w:txbxContent>
                  <w:p>
                    <w:pPr>
                      <w:jc w:val="center"/>
                      <w:rPr>
                        <w:rFonts w:hint="eastAsia" w:ascii="Calibri" w:hAnsi="Calibri"/>
                      </w:rPr>
                    </w:pPr>
                    <w:r>
                      <w:rPr>
                        <w:rFonts w:hint="eastAsia" w:ascii="Calibri" w:hAnsi="Calibri"/>
                        <w:lang w:eastAsia="zh-CN"/>
                      </w:rPr>
                      <w:t>文亨</w:t>
                    </w:r>
                    <w:r>
                      <w:rPr>
                        <w:rFonts w:hint="eastAsia" w:ascii="Calibri" w:hAnsi="Calibri"/>
                      </w:rPr>
                      <w:t>社</w:t>
                    </w:r>
                  </w:p>
                </w:txbxContent>
              </v:textbox>
            </v:roundrect>
            <v:roundrect id="圆角矩形 31" o:spid="_x0000_s1113" o:spt="2" style="position:absolute;left:0;top:7380603;height:304800;width:1574800;rotation:11796480f;" fillcolor="#FFFFFF" filled="t" stroked="t" coordsize="21600,21600" arcsize="0.166666666666667">
              <v:path/>
              <v:fill on="t" color2="#FFFFFF" focussize="0,0"/>
              <v:stroke color="#000000"/>
              <v:imagedata o:title=""/>
              <o:lock v:ext="edit" aspectratio="f"/>
              <v:textbox inset="7.3440157480315pt,3.67196850393701pt,7.3440157480315pt,3.67196850393701pt">
                <w:txbxContent>
                  <w:p>
                    <w:pPr>
                      <w:jc w:val="center"/>
                      <w:rPr>
                        <w:rFonts w:hint="eastAsia" w:ascii="Calibri" w:hAnsi="Calibri"/>
                      </w:rPr>
                    </w:pPr>
                    <w:r>
                      <w:rPr>
                        <w:rFonts w:hint="eastAsia" w:ascii="Calibri" w:hAnsi="Calibri"/>
                        <w:lang w:eastAsia="zh-CN"/>
                      </w:rPr>
                      <w:t>四堡</w:t>
                    </w:r>
                    <w:r>
                      <w:rPr>
                        <w:rFonts w:hint="eastAsia" w:ascii="Calibri" w:hAnsi="Calibri"/>
                      </w:rPr>
                      <w:t>社</w:t>
                    </w:r>
                  </w:p>
                </w:txbxContent>
              </v:textbox>
            </v:roundrect>
            <v:roundrect id="圆角矩形 31" o:spid="_x0000_s1114" o:spt="2" style="position:absolute;left:0;top:6993253;height:304800;width:1574800;rotation:11796480f;" fillcolor="#FFFFFF" filled="t" stroked="t" coordsize="21600,21600" arcsize="0.166666666666667">
              <v:path/>
              <v:fill on="t" color2="#FFFFFF" focussize="0,0"/>
              <v:stroke color="#000000"/>
              <v:imagedata o:title=""/>
              <o:lock v:ext="edit" aspectratio="f"/>
              <v:textbox inset="7.3440157480315pt,3.67196850393701pt,7.3440157480315pt,3.67196850393701pt">
                <w:txbxContent>
                  <w:p>
                    <w:pPr>
                      <w:jc w:val="center"/>
                      <w:rPr>
                        <w:rFonts w:hint="eastAsia" w:ascii="Calibri" w:hAnsi="Calibri"/>
                      </w:rPr>
                    </w:pPr>
                    <w:r>
                      <w:rPr>
                        <w:rFonts w:hint="eastAsia" w:ascii="Calibri" w:hAnsi="Calibri"/>
                        <w:lang w:eastAsia="zh-CN"/>
                      </w:rPr>
                      <w:t>曲溪</w:t>
                    </w:r>
                    <w:r>
                      <w:rPr>
                        <w:rFonts w:hint="eastAsia" w:ascii="Calibri" w:hAnsi="Calibri"/>
                      </w:rPr>
                      <w:t>社</w:t>
                    </w:r>
                  </w:p>
                </w:txbxContent>
              </v:textbox>
            </v:roundrect>
            <v:roundrect id="圆角矩形 31" o:spid="_x0000_s1115" o:spt="2" style="position:absolute;left:0;top:6637653;height:304800;width:1574800;rotation:11796480f;" fillcolor="#FFFFFF" filled="t" stroked="t" coordsize="21600,21600" arcsize="0.166666666666667">
              <v:path/>
              <v:fill on="t" color2="#FFFFFF" focussize="0,0"/>
              <v:stroke color="#000000"/>
              <v:imagedata o:title=""/>
              <o:lock v:ext="edit" aspectratio="f"/>
              <v:textbox inset="7.3440157480315pt,3.67196850393701pt,7.3440157480315pt,3.67196850393701pt">
                <w:txbxContent>
                  <w:p>
                    <w:pPr>
                      <w:jc w:val="center"/>
                      <w:rPr>
                        <w:rFonts w:hint="eastAsia" w:ascii="Calibri" w:hAnsi="Calibri"/>
                      </w:rPr>
                    </w:pPr>
                    <w:r>
                      <w:rPr>
                        <w:rFonts w:hint="eastAsia" w:ascii="Calibri" w:hAnsi="Calibri"/>
                        <w:lang w:eastAsia="zh-CN"/>
                      </w:rPr>
                      <w:t>北团</w:t>
                    </w:r>
                    <w:r>
                      <w:rPr>
                        <w:rFonts w:hint="eastAsia" w:ascii="Calibri" w:hAnsi="Calibri"/>
                      </w:rPr>
                      <w:t>社</w:t>
                    </w:r>
                  </w:p>
                </w:txbxContent>
              </v:textbox>
            </v:roundrect>
            <v:roundrect id="圆角矩形 31" o:spid="_x0000_s1116" o:spt="2" style="position:absolute;left:11430;top:6266179;height:304799;width:1574800;rotation:11796480f;" fillcolor="#FFFFFF" filled="t" stroked="t" coordsize="21600,21600" arcsize="0.166666666666667">
              <v:path/>
              <v:fill on="t" color2="#FFFFFF" focussize="0,0"/>
              <v:stroke color="#000000"/>
              <v:imagedata o:title=""/>
              <o:lock v:ext="edit" aspectratio="f"/>
              <v:textbox inset="7.3440157480315pt,3.67196850393701pt,7.3440157480315pt,3.67196850393701pt">
                <w:txbxContent>
                  <w:p>
                    <w:pPr>
                      <w:jc w:val="center"/>
                      <w:rPr>
                        <w:rFonts w:hint="eastAsia" w:ascii="Calibri" w:hAnsi="Calibri"/>
                      </w:rPr>
                    </w:pPr>
                    <w:r>
                      <w:rPr>
                        <w:rFonts w:hint="eastAsia" w:ascii="Calibri" w:hAnsi="Calibri"/>
                        <w:lang w:eastAsia="zh-CN"/>
                      </w:rPr>
                      <w:t>莒溪</w:t>
                    </w:r>
                    <w:r>
                      <w:rPr>
                        <w:rFonts w:hint="eastAsia" w:ascii="Calibri" w:hAnsi="Calibri"/>
                      </w:rPr>
                      <w:t>社</w:t>
                    </w:r>
                  </w:p>
                </w:txbxContent>
              </v:textbox>
            </v:roundrect>
            <v:roundrect id="圆角矩形 31" o:spid="_x0000_s1117" o:spt="2" style="position:absolute;left:0;top:5887084;height:304800;width:1574800;rotation:11796480f;" fillcolor="#FFFFFF" filled="t" stroked="t" coordsize="21600,21600" arcsize="0.166666666666667">
              <v:path/>
              <v:fill on="t" color2="#FFFFFF" focussize="0,0"/>
              <v:stroke color="#000000"/>
              <v:imagedata o:title=""/>
              <o:lock v:ext="edit" aspectratio="f"/>
              <v:textbox inset="7.3440157480315pt,3.67196850393701pt,7.3440157480315pt,3.67196850393701pt">
                <w:txbxContent>
                  <w:p>
                    <w:pPr>
                      <w:jc w:val="center"/>
                      <w:rPr>
                        <w:rFonts w:hint="eastAsia" w:ascii="Calibri" w:hAnsi="Calibri"/>
                      </w:rPr>
                    </w:pPr>
                    <w:r>
                      <w:rPr>
                        <w:rFonts w:hint="eastAsia" w:ascii="Calibri" w:hAnsi="Calibri"/>
                        <w:lang w:eastAsia="zh-CN"/>
                      </w:rPr>
                      <w:t>朋口</w:t>
                    </w:r>
                    <w:r>
                      <w:rPr>
                        <w:rFonts w:hint="eastAsia" w:ascii="Calibri" w:hAnsi="Calibri"/>
                      </w:rPr>
                      <w:t>社</w:t>
                    </w:r>
                  </w:p>
                </w:txbxContent>
              </v:textbox>
            </v:roundrect>
            <v:roundrect id="圆角矩形 31" o:spid="_x0000_s1118" o:spt="2" style="position:absolute;left:0;top:5528944;height:304800;width:1574800;rotation:11796480f;" fillcolor="#FFFFFF" filled="t" stroked="t" coordsize="21600,21600" arcsize="0.166666666666667">
              <v:path/>
              <v:fill on="t" color2="#FFFFFF" focussize="0,0"/>
              <v:stroke color="#000000"/>
              <v:imagedata o:title=""/>
              <o:lock v:ext="edit" aspectratio="f"/>
              <v:textbox inset="7.3440157480315pt,3.67196850393701pt,7.3440157480315pt,3.67196850393701pt">
                <w:txbxContent>
                  <w:p>
                    <w:pPr>
                      <w:jc w:val="center"/>
                      <w:rPr>
                        <w:rFonts w:hint="eastAsia" w:ascii="Calibri" w:hAnsi="Calibri"/>
                      </w:rPr>
                    </w:pPr>
                    <w:r>
                      <w:rPr>
                        <w:rFonts w:hint="eastAsia" w:ascii="Calibri" w:hAnsi="Calibri"/>
                        <w:lang w:eastAsia="zh-CN"/>
                      </w:rPr>
                      <w:t>新泉</w:t>
                    </w:r>
                    <w:r>
                      <w:rPr>
                        <w:rFonts w:hint="eastAsia" w:ascii="Calibri" w:hAnsi="Calibri"/>
                      </w:rPr>
                      <w:t>社</w:t>
                    </w:r>
                  </w:p>
                </w:txbxContent>
              </v:textbox>
            </v:roundrect>
            <v:roundrect id="圆角矩形 31" o:spid="_x0000_s1119" o:spt="2" style="position:absolute;left:0;top:8491853;height:304800;width:1574800;rotation:11796480f;" fillcolor="#FFFFFF" filled="t" stroked="t" coordsize="21600,21600" arcsize="0.166666666666667">
              <v:path/>
              <v:fill on="t" color2="#FFFFFF" focussize="0,0"/>
              <v:stroke color="#000000"/>
              <v:imagedata o:title=""/>
              <o:lock v:ext="edit" aspectratio="f"/>
              <v:textbox inset="7.3440157480315pt,3.67196850393701pt,7.3440157480315pt,3.67196850393701pt">
                <w:txbxContent>
                  <w:p>
                    <w:pPr>
                      <w:jc w:val="center"/>
                      <w:rPr>
                        <w:rFonts w:hint="eastAsia" w:ascii="Calibri" w:hAnsi="Calibri"/>
                      </w:rPr>
                    </w:pPr>
                    <w:r>
                      <w:rPr>
                        <w:rFonts w:hint="eastAsia" w:ascii="Calibri" w:hAnsi="Calibri"/>
                        <w:lang w:eastAsia="zh-CN"/>
                      </w:rPr>
                      <w:t>莲花</w:t>
                    </w:r>
                    <w:r>
                      <w:rPr>
                        <w:rFonts w:hint="eastAsia" w:ascii="Calibri" w:hAnsi="Calibri"/>
                      </w:rPr>
                      <w:t>社</w:t>
                    </w:r>
                  </w:p>
                </w:txbxContent>
              </v:textbox>
            </v:roundrect>
            <v:roundrect id="圆角矩形 31" o:spid="_x0000_s1120" o:spt="2" style="position:absolute;left:0;top:8099423;height:304800;width:1574800;rotation:11796480f;" fillcolor="#FFFFFF" filled="t" stroked="t" coordsize="21600,21600" arcsize="0.166666666666667">
              <v:path/>
              <v:fill on="t" color2="#FFFFFF" focussize="0,0"/>
              <v:stroke color="#000000"/>
              <v:imagedata o:title=""/>
              <o:lock v:ext="edit" aspectratio="f"/>
              <v:textbox inset="7.3440157480315pt,3.67196850393701pt,7.3440157480315pt,3.67196850393701pt">
                <w:txbxContent>
                  <w:p>
                    <w:pPr>
                      <w:jc w:val="center"/>
                      <w:rPr>
                        <w:rFonts w:hint="eastAsia" w:ascii="Calibri" w:hAnsi="Calibri"/>
                      </w:rPr>
                    </w:pPr>
                    <w:r>
                      <w:rPr>
                        <w:rFonts w:hint="eastAsia" w:ascii="Calibri" w:hAnsi="Calibri"/>
                        <w:lang w:eastAsia="zh-CN"/>
                      </w:rPr>
                      <w:t>莲峰</w:t>
                    </w:r>
                    <w:r>
                      <w:rPr>
                        <w:rFonts w:hint="eastAsia" w:ascii="Calibri" w:hAnsi="Calibri"/>
                      </w:rPr>
                      <w:t>社</w:t>
                    </w:r>
                  </w:p>
                </w:txbxContent>
              </v:textbox>
            </v:roundrect>
            <v:line id="直接连接符 43" o:spid="_x0000_s1121" o:spt="20" style="position:absolute;left:2058670;top:5978523;height:0;width:342900;" filled="f" stroked="t" coordsize="21600,21600" o:gfxdata="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yj3fYdoAAAAJAQAADwAAAAAAAAABACAAAAAiAAAAZHJzL2Rvd25yZXYueG1sUEsBAhQA&#10;FAAAAAgAh07iQEefwOLwAQAAqQMAAA4AAAAAAAAAAQAgAAAAKQEAAGRycy9lMm9Eb2MueG1sUEsF&#10;BgAAAAAGAAYAWQEAAIsFAAAAAA==&#10;">
              <v:path arrowok="t"/>
              <v:fill on="f" focussize="0,0"/>
              <v:stroke color="#000000" endarrow="block"/>
              <v:imagedata o:title=""/>
              <o:lock v:ext="edit" aspectratio="f"/>
            </v:line>
            <v:line id="直接连接符 44" o:spid="_x0000_s1122" o:spt="20" style="position:absolute;left:2034540;top:6341108;height:0;width:342900;" filled="f" stroked="t" coordsize="21600,21600" o:gfxdata="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Mo932HaAAAACQEAAA8AAAAAAAAAAQAgAAAAIgAAAGRycy9kb3ducmV2LnhtbFBLAQIUABQA&#10;AAAIAIdO4kB8JBF97gEAAKkDAAAOAAAAAAAAAAEAIAAAACkBAABkcnMvZTJvRG9jLnhtbFBLBQYA&#10;AAAABgAGAFkBAACJBQAAAAA=&#10;">
              <v:path arrowok="t"/>
              <v:fill on="f" focussize="0,0"/>
              <v:stroke color="#000000" endarrow="block"/>
              <v:imagedata o:title=""/>
              <o:lock v:ext="edit" aspectratio="f"/>
            </v:line>
            <v:line id="直接连接符 66" o:spid="_x0000_s1123" o:spt="20" style="position:absolute;left:2050415;top:7068183;height:0;width:342900;" filled="f" stroked="t" coordsize="21600,21600" o:gfxdata="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KPd9h2gAAAAkBAAAPAAAAAAAAAAEAIAAAACIAAABkcnMvZG93bnJldi54bWxQSwECFAAUAAAA&#10;CACHTuJAFpA3oewBAACpAwAADgAAAAAAAAABACAAAAApAQAAZHJzL2Uyb0RvYy54bWxQSwUGAAAA&#10;AAYABgBZAQAAhwUAAAAA&#10;">
              <v:path arrowok="t"/>
              <v:fill on="f" focussize="0,0"/>
              <v:stroke color="#000000" endarrow="block"/>
              <v:imagedata o:title=""/>
              <o:lock v:ext="edit" aspectratio="f"/>
            </v:line>
            <v:line id="直接连接符 67" o:spid="_x0000_s1124" o:spt="20" style="position:absolute;left:2040255;top:7449183;height:0;width:342900;" filled="f" stroked="t" coordsize="21600,21600" o:gfxdata="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yj3fYdoAAAAJAQAADwAAAAAAAAABACAAAAAiAAAAZHJzL2Rvd25yZXYueG1sUEsBAhQAFAAA&#10;AAgAh07iQEGClXPtAQAAqQMAAA4AAAAAAAAAAQAgAAAAKQEAAGRycy9lMm9Eb2MueG1sUEsFBgAA&#10;AAAGAAYAWQEAAIgFAAAAAA==&#10;">
              <v:path arrowok="t"/>
              <v:fill on="f" focussize="0,0"/>
              <v:stroke color="#000000" endarrow="block"/>
              <v:imagedata o:title=""/>
              <o:lock v:ext="edit" aspectratio="f"/>
            </v:line>
            <v:line id="直接连接符 76" o:spid="_x0000_s1125" o:spt="20" style="position:absolute;left:2042795;top:6676388;height:0;width:342900;" filled="f" stroked="t" coordsize="21600,21600" o:gfxdata="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yj3fYdoAAAAJAQAADwAAAAAAAAABACAAAAAiAAAAZHJzL2Rvd25yZXYueG1sUEsB&#10;AhQAFAAAAAgAh07iQGGncPLzAQAAqQMAAA4AAAAAAAAAAQAgAAAAKQEAAGRycy9lMm9Eb2MueG1s&#10;UEsFBgAAAAAGAAYAWQEAAI4FAAAAAA==&#10;">
              <v:path arrowok="t"/>
              <v:fill on="f" focussize="0,0"/>
              <v:stroke color="#000000" endarrow="block"/>
              <v:imagedata o:title=""/>
              <o:lock v:ext="edit" aspectratio="f"/>
            </v:line>
            <v:line id="直接连接符 78" o:spid="_x0000_s1126" o:spt="20" style="position:absolute;left:2042795;top:7762873;height:0;width:342900;" filled="f" stroked="t" coordsize="21600,21600" o:gfxdata="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Mo932HaAAAACQEAAA8AAAAAAAAAAQAgAAAAIgAAAGRycy9kb3ducmV2LnhtbFBLAQIU&#10;ABQAAAAIAIdO4kCelAQt8QEAAKkDAAAOAAAAAAAAAAEAIAAAACkBAABkcnMvZTJvRG9jLnhtbFBL&#10;BQYAAAAABgAGAFkBAACMBQAAAAA=&#10;">
              <v:path arrowok="t"/>
              <v:fill on="f" focussize="0,0"/>
              <v:stroke color="#000000" endarrow="block"/>
              <v:imagedata o:title=""/>
              <o:lock v:ext="edit" aspectratio="f"/>
            </v:line>
            <v:line id="直接连接符 107" o:spid="_x0000_s1127" o:spt="20" style="position:absolute;left:2038350;top:8163557;height:0;width:342900;" filled="f" stroked="t" coordsize="21600,21600" o:gfxdata="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KPd9h2gAAAAkBAAAPAAAAAAAAAAEAIAAAACIAAABkcnMvZG93bnJldi54bWxQSwEC&#10;FAAUAAAACACHTuJA6ttN5fIBAACrAwAADgAAAAAAAAABACAAAAApAQAAZHJzL2Uyb0RvYy54bWxQ&#10;SwUGAAAAAAYABgBZAQAAjQUAAAAA&#10;">
              <v:path arrowok="t"/>
              <v:fill on="f" focussize="0,0"/>
              <v:stroke color="#000000" endarrow="block"/>
              <v:imagedata o:title=""/>
              <o:lock v:ext="edit" aspectratio="f"/>
            </v:line>
            <v:line id="直接连接符 80" o:spid="_x0000_s1128" o:spt="20" style="position:absolute;left:2047240;top:8563608;height:0;width:342900;" filled="f" stroked="t" coordsize="21600,21600" o:gfxdata="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KPd9h2gAAAAkBAAAPAAAAAAAAAAEAIAAAACIAAABkcnMvZG93bnJldi54bWxQSwEC&#10;FAAUAAAACACHTuJAPAw9yfIBAACpAwAADgAAAAAAAAABACAAAAApAQAAZHJzL2Uyb0RvYy54bWxQ&#10;SwUGAAAAAAYABgBZAQAAjQUAAAAA&#10;">
              <v:path arrowok="t"/>
              <v:fill on="f" focussize="0,0"/>
              <v:stroke color="#000000" endarrow="block"/>
              <v:imagedata o:title=""/>
              <o:lock v:ext="edit" aspectratio="f"/>
            </v:line>
            <v:roundrect id="圆角矩形 31" o:spid="_x0000_s1129" o:spt="2" style="position:absolute;left:2422525;top:7700007;height:304800;width:1141094;rotation:11796480f;" fillcolor="#FFFFFF" filled="t" stroked="t" coordsize="21600,21600" arcsize="0.166666666666667">
              <v:path/>
              <v:fill on="t" color2="#FFFFFF" focussize="0,0"/>
              <v:stroke color="#000000"/>
              <v:imagedata o:title=""/>
              <o:lock v:ext="edit" aspectratio="f"/>
              <v:textbox inset="7.3440157480315pt,3.67196850393701pt,7.3440157480315pt,3.67196850393701pt">
                <w:txbxContent>
                  <w:p>
                    <w:pPr>
                      <w:jc w:val="center"/>
                      <w:rPr>
                        <w:rFonts w:hint="eastAsia" w:ascii="Calibri" w:hAnsi="Calibri"/>
                      </w:rPr>
                    </w:pPr>
                    <w:r>
                      <w:rPr>
                        <w:rFonts w:hint="eastAsia" w:ascii="Calibri" w:hAnsi="Calibri"/>
                        <w:lang w:eastAsia="zh-CN"/>
                      </w:rPr>
                      <w:t>揭乐</w:t>
                    </w:r>
                    <w:r>
                      <w:rPr>
                        <w:rFonts w:hint="eastAsia" w:ascii="Calibri" w:hAnsi="Calibri"/>
                      </w:rPr>
                      <w:t>分社</w:t>
                    </w:r>
                  </w:p>
                </w:txbxContent>
              </v:textbox>
            </v:roundrect>
            <v:roundrect id="圆角矩形 31" o:spid="_x0000_s1130" o:spt="2" style="position:absolute;left:2415540;top:7294243;height:304799;width:1141094;rotation:11796480f;" fillcolor="#FFFFFF" filled="t" stroked="t" coordsize="21600,21600" arcsize="0.166666666666667">
              <v:path/>
              <v:fill on="t" color2="#FFFFFF" focussize="0,0"/>
              <v:stroke color="#000000"/>
              <v:imagedata o:title=""/>
              <o:lock v:ext="edit" aspectratio="f"/>
              <v:textbox inset="7.3440157480315pt,3.67196850393701pt,7.3440157480315pt,3.67196850393701pt">
                <w:txbxContent>
                  <w:p>
                    <w:pPr>
                      <w:jc w:val="center"/>
                      <w:rPr>
                        <w:rFonts w:hint="eastAsia" w:ascii="Calibri" w:hAnsi="Calibri"/>
                      </w:rPr>
                    </w:pPr>
                    <w:r>
                      <w:rPr>
                        <w:rFonts w:hint="eastAsia" w:ascii="Calibri" w:hAnsi="Calibri"/>
                        <w:lang w:eastAsia="zh-CN"/>
                      </w:rPr>
                      <w:t>赖源</w:t>
                    </w:r>
                    <w:r>
                      <w:rPr>
                        <w:rFonts w:hint="eastAsia" w:ascii="Calibri" w:hAnsi="Calibri"/>
                      </w:rPr>
                      <w:t>社</w:t>
                    </w:r>
                  </w:p>
                </w:txbxContent>
              </v:textbox>
            </v:roundrect>
            <v:roundrect id="圆角矩形 31" o:spid="_x0000_s1131" o:spt="2" style="position:absolute;left:2395855;top:6927213;height:304800;width:1151254;rotation:11796480f;" fillcolor="#FFFFFF" filled="t" stroked="t" coordsize="21600,21600" arcsize="0.166666666666667">
              <v:path/>
              <v:fill on="t" color2="#FFFFFF" focussize="0,0"/>
              <v:stroke color="#000000"/>
              <v:imagedata o:title=""/>
              <o:lock v:ext="edit" aspectratio="f"/>
              <v:textbox inset="7.3440157480315pt,3.67196850393701pt,7.3440157480315pt,3.67196850393701pt">
                <w:txbxContent>
                  <w:p>
                    <w:pPr>
                      <w:jc w:val="center"/>
                      <w:rPr>
                        <w:rFonts w:hint="eastAsia" w:ascii="Calibri" w:hAnsi="Calibri"/>
                      </w:rPr>
                    </w:pPr>
                    <w:r>
                      <w:rPr>
                        <w:rFonts w:hint="eastAsia" w:ascii="Calibri" w:hAnsi="Calibri"/>
                        <w:lang w:eastAsia="zh-CN"/>
                      </w:rPr>
                      <w:t>塘前</w:t>
                    </w:r>
                    <w:r>
                      <w:rPr>
                        <w:rFonts w:hint="eastAsia" w:ascii="Calibri" w:hAnsi="Calibri"/>
                      </w:rPr>
                      <w:t>社</w:t>
                    </w:r>
                  </w:p>
                </w:txbxContent>
              </v:textbox>
            </v:roundrect>
            <v:roundrect id="圆角矩形 31" o:spid="_x0000_s1132" o:spt="2" style="position:absolute;left:2400300;top:6550023;height:304800;width:1143634;rotation:11796480f;" fillcolor="#FFFFFF" filled="t" stroked="t" coordsize="21600,21600" arcsize="0.166666666666667">
              <v:path/>
              <v:fill on="t" color2="#FFFFFF" focussize="0,0"/>
              <v:stroke color="#000000"/>
              <v:imagedata o:title=""/>
              <o:lock v:ext="edit" aspectratio="f"/>
              <v:textbox inset="7.3440157480315pt,3.67196850393701pt,7.3440157480315pt,3.67196850393701pt">
                <w:txbxContent>
                  <w:p>
                    <w:pPr>
                      <w:jc w:val="center"/>
                      <w:rPr>
                        <w:rFonts w:hint="eastAsia" w:ascii="Calibri" w:hAnsi="Calibri"/>
                      </w:rPr>
                    </w:pPr>
                    <w:r>
                      <w:rPr>
                        <w:rFonts w:hint="eastAsia" w:ascii="Calibri" w:hAnsi="Calibri"/>
                        <w:lang w:eastAsia="zh-CN"/>
                      </w:rPr>
                      <w:t>宣和</w:t>
                    </w:r>
                    <w:r>
                      <w:rPr>
                        <w:rFonts w:hint="eastAsia" w:ascii="Calibri" w:hAnsi="Calibri"/>
                      </w:rPr>
                      <w:t>社</w:t>
                    </w:r>
                  </w:p>
                </w:txbxContent>
              </v:textbox>
            </v:roundrect>
            <v:roundrect id="圆角矩形 31" o:spid="_x0000_s1133" o:spt="2" style="position:absolute;left:2402205;top:6174811;height:305997;width:1141729;rotation:11796480f;" fillcolor="#FFFFFF" filled="t" stroked="t" coordsize="21600,21600" arcsize="0.166666666666667">
              <v:path/>
              <v:fill on="t" color2="#FFFFFF" focussize="0,0"/>
              <v:stroke color="#000000"/>
              <v:imagedata o:title=""/>
              <o:lock v:ext="edit" aspectratio="f"/>
              <v:textbox inset="7.3440157480315pt,3.67196850393701pt,7.3440157480315pt,3.67196850393701pt">
                <w:txbxContent>
                  <w:p>
                    <w:pPr>
                      <w:jc w:val="center"/>
                      <w:rPr>
                        <w:rFonts w:hint="eastAsia" w:ascii="Calibri" w:hAnsi="Calibri"/>
                      </w:rPr>
                    </w:pPr>
                    <w:r>
                      <w:rPr>
                        <w:rFonts w:hint="eastAsia" w:ascii="Calibri" w:hAnsi="Calibri"/>
                        <w:lang w:eastAsia="zh-CN"/>
                      </w:rPr>
                      <w:t>姑田</w:t>
                    </w:r>
                    <w:r>
                      <w:rPr>
                        <w:rFonts w:hint="eastAsia" w:ascii="Calibri" w:hAnsi="Calibri"/>
                      </w:rPr>
                      <w:t>社</w:t>
                    </w:r>
                  </w:p>
                </w:txbxContent>
              </v:textbox>
            </v:roundrect>
            <v:roundrect id="圆角矩形 31" o:spid="_x0000_s1134" o:spt="2" style="position:absolute;left:2395855;top:5782943;height:304800;width:1131569;rotation:11796480f;" fillcolor="#FFFFFF" filled="t" stroked="t" coordsize="21600,21600" arcsize="0.166666666666667">
              <v:path/>
              <v:fill on="t" color2="#FFFFFF" focussize="0,0"/>
              <v:stroke color="#000000"/>
              <v:imagedata o:title=""/>
              <o:lock v:ext="edit" aspectratio="f"/>
              <v:textbox inset="7.3440157480315pt,3.67196850393701pt,7.3440157480315pt,3.67196850393701pt">
                <w:txbxContent>
                  <w:p>
                    <w:pPr>
                      <w:jc w:val="center"/>
                      <w:rPr>
                        <w:rFonts w:hint="eastAsia" w:ascii="Calibri" w:hAnsi="Calibri"/>
                      </w:rPr>
                    </w:pPr>
                    <w:r>
                      <w:rPr>
                        <w:rFonts w:hint="eastAsia" w:ascii="Calibri" w:hAnsi="Calibri"/>
                        <w:lang w:eastAsia="zh-CN"/>
                      </w:rPr>
                      <w:t>罗坊</w:t>
                    </w:r>
                    <w:r>
                      <w:rPr>
                        <w:rFonts w:hint="eastAsia" w:ascii="Calibri" w:hAnsi="Calibri"/>
                      </w:rPr>
                      <w:t>社</w:t>
                    </w:r>
                  </w:p>
                </w:txbxContent>
              </v:textbox>
            </v:roundrect>
            <v:roundrect id="圆角矩形 31" o:spid="_x0000_s1135" o:spt="2" style="position:absolute;left:2445385;top:8411207;height:304800;width:1122679;rotation:11796480f;" fillcolor="#FFFFFF" filled="t" stroked="t" coordsize="21600,21600" arcsize="0.166666666666667">
              <v:path/>
              <v:fill on="t" color2="#FFFFFF" focussize="0,0"/>
              <v:stroke color="#000000"/>
              <v:imagedata o:title=""/>
              <o:lock v:ext="edit" aspectratio="f"/>
              <v:textbox inset="7.3440157480315pt,3.67196850393701pt,7.3440157480315pt,3.67196850393701pt">
                <w:txbxContent>
                  <w:p>
                    <w:pPr>
                      <w:jc w:val="center"/>
                      <w:rPr>
                        <w:rFonts w:hint="eastAsia" w:ascii="Calibri" w:hAnsi="Calibri"/>
                      </w:rPr>
                    </w:pPr>
                    <w:r>
                      <w:rPr>
                        <w:rFonts w:hint="eastAsia" w:ascii="Calibri" w:hAnsi="Calibri"/>
                        <w:lang w:eastAsia="zh-CN"/>
                      </w:rPr>
                      <w:t>林坊</w:t>
                    </w:r>
                    <w:r>
                      <w:rPr>
                        <w:rFonts w:hint="eastAsia" w:ascii="Calibri" w:hAnsi="Calibri"/>
                      </w:rPr>
                      <w:t>分社</w:t>
                    </w:r>
                  </w:p>
                </w:txbxContent>
              </v:textbox>
            </v:roundrect>
            <v:roundrect id="圆角矩形 31" o:spid="_x0000_s1136" o:spt="2" style="position:absolute;left:2434590;top:8068307;height:304800;width:1122679;rotation:11796480f;" fillcolor="#FFFFFF" filled="t" stroked="t" coordsize="21600,21600" arcsize="0.166666666666667">
              <v:path/>
              <v:fill on="t" color2="#FFFFFF" focussize="0,0"/>
              <v:stroke color="#000000"/>
              <v:imagedata o:title=""/>
              <o:lock v:ext="edit" aspectratio="f"/>
              <v:textbox inset="7.3440157480315pt,3.67196850393701pt,7.3440157480315pt,3.67196850393701pt">
                <w:txbxContent>
                  <w:p>
                    <w:pPr>
                      <w:jc w:val="center"/>
                      <w:rPr>
                        <w:rFonts w:hint="eastAsia" w:ascii="Calibri" w:hAnsi="Calibri"/>
                      </w:rPr>
                    </w:pPr>
                    <w:r>
                      <w:rPr>
                        <w:rFonts w:hint="eastAsia" w:ascii="Calibri" w:hAnsi="Calibri"/>
                        <w:lang w:eastAsia="zh-CN"/>
                      </w:rPr>
                      <w:t>隔川</w:t>
                    </w:r>
                    <w:r>
                      <w:rPr>
                        <w:rFonts w:hint="eastAsia" w:ascii="Calibri" w:hAnsi="Calibri"/>
                      </w:rPr>
                      <w:t>分社</w:t>
                    </w:r>
                  </w:p>
                </w:txbxContent>
              </v:textbox>
            </v:roundrect>
            <v:line id="_x0000_s1138" o:spid="_x0000_s1138" o:spt="20" style="position:absolute;left:3733799;top:1213485;height:444500;width:0;" filled="f" stroked="t" coordsize="21600,21600">
              <v:path arrowok="t"/>
              <v:fill on="f" focussize="0,0"/>
              <v:stroke weight="1.25pt" color="#000000"/>
              <v:imagedata o:title=""/>
              <o:lock v:ext="edit" aspectratio="f"/>
            </v:line>
            <v:line id="_x0000_s1139" o:spid="_x0000_s1139" o:spt="20" style="position:absolute;left:3733799;top:1205230;flip:y;height:0;width:431800;" filled="f" stroked="t" coordsize="21600,21600">
              <v:path arrowok="t"/>
              <v:fill on="f" focussize="0,0"/>
              <v:stroke weight="1.25pt" color="#000000" endarrow="open"/>
              <v:imagedata o:title=""/>
              <o:lock v:ext="edit" aspectratio="f"/>
            </v:line>
            <v:roundrect id="圆角矩形 26" o:spid="_x0000_s1142" o:spt="2" style="position:absolute;left:4219574;top:1006475;height:304800;width:1562100;" fillcolor="#FFFFFF" filled="t" stroked="t" coordsize="21600,21600" arcsize="0.166666666666667" o:gfxdata="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8nDzgdgAAAAJAQAADwAAAAAAAAABACAAAAAiAAAAZHJzL2Rvd25yZXYueG1sUEsB&#10;AhQAFAAAAAgAh07iQDIRHXIuAgAASgQAAA4AAAAAAAAAAQAgAAAAJwEAAGRycy9lMm9Eb2MueG1s&#10;UEsFBgAAAAAGAAYAWQEAAMcFAAAAAA==&#10;">
              <v:path/>
              <v:fill on="t" color2="#FFFFFF" focussize="0,0"/>
              <v:stroke color="#000000"/>
              <v:imagedata o:title=""/>
              <o:lock v:ext="edit" aspectratio="f"/>
              <v:textbox inset="7.3440157480315pt,3.67196850393701pt,7.3440157480315pt,3.67196850393701pt">
                <w:txbxContent>
                  <w:p>
                    <w:pPr>
                      <w:jc w:val="center"/>
                      <w:rPr>
                        <w:rFonts w:ascii="Calibri" w:hAnsi="Calibri"/>
                      </w:rPr>
                    </w:pPr>
                    <w:r>
                      <w:rPr>
                        <w:rFonts w:hint="eastAsia" w:ascii="Calibri" w:hAnsi="Calibri"/>
                      </w:rPr>
                      <w:t>风险管理</w:t>
                    </w:r>
                    <w:r>
                      <w:rPr>
                        <w:rFonts w:ascii="Calibri" w:hAnsi="Calibri"/>
                      </w:rPr>
                      <w:t>委员会</w:t>
                    </w:r>
                  </w:p>
                  <w:p>
                    <w:pPr>
                      <w:rPr>
                        <w:rFonts w:ascii="Calibri" w:hAnsi="Calibri"/>
                      </w:rPr>
                    </w:pPr>
                  </w:p>
                </w:txbxContent>
              </v:textbox>
            </v:roundrect>
            <v:line id="直接连接符 78" o:spid="_x0000_s1143" o:spt="20" style="position:absolute;left:3895089;top:7761602;height:0;width:342900;" filled="f" stroked="t" coordsize="21600,21600" o:gfxdata="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Mo932HaAAAACQEAAA8AAAAAAAAAAQAgAAAAIgAAAGRycy9kb3ducmV2LnhtbFBLAQIU&#10;ABQAAAAIAIdO4kCelAQt8QEAAKkDAAAOAAAAAAAAAAEAIAAAACkBAABkcnMvZTJvRG9jLnhtbFBL&#10;BQYAAAAABgAGAFkBAACMBQAAAAA=&#10;">
              <v:path arrowok="t"/>
              <v:fill on="f" focussize="0,0"/>
              <v:stroke color="#000000" endarrow="block"/>
              <v:imagedata o:title=""/>
              <o:lock v:ext="edit" aspectratio="f"/>
            </v:line>
            <v:line id="直接连接符 78" o:spid="_x0000_s1144" o:spt="20" style="position:absolute;left:3888104;top:8167367;height:635;width:364490;" filled="f" stroked="t" coordsize="21600,21600" o:gfxdata="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Mo932HaAAAACQEAAA8AAAAAAAAAAQAgAAAAIgAAAGRycy9kb3ducmV2LnhtbFBLAQIU&#10;ABQAAAAIAIdO4kCelAQt8QEAAKkDAAAOAAAAAAAAAAEAIAAAACkBAABkcnMvZTJvRG9jLnhtbFBL&#10;BQYAAAAABgAGAFkBAACMBQAAAAA=&#10;">
              <v:path arrowok="t"/>
              <v:fill on="f" focussize="0,0"/>
              <v:stroke color="#000000" endarrow="block"/>
              <v:imagedata o:title=""/>
              <o:lock v:ext="edit" aspectratio="f"/>
            </v:line>
            <v:roundrect id="圆角矩形 97" o:spid="_x0000_s1147" o:spt="2" style="position:absolute;left:4257039;top:7625712;height:318770;width:1511300;" fillcolor="#FFFFFF" filled="t" stroked="t" coordsize="21600,21600" arcsize="0.166666666666667" o:gfxdata="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ycPOB2AAAAAkBAAAPAAAAAAAAAAEAIAAAACIAAABkcnMvZG93bnJldi54bWxQSwEC&#10;FAAUAAAACACHTuJAIsGv8C0CAABKBAAADgAAAAAAAAABACAAAAAnAQAAZHJzL2Uyb0RvYy54bWxQ&#10;SwUGAAAAAAYABgBZAQAAxgUAAAAA&#10;">
              <v:path/>
              <v:fill on="t" color2="#FFFFFF" focussize="0,0"/>
              <v:stroke color="#000000"/>
              <v:imagedata o:title=""/>
              <o:lock v:ext="edit" aspectratio="f"/>
              <v:textbox inset="7.3440157480315pt,3.67196850393701pt,7.3440157480315pt,3.67196850393701pt">
                <w:txbxContent>
                  <w:p>
                    <w:pPr>
                      <w:jc w:val="center"/>
                      <w:rPr>
                        <w:rFonts w:hint="eastAsia" w:ascii="宋体" w:hAnsi="宋体"/>
                        <w:sz w:val="18"/>
                      </w:rPr>
                    </w:pPr>
                    <w:r>
                      <w:rPr>
                        <w:rFonts w:hint="eastAsia" w:ascii="宋体" w:hAnsi="宋体"/>
                        <w:sz w:val="18"/>
                      </w:rPr>
                      <w:t>存款利率定价委员会</w:t>
                    </w:r>
                  </w:p>
                </w:txbxContent>
              </v:textbox>
            </v:roundrect>
            <v:roundrect id="圆角矩形 97" o:spid="_x0000_s1148" o:spt="2" style="position:absolute;left:4270374;top:8007347;height:319405;width:1511300;" fillcolor="#FFFFFF" filled="t" stroked="t" coordsize="21600,21600" arcsize="0.166666666666667" o:gfxdata="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ycPOB2AAAAAkBAAAPAAAAAAAAAAEAIAAAACIAAABkcnMvZG93bnJldi54bWxQSwEC&#10;FAAUAAAACACHTuJAIsGv8C0CAABKBAAADgAAAAAAAAABACAAAAAnAQAAZHJzL2Uyb0RvYy54bWxQ&#10;SwUGAAAAAAYABgBZAQAAxgUAAAAA&#10;">
              <v:path/>
              <v:fill on="t" color2="#FFFFFF" focussize="0,0"/>
              <v:stroke color="#000000"/>
              <v:imagedata o:title=""/>
              <o:lock v:ext="edit" aspectratio="f"/>
              <v:textbox inset="7.3440157480315pt,3.67196850393701pt,7.3440157480315pt,3.67196850393701pt">
                <w:txbxContent>
                  <w:p>
                    <w:pPr>
                      <w:jc w:val="center"/>
                      <w:rPr>
                        <w:rFonts w:hint="eastAsia" w:ascii="宋体" w:hAnsi="宋体"/>
                        <w:sz w:val="18"/>
                      </w:rPr>
                    </w:pPr>
                    <w:r>
                      <w:rPr>
                        <w:rFonts w:hint="eastAsia" w:ascii="宋体" w:hAnsi="宋体"/>
                        <w:sz w:val="18"/>
                      </w:rPr>
                      <w:t>贷款利率定价委员会</w:t>
                    </w:r>
                  </w:p>
                </w:txbxContent>
              </v:textbox>
            </v:roundrect>
            <v:line id="直接连接符 78" o:spid="_x0000_s1149" o:spt="20" style="position:absolute;left:3880484;top:8491852;height:6985;width:364490;" filled="f" stroked="t" coordsize="21600,21600">
              <v:path arrowok="t"/>
              <v:fill on="f" focussize="0,0"/>
              <v:stroke color="#000000" endarrow="block"/>
              <v:imagedata o:title=""/>
              <o:lock v:ext="edit" aspectratio="f"/>
            </v:line>
            <v:roundrect id="圆角矩形 91" o:spid="_x0000_s1150" o:spt="2" style="position:absolute;left:4277994;top:8376917;height:304800;width:1511300;" fillcolor="#FFFFFF" filled="t" stroked="t" coordsize="21600,21600" arcsize="0.166666666666667" o:gfxdata="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PJw84HYAAAACQEAAA8AAAAAAAAAAQAgAAAAIgAAAGRycy9kb3ducmV2LnhtbFBLAQIU&#10;ABQAAAAIAIdO4kBawtgbLAIAAEoEAAAOAAAAAAAAAAEAIAAAACcBAABkcnMvZTJvRG9jLnhtbFBL&#10;BQYAAAAABgAGAFkBAADFBQAAAAA=&#10;">
              <v:path/>
              <v:fill on="t" color2="#FFFFFF" focussize="0,0"/>
              <v:stroke color="#000000"/>
              <v:imagedata o:title=""/>
              <o:lock v:ext="edit" aspectratio="f"/>
              <v:textbox inset="7.3440157480315pt,3.67196850393701pt,7.3440157480315pt,3.67196850393701pt">
                <w:txbxContent>
                  <w:p>
                    <w:pPr>
                      <w:jc w:val="center"/>
                      <w:rPr>
                        <w:rFonts w:ascii="Calibri" w:hAnsi="Calibri"/>
                        <w:sz w:val="18"/>
                        <w:szCs w:val="18"/>
                      </w:rPr>
                    </w:pPr>
                    <w:r>
                      <w:rPr>
                        <w:rFonts w:hint="eastAsia"/>
                        <w:sz w:val="18"/>
                        <w:szCs w:val="18"/>
                        <w:lang w:val="en-US" w:eastAsia="zh-CN"/>
                      </w:rPr>
                      <w:t>问责</w:t>
                    </w:r>
                    <w:r>
                      <w:rPr>
                        <w:rFonts w:hint="eastAsia" w:ascii="Calibri" w:hAnsi="Calibri"/>
                        <w:sz w:val="18"/>
                        <w:szCs w:val="18"/>
                      </w:rPr>
                      <w:t>委员会</w:t>
                    </w:r>
                  </w:p>
                  <w:p>
                    <w:pPr>
                      <w:rPr>
                        <w:rFonts w:ascii="Calibri" w:hAnsi="Calibri"/>
                      </w:rPr>
                    </w:pPr>
                  </w:p>
                </w:txbxContent>
              </v:textbox>
            </v:roundrect>
            <w10:wrap type="topAndBottom"/>
          </v:group>
        </w:pict>
      </w:r>
    </w:p>
    <w:p>
      <w:pPr>
        <w:pStyle w:val="2"/>
        <w:keepNext w:val="0"/>
        <w:keepLines w:val="0"/>
        <w:pageBreakBefore w:val="0"/>
        <w:kinsoku/>
        <w:wordWrap/>
        <w:overflowPunct/>
        <w:topLinePunct w:val="0"/>
        <w:autoSpaceDE/>
        <w:bidi w:val="0"/>
        <w:spacing w:before="0" w:after="0" w:line="520" w:lineRule="exact"/>
        <w:jc w:val="center"/>
        <w:rPr>
          <w:rFonts w:ascii="黑体" w:hAnsi="仿宋" w:eastAsia="黑体"/>
          <w:b w:val="0"/>
          <w:bCs w:val="0"/>
          <w:color w:val="000000" w:themeColor="text1"/>
          <w:kern w:val="2"/>
          <w:sz w:val="32"/>
          <w:szCs w:val="32"/>
          <w:highlight w:val="none"/>
          <w14:textFill>
            <w14:solidFill>
              <w14:schemeClr w14:val="tx1"/>
            </w14:solidFill>
          </w14:textFill>
        </w:rPr>
      </w:pPr>
      <w:r>
        <w:rPr>
          <w:rFonts w:hint="eastAsia" w:ascii="黑体" w:hAnsi="仿宋" w:eastAsia="黑体"/>
          <w:b w:val="0"/>
          <w:bCs w:val="0"/>
          <w:color w:val="000000" w:themeColor="text1"/>
          <w:kern w:val="2"/>
          <w:sz w:val="32"/>
          <w:szCs w:val="32"/>
          <w:highlight w:val="none"/>
          <w14:textFill>
            <w14:solidFill>
              <w14:schemeClr w14:val="tx1"/>
            </w14:solidFill>
          </w14:textFill>
        </w:rPr>
        <w:t>第十章  内部控制</w:t>
      </w:r>
      <w:bookmarkEnd w:id="10"/>
    </w:p>
    <w:p>
      <w:pPr>
        <w:keepNext w:val="0"/>
        <w:keepLines w:val="0"/>
        <w:pageBreakBefore w:val="0"/>
        <w:kinsoku/>
        <w:wordWrap/>
        <w:overflowPunct/>
        <w:topLinePunct w:val="0"/>
        <w:autoSpaceDE/>
        <w:bidi w:val="0"/>
        <w:spacing w:line="520" w:lineRule="exact"/>
        <w:ind w:firstLine="555"/>
        <w:rPr>
          <w:rFonts w:ascii="黑体" w:hAnsi="黑体" w:eastAsia="黑体"/>
          <w:color w:val="000000" w:themeColor="text1"/>
          <w:sz w:val="32"/>
          <w:szCs w:val="32"/>
          <w:highlight w:val="none"/>
          <w14:textFill>
            <w14:solidFill>
              <w14:schemeClr w14:val="tx1"/>
            </w14:solidFill>
          </w14:textFill>
        </w:rPr>
      </w:pPr>
      <w:r>
        <w:rPr>
          <w:rFonts w:hint="eastAsia" w:ascii="黑体" w:hAnsi="黑体" w:eastAsia="黑体"/>
          <w:color w:val="000000" w:themeColor="text1"/>
          <w:sz w:val="32"/>
          <w:szCs w:val="32"/>
          <w:highlight w:val="none"/>
          <w14:textFill>
            <w14:solidFill>
              <w14:schemeClr w14:val="tx1"/>
            </w14:solidFill>
          </w14:textFill>
        </w:rPr>
        <w:t>一、内部控制体系及运作情况</w:t>
      </w:r>
    </w:p>
    <w:p>
      <w:pPr>
        <w:spacing w:line="520" w:lineRule="exact"/>
        <w:ind w:firstLine="640" w:firstLineChars="200"/>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202</w:t>
      </w:r>
      <w:r>
        <w:rPr>
          <w:rFonts w:hint="eastAsia" w:ascii="仿宋_GB2312" w:eastAsia="仿宋_GB2312"/>
          <w:color w:val="000000" w:themeColor="text1"/>
          <w:sz w:val="32"/>
          <w:szCs w:val="32"/>
          <w:highlight w:val="none"/>
          <w:lang w:val="en-US" w:eastAsia="zh-CN"/>
          <w14:textFill>
            <w14:solidFill>
              <w14:schemeClr w14:val="tx1"/>
            </w14:solidFill>
          </w14:textFill>
        </w:rPr>
        <w:t>5</w:t>
      </w:r>
      <w:r>
        <w:rPr>
          <w:rFonts w:hint="eastAsia" w:ascii="仿宋_GB2312" w:eastAsia="仿宋_GB2312"/>
          <w:color w:val="000000" w:themeColor="text1"/>
          <w:sz w:val="32"/>
          <w:szCs w:val="32"/>
          <w:highlight w:val="none"/>
          <w14:textFill>
            <w14:solidFill>
              <w14:schemeClr w14:val="tx1"/>
            </w14:solidFill>
          </w14:textFill>
        </w:rPr>
        <w:t>年在省联社、龙岩办事处、连城县政府的正确领导下，在</w:t>
      </w:r>
      <w:r>
        <w:rPr>
          <w:rFonts w:hint="eastAsia" w:ascii="仿宋_GB2312" w:hAnsi="仿宋" w:eastAsia="仿宋_GB2312"/>
          <w:color w:val="000000" w:themeColor="text1"/>
          <w:sz w:val="32"/>
          <w:szCs w:val="32"/>
          <w:highlight w:val="none"/>
          <w14:textFill>
            <w14:solidFill>
              <w14:schemeClr w14:val="tx1"/>
            </w14:solidFill>
          </w14:textFill>
        </w:rPr>
        <w:t>国家金融监管总局</w:t>
      </w:r>
      <w:r>
        <w:rPr>
          <w:rFonts w:hint="eastAsia" w:ascii="仿宋_GB2312" w:eastAsia="仿宋_GB2312"/>
          <w:color w:val="000000" w:themeColor="text1"/>
          <w:sz w:val="32"/>
          <w:szCs w:val="32"/>
          <w:highlight w:val="none"/>
          <w14:textFill>
            <w14:solidFill>
              <w14:schemeClr w14:val="tx1"/>
            </w14:solidFill>
          </w14:textFill>
        </w:rPr>
        <w:t>、人民银行的关心支持下，</w:t>
      </w:r>
      <w:r>
        <w:rPr>
          <w:rFonts w:hint="eastAsia" w:ascii="仿宋_GB2312" w:eastAsia="仿宋_GB2312"/>
          <w:color w:val="000000" w:themeColor="text1"/>
          <w:sz w:val="32"/>
          <w:szCs w:val="32"/>
          <w:highlight w:val="none"/>
          <w:lang w:eastAsia="zh-CN"/>
          <w14:textFill>
            <w14:solidFill>
              <w14:schemeClr w14:val="tx1"/>
            </w14:solidFill>
          </w14:textFill>
        </w:rPr>
        <w:t>连城农信联社</w:t>
      </w:r>
      <w:r>
        <w:rPr>
          <w:rFonts w:hint="eastAsia" w:ascii="仿宋_GB2312" w:eastAsia="仿宋_GB2312"/>
          <w:color w:val="000000" w:themeColor="text1"/>
          <w:sz w:val="32"/>
          <w:szCs w:val="32"/>
          <w:highlight w:val="none"/>
          <w14:textFill>
            <w14:solidFill>
              <w14:schemeClr w14:val="tx1"/>
            </w14:solidFill>
          </w14:textFill>
        </w:rPr>
        <w:t>抓好立规、强化循规、全面合规，以风险防范为本，建立科学有效的合规管理体系，为我县农村信用社合规守法经营和稳健可持续发展提供保障。</w:t>
      </w:r>
    </w:p>
    <w:p>
      <w:pPr>
        <w:keepNext w:val="0"/>
        <w:keepLines w:val="0"/>
        <w:pageBreakBefore w:val="0"/>
        <w:kinsoku/>
        <w:wordWrap/>
        <w:overflowPunct/>
        <w:topLinePunct w:val="0"/>
        <w:autoSpaceDE/>
        <w:bidi w:val="0"/>
        <w:spacing w:line="520" w:lineRule="exact"/>
        <w:ind w:firstLine="643" w:firstLineChars="200"/>
        <w:rPr>
          <w:rFonts w:ascii="仿宋_GB2312" w:eastAsia="仿宋_GB2312"/>
          <w:color w:val="000000" w:themeColor="text1"/>
          <w:sz w:val="32"/>
          <w:szCs w:val="32"/>
          <w:highlight w:val="none"/>
          <w14:textFill>
            <w14:solidFill>
              <w14:schemeClr w14:val="tx1"/>
            </w14:solidFill>
          </w14:textFill>
        </w:rPr>
      </w:pPr>
      <w:r>
        <w:rPr>
          <w:rFonts w:hint="eastAsia" w:ascii="楷体_GB2312" w:hAnsi="楷体" w:eastAsia="楷体_GB2312" w:cs="Arial"/>
          <w:b/>
          <w:color w:val="000000" w:themeColor="text1"/>
          <w:sz w:val="32"/>
          <w:szCs w:val="32"/>
          <w:highlight w:val="none"/>
          <w14:textFill>
            <w14:solidFill>
              <w14:schemeClr w14:val="tx1"/>
            </w14:solidFill>
          </w14:textFill>
        </w:rPr>
        <w:t>(一) 加强合规文化建设，保障我县农村信用社稳健、科学、永续发展。</w:t>
      </w:r>
      <w:r>
        <w:rPr>
          <w:rFonts w:hint="eastAsia" w:ascii="仿宋_GB2312" w:eastAsia="仿宋_GB2312"/>
          <w:color w:val="000000" w:themeColor="text1"/>
          <w:sz w:val="32"/>
          <w:szCs w:val="32"/>
          <w:highlight w:val="none"/>
          <w:lang w:eastAsia="zh-CN"/>
          <w14:textFill>
            <w14:solidFill>
              <w14:schemeClr w14:val="tx1"/>
            </w14:solidFill>
          </w14:textFill>
        </w:rPr>
        <w:t>我联社</w:t>
      </w:r>
      <w:r>
        <w:rPr>
          <w:rFonts w:hint="eastAsia" w:ascii="仿宋_GB2312" w:eastAsia="仿宋_GB2312"/>
          <w:color w:val="000000" w:themeColor="text1"/>
          <w:sz w:val="32"/>
          <w:szCs w:val="32"/>
          <w:highlight w:val="none"/>
          <w14:textFill>
            <w14:solidFill>
              <w14:schemeClr w14:val="tx1"/>
            </w14:solidFill>
          </w14:textFill>
        </w:rPr>
        <w:t>全面贯彻执行国家的宏观经济政策和银行业监管法律法规，坚持合规经营、防范风险、促进发展，着力提高我县农村信用社产品创新能力、加强网点基础建设、提升合规风险管控能力，加强合规文化建设，实现员工由被动管制到自觉约束转变，提高制度执行力、优化操作流程、强化内部控制，实现由制度管控到文化管控的转变，保障我县农村信用社稳健、科学、有续发展。</w:t>
      </w:r>
    </w:p>
    <w:p>
      <w:pPr>
        <w:pStyle w:val="41"/>
        <w:keepNext w:val="0"/>
        <w:keepLines w:val="0"/>
        <w:pageBreakBefore w:val="0"/>
        <w:kinsoku/>
        <w:wordWrap/>
        <w:overflowPunct/>
        <w:topLinePunct w:val="0"/>
        <w:autoSpaceDE/>
        <w:bidi w:val="0"/>
        <w:spacing w:before="0" w:beforeAutospacing="0" w:after="0" w:afterAutospacing="0" w:line="520" w:lineRule="exact"/>
        <w:ind w:firstLine="643" w:firstLineChars="200"/>
        <w:jc w:val="both"/>
        <w:rPr>
          <w:rFonts w:ascii="仿宋_GB2312" w:eastAsia="仿宋_GB2312"/>
          <w:color w:val="000000" w:themeColor="text1"/>
          <w:sz w:val="32"/>
          <w:szCs w:val="32"/>
          <w:highlight w:val="none"/>
          <w14:textFill>
            <w14:solidFill>
              <w14:schemeClr w14:val="tx1"/>
            </w14:solidFill>
          </w14:textFill>
        </w:rPr>
      </w:pPr>
      <w:r>
        <w:rPr>
          <w:rFonts w:hint="eastAsia" w:ascii="楷体_GB2312" w:hAnsi="楷体" w:eastAsia="楷体_GB2312" w:cs="Arial"/>
          <w:b/>
          <w:color w:val="000000" w:themeColor="text1"/>
          <w:kern w:val="2"/>
          <w:sz w:val="32"/>
          <w:szCs w:val="32"/>
          <w:highlight w:val="none"/>
          <w14:textFill>
            <w14:solidFill>
              <w14:schemeClr w14:val="tx1"/>
            </w14:solidFill>
          </w14:textFill>
        </w:rPr>
        <w:t xml:space="preserve"> (二) 加强制度建设，完善合规建设机制。</w:t>
      </w:r>
      <w:r>
        <w:rPr>
          <w:rFonts w:hint="eastAsia" w:ascii="仿宋_GB2312" w:eastAsia="仿宋_GB2312"/>
          <w:color w:val="000000" w:themeColor="text1"/>
          <w:sz w:val="32"/>
          <w:szCs w:val="32"/>
          <w:highlight w:val="none"/>
          <w14:textFill>
            <w14:solidFill>
              <w14:schemeClr w14:val="tx1"/>
            </w14:solidFill>
          </w14:textFill>
        </w:rPr>
        <w:t>一年来，</w:t>
      </w:r>
      <w:r>
        <w:rPr>
          <w:rFonts w:hint="eastAsia" w:ascii="仿宋_GB2312" w:eastAsia="仿宋_GB2312"/>
          <w:color w:val="000000" w:themeColor="text1"/>
          <w:sz w:val="32"/>
          <w:szCs w:val="32"/>
          <w:highlight w:val="none"/>
          <w:lang w:eastAsia="zh-CN"/>
          <w14:textFill>
            <w14:solidFill>
              <w14:schemeClr w14:val="tx1"/>
            </w14:solidFill>
          </w14:textFill>
        </w:rPr>
        <w:t>我联社</w:t>
      </w:r>
      <w:r>
        <w:rPr>
          <w:rFonts w:hint="eastAsia" w:ascii="仿宋_GB2312" w:eastAsia="仿宋_GB2312"/>
          <w:color w:val="000000" w:themeColor="text1"/>
          <w:sz w:val="32"/>
          <w:szCs w:val="32"/>
          <w:highlight w:val="none"/>
          <w14:textFill>
            <w14:solidFill>
              <w14:schemeClr w14:val="tx1"/>
            </w14:solidFill>
          </w14:textFill>
        </w:rPr>
        <w:t>合规建设坚持以内控优先为原则，结合我县农信社业务发展情况，及时梳理现有的各项规章制度，整理业务流程和环节的合规风险点，通过加强制度建设，使内部控制更加严密，员工操守行为更加规范，激励考核制度更加科学，各种风险得到有效控制，核心竞争力持续提高，实现依法、合规、稳健经营，有效管理和控制合规风险，从源头上加强事前风险防范。</w:t>
      </w:r>
    </w:p>
    <w:p>
      <w:pPr>
        <w:keepNext w:val="0"/>
        <w:keepLines w:val="0"/>
        <w:pageBreakBefore w:val="0"/>
        <w:kinsoku/>
        <w:wordWrap/>
        <w:overflowPunct/>
        <w:topLinePunct w:val="0"/>
        <w:autoSpaceDE/>
        <w:bidi w:val="0"/>
        <w:spacing w:line="520" w:lineRule="exact"/>
        <w:ind w:firstLine="643" w:firstLineChars="200"/>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楷体_GB2312" w:hAnsi="楷体" w:eastAsia="楷体_GB2312" w:cs="Arial"/>
          <w:b/>
          <w:bCs/>
          <w:color w:val="000000" w:themeColor="text1"/>
          <w:sz w:val="32"/>
          <w:szCs w:val="32"/>
          <w:highlight w:val="none"/>
          <w14:textFill>
            <w14:solidFill>
              <w14:schemeClr w14:val="tx1"/>
            </w14:solidFill>
          </w14:textFill>
        </w:rPr>
        <w:t>（三）紧紧围绕合规管理与风险防控主线，扎实开展多项内部审计与专项检查工作，有效筑牢内控防线。</w:t>
      </w: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聚焦关键岗位管控，组织开展网点主办会计突击替岗专项检查，采取不打招呼、现场交接、全程监督方式，重点核查账务处理、印章管理、重要空白凭证、柜面操作等环节，及时发现并纠正操作不规范、制度执行不到位等问题，强化关键岗位制衡与流程刚性约束。紧盯人员行为风险，全面开展员工行为风险排查，覆盖全员、突出重点岗位，通过数据筛查、谈话核实、异常交易监测等方式，排查员工八小时内外行为、账户往来、异常负债等风险点，做到早预警、早纠偏、早处置。保障科技运营安全，实施信息科技风险专项审计，围绕网络安全、系统运维、数据管理、权限管控、应急处置等开展全面体检，提升科技支撑与风险抵御能力。规范干部履职监督，完成两名网点主任离任审计，客观评价任期内控合规、业务经营、风险管控与履职尽责情况，厘清管理责任，推动干部监督与交接规范化。全年各项审计检查坚持问题导向与闭环管理，强化整改问责与成果运用，持续提升我联社合规经营水平与风险管控质效。</w:t>
      </w:r>
    </w:p>
    <w:p>
      <w:pPr>
        <w:spacing w:line="520" w:lineRule="exact"/>
        <w:ind w:firstLine="643" w:firstLineChars="200"/>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楷体_GB2312" w:hAnsi="楷体" w:eastAsia="楷体_GB2312" w:cs="Arial"/>
          <w:b/>
          <w:color w:val="000000" w:themeColor="text1"/>
          <w:sz w:val="32"/>
          <w:szCs w:val="32"/>
          <w:highlight w:val="none"/>
          <w14:textFill>
            <w14:solidFill>
              <w14:schemeClr w14:val="tx1"/>
            </w14:solidFill>
          </w14:textFill>
        </w:rPr>
        <w:t>（四）开展案件风险防控暨</w:t>
      </w:r>
      <w:r>
        <w:rPr>
          <w:rFonts w:hint="eastAsia" w:ascii="楷体_GB2312" w:hAnsi="楷体" w:eastAsia="楷体_GB2312" w:cs="Arial"/>
          <w:b/>
          <w:color w:val="000000" w:themeColor="text1"/>
          <w:sz w:val="32"/>
          <w:szCs w:val="32"/>
          <w:highlight w:val="none"/>
          <w:lang w:eastAsia="zh-CN"/>
          <w14:textFill>
            <w14:solidFill>
              <w14:schemeClr w14:val="tx1"/>
            </w14:solidFill>
          </w14:textFill>
        </w:rPr>
        <w:t>“排雷行动”</w:t>
      </w:r>
      <w:r>
        <w:rPr>
          <w:rFonts w:hint="eastAsia" w:ascii="楷体_GB2312" w:hAnsi="楷体" w:eastAsia="楷体_GB2312" w:cs="Arial"/>
          <w:b/>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为进一步落实</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“排雷行动”</w:t>
      </w:r>
      <w:r>
        <w:rPr>
          <w:rFonts w:hint="eastAsia" w:ascii="仿宋_GB2312" w:hAnsi="仿宋_GB2312" w:eastAsia="仿宋_GB2312" w:cs="仿宋_GB2312"/>
          <w:color w:val="000000" w:themeColor="text1"/>
          <w:sz w:val="32"/>
          <w:szCs w:val="32"/>
          <w:highlight w:val="none"/>
          <w14:textFill>
            <w14:solidFill>
              <w14:schemeClr w14:val="tx1"/>
            </w14:solidFill>
          </w14:textFill>
        </w:rPr>
        <w:t>工作要求，切实发挥好监督职能，不断提升风险防控能力，提高全员合规意识，为切实强化内控管理，有效防范各类案件与操作风险，根据《福建农信2025年案件风险防控暨“排雷行动”实施方案》（便函〔2025〕152号）、《连城县农村信用合作联社2025年案件风险防控暨“排雷行动”实施方案》（连农信便函〔2025〕44号）有关要求，运用统一运营门户、综合业务系统、事后监督系统、报表平台，以及“天眼”系统等各种排查工具，通过数据分析、查阅档案材料、回放视频监控、现场走访询问、电话回访等多种方式实施检查，主要对连城联社内控管理、授信风险、数据信息安全以及员工异常行为等重点领域进行排查，排查重点围绕防范信用风险、操作风险、道德风险，紧盯案件风险高发区、易发区，聚焦抵、质押贷款风险防控问题等。识别可能引发案件的风险隐患，把发现问题、解决问题作为“排雷行动”的出发点和落脚点，强化案防责任、遏制案发势头、前移案防关口、筑牢案防屏障，防微杜渐，真正把重大风险隐患消灭在萌芽状态；进一步提升我县联社内控制度执行力，增强合规操守意识，促进员工自觉遵守规章制度、自觉执行内控要求、自觉抵制违规行为，防范案件风险。</w:t>
      </w:r>
    </w:p>
    <w:p>
      <w:pPr>
        <w:keepNext w:val="0"/>
        <w:keepLines w:val="0"/>
        <w:pageBreakBefore w:val="0"/>
        <w:kinsoku/>
        <w:wordWrap/>
        <w:overflowPunct/>
        <w:topLinePunct w:val="0"/>
        <w:autoSpaceDE/>
        <w:bidi w:val="0"/>
        <w:spacing w:line="520" w:lineRule="exact"/>
        <w:ind w:firstLine="643" w:firstLineChars="200"/>
        <w:rPr>
          <w:rFonts w:ascii="仿宋_GB2312" w:eastAsia="仿宋_GB2312"/>
          <w:color w:val="000000" w:themeColor="text1"/>
          <w:sz w:val="32"/>
          <w:szCs w:val="32"/>
          <w:highlight w:val="none"/>
          <w14:textFill>
            <w14:solidFill>
              <w14:schemeClr w14:val="tx1"/>
            </w14:solidFill>
          </w14:textFill>
        </w:rPr>
      </w:pPr>
      <w:r>
        <w:rPr>
          <w:rFonts w:hint="eastAsia" w:ascii="楷体_GB2312" w:hAnsi="楷体" w:eastAsia="楷体_GB2312" w:cs="Arial"/>
          <w:b/>
          <w:color w:val="000000" w:themeColor="text1"/>
          <w:sz w:val="32"/>
          <w:szCs w:val="32"/>
          <w:highlight w:val="none"/>
          <w14:textFill>
            <w14:solidFill>
              <w14:schemeClr w14:val="tx1"/>
            </w14:solidFill>
          </w14:textFill>
        </w:rPr>
        <w:t>(五)认真做好反洗钱工作。</w:t>
      </w:r>
      <w:r>
        <w:rPr>
          <w:rFonts w:hint="eastAsia" w:ascii="仿宋_GB2312" w:eastAsia="仿宋_GB2312"/>
          <w:color w:val="000000" w:themeColor="text1"/>
          <w:sz w:val="32"/>
          <w:szCs w:val="32"/>
          <w:highlight w:val="none"/>
          <w14:textFill>
            <w14:solidFill>
              <w14:schemeClr w14:val="tx1"/>
            </w14:solidFill>
          </w14:textFill>
        </w:rPr>
        <w:t>2</w:t>
      </w:r>
      <w:r>
        <w:rPr>
          <w:rFonts w:hint="eastAsia" w:ascii="仿宋_GB2312" w:hAnsi="仿宋_GB2312" w:eastAsia="仿宋_GB2312" w:cs="仿宋_GB2312"/>
          <w:color w:val="000000" w:themeColor="text1"/>
          <w:sz w:val="32"/>
          <w:szCs w:val="32"/>
          <w:highlight w:val="none"/>
          <w14:textFill>
            <w14:solidFill>
              <w14:schemeClr w14:val="tx1"/>
            </w14:solidFill>
          </w14:textFill>
        </w:rPr>
        <w:t>02</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5</w:t>
      </w:r>
      <w:r>
        <w:rPr>
          <w:rFonts w:hint="eastAsia" w:ascii="仿宋_GB2312" w:hAnsi="仿宋_GB2312" w:eastAsia="仿宋_GB2312" w:cs="仿宋_GB2312"/>
          <w:color w:val="000000" w:themeColor="text1"/>
          <w:sz w:val="32"/>
          <w:szCs w:val="32"/>
          <w:highlight w:val="none"/>
          <w14:textFill>
            <w14:solidFill>
              <w14:schemeClr w14:val="tx1"/>
            </w14:solidFill>
          </w14:textFill>
        </w:rPr>
        <w:t>年，</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我联社</w:t>
      </w:r>
      <w:r>
        <w:rPr>
          <w:rFonts w:hint="eastAsia" w:ascii="仿宋_GB2312" w:hAnsi="仿宋_GB2312" w:eastAsia="仿宋_GB2312" w:cs="仿宋_GB2312"/>
          <w:color w:val="000000" w:themeColor="text1"/>
          <w:sz w:val="32"/>
          <w:szCs w:val="32"/>
          <w:highlight w:val="none"/>
          <w14:textFill>
            <w14:solidFill>
              <w14:schemeClr w14:val="tx1"/>
            </w14:solidFill>
          </w14:textFill>
        </w:rPr>
        <w:t>反洗钱和反恐怖融资工作要着力履行反洗钱法定义务，贯彻落实《国务院办公厅关于完善反洗钱、反恐怖融资、反逃税监管体制机制的意见》以及《法人金融机构洗钱和恐怖融资风险管理指引（试行）》、《银行业金融机构反洗钱和反恐怖融资管理办法》、《金融机构客户尽职调查和客户身份资料及交易记录保存管理办法》</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中华人民共和国反洗钱法》</w:t>
      </w:r>
      <w:r>
        <w:rPr>
          <w:rFonts w:hint="eastAsia" w:ascii="仿宋_GB2312" w:hAnsi="仿宋_GB2312" w:eastAsia="仿宋_GB2312" w:cs="仿宋_GB2312"/>
          <w:color w:val="000000" w:themeColor="text1"/>
          <w:sz w:val="32"/>
          <w:szCs w:val="32"/>
          <w:highlight w:val="none"/>
          <w14:textFill>
            <w14:solidFill>
              <w14:schemeClr w14:val="tx1"/>
            </w14:solidFill>
          </w14:textFill>
        </w:rPr>
        <w:t>等监管要求，立足</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我联社</w:t>
      </w:r>
      <w:r>
        <w:rPr>
          <w:rFonts w:hint="eastAsia" w:ascii="仿宋_GB2312" w:hAnsi="仿宋_GB2312" w:eastAsia="仿宋_GB2312" w:cs="仿宋_GB2312"/>
          <w:color w:val="000000" w:themeColor="text1"/>
          <w:sz w:val="32"/>
          <w:szCs w:val="32"/>
          <w:highlight w:val="none"/>
          <w14:textFill>
            <w14:solidFill>
              <w14:schemeClr w14:val="tx1"/>
            </w14:solidFill>
          </w14:textFill>
        </w:rPr>
        <w:t>实际，以“风险为本”理念引领反洗钱和反恐怖融资工作，持续完善反洗钱和反恐怖融资内控体系，切实做好洗钱和恐怖融资风险管控，进一步细化、强化、硬化反洗钱和反恐怖融资工作措施</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2025年，</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我联社在</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反洗钱和反恐怖融资</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工作中已取得了突破。我联社向中国人民银行龙岩市分行报送</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重点</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可疑交易线索1条，</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该条</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重点可疑交易线索在2025年10月23日成功破案。</w:t>
      </w:r>
    </w:p>
    <w:p>
      <w:pPr>
        <w:adjustRightInd w:val="0"/>
        <w:snapToGrid w:val="0"/>
        <w:spacing w:line="560" w:lineRule="exact"/>
        <w:ind w:firstLine="643" w:firstLineChars="200"/>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楷体_GB2312" w:hAnsi="楷体" w:eastAsia="楷体_GB2312" w:cs="Arial"/>
          <w:b/>
          <w:color w:val="000000" w:themeColor="text1"/>
          <w:sz w:val="32"/>
          <w:szCs w:val="32"/>
          <w:highlight w:val="none"/>
          <w14:textFill>
            <w14:solidFill>
              <w14:schemeClr w14:val="tx1"/>
            </w14:solidFill>
          </w14:textFill>
        </w:rPr>
        <w:t>（六）认真做好金融消费者权益保护工作。</w:t>
      </w:r>
      <w:r>
        <w:rPr>
          <w:rFonts w:hint="eastAsia" w:ascii="仿宋_GB2312" w:hAnsi="仿宋_GB2312" w:eastAsia="仿宋_GB2312" w:cs="仿宋_GB2312"/>
          <w:color w:val="000000" w:themeColor="text1"/>
          <w:sz w:val="32"/>
          <w:szCs w:val="32"/>
          <w:highlight w:val="none"/>
          <w14:textFill>
            <w14:solidFill>
              <w14:schemeClr w14:val="tx1"/>
            </w14:solidFill>
          </w14:textFill>
        </w:rPr>
        <w:t>为进一步落实中国人民银行令〔2020〕第5号《中国人民银行金融消费者权益保护实施办法》、中国银保监会《银行业保险业消费投诉处理管理办法》（银保监会令〔2020〕3号）等办法规定，制定了《连城县农村信用合作联社关于印发2025年金融消费者权益保护工作计划的通知》《连城县农村信用合作联社关于印发2025年消费者权益保护工作培训计划的通知》。在金融消费者保护工作委员会的领导下，由合规与风险管理部作为牵头部门，负责对辖内金融消费者权益保护工作的组织实施和指导，审计部负责处理金融消费者投诉事项等日常工作的沟通与联系。对客户投诉处理工作采取“统一管理、分级处理、专人负责、逐级上报”的管理模式。建立来电、来函、来访、聘请社会监督员多种形式，省联社、县联社等多种投诉机构的投诉渠道，为更好地满足金融消费者的维权需求，2025年增加2条投诉维权渠道，对客户投诉的处理流程进行了明确规定，应对不同渠道的投诉设定了处理时效，要求在规定时间内将客户投诉进行化解。202</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5</w:t>
      </w:r>
      <w:r>
        <w:rPr>
          <w:rFonts w:hint="eastAsia" w:ascii="仿宋_GB2312" w:hAnsi="仿宋_GB2312" w:eastAsia="仿宋_GB2312" w:cs="仿宋_GB2312"/>
          <w:color w:val="000000" w:themeColor="text1"/>
          <w:sz w:val="32"/>
          <w:szCs w:val="32"/>
          <w:highlight w:val="none"/>
          <w14:textFill>
            <w14:solidFill>
              <w14:schemeClr w14:val="tx1"/>
            </w14:solidFill>
          </w14:textFill>
        </w:rPr>
        <w:t>年，连城联社没有发生重大群体事件和侵害消费者基本权益的行为，消费者基本权益方面的产品服务、价格收费、公平交易、金融宣传、文优服务、投诉处理和内部监督等工作取得了较好的成绩。2025年总发生投诉数量29件，办结数29件，办结率为100%。按投诉来源渠道分类，金监局龙岩分局转办12件、龙岩市消保中心转办17件；按投诉客户所在地区分类，全部来自连城县辖范围内；按投诉业务类型分类，人民币储蓄7件、其他消费贷款2件、个人生产经营性贷款17件、信用卡（其他）2件、其他银行服务（收单业务）1件；按金融消费者投诉原因分类，业务差错1件、因金融机构管理制度、业务规则与流程引起的投诉25件、因定价收费引起的投诉1件、因消费者资金安全引起的投诉1件、因债务催收方式和手段引起的投诉1件。</w:t>
      </w:r>
    </w:p>
    <w:p>
      <w:pPr>
        <w:keepNext w:val="0"/>
        <w:keepLines w:val="0"/>
        <w:pageBreakBefore w:val="0"/>
        <w:kinsoku/>
        <w:wordWrap/>
        <w:overflowPunct/>
        <w:topLinePunct w:val="0"/>
        <w:autoSpaceDE/>
        <w:bidi w:val="0"/>
        <w:spacing w:line="520" w:lineRule="exact"/>
        <w:ind w:firstLine="640" w:firstLineChars="200"/>
        <w:rPr>
          <w:rFonts w:ascii="黑体" w:hAnsi="黑体" w:eastAsia="黑体"/>
          <w:color w:val="000000" w:themeColor="text1"/>
          <w:sz w:val="32"/>
          <w:szCs w:val="32"/>
          <w:highlight w:val="none"/>
          <w14:textFill>
            <w14:solidFill>
              <w14:schemeClr w14:val="tx1"/>
            </w14:solidFill>
          </w14:textFill>
        </w:rPr>
      </w:pPr>
      <w:bookmarkStart w:id="11" w:name="_Toc511721821"/>
      <w:r>
        <w:rPr>
          <w:rFonts w:hint="eastAsia" w:ascii="黑体" w:hAnsi="黑体" w:eastAsia="黑体"/>
          <w:color w:val="000000" w:themeColor="text1"/>
          <w:sz w:val="32"/>
          <w:szCs w:val="32"/>
          <w:highlight w:val="none"/>
          <w14:textFill>
            <w14:solidFill>
              <w14:schemeClr w14:val="tx1"/>
            </w14:solidFill>
          </w14:textFill>
        </w:rPr>
        <w:t>二、内部审计</w:t>
      </w:r>
    </w:p>
    <w:p>
      <w:pPr>
        <w:keepNext w:val="0"/>
        <w:keepLines w:val="0"/>
        <w:pageBreakBefore w:val="0"/>
        <w:kinsoku/>
        <w:wordWrap/>
        <w:overflowPunct/>
        <w:topLinePunct w:val="0"/>
        <w:autoSpaceDE/>
        <w:bidi w:val="0"/>
        <w:spacing w:line="520" w:lineRule="exact"/>
        <w:ind w:firstLine="640" w:firstLineChars="200"/>
        <w:rPr>
          <w:rFonts w:hint="eastAsia" w:ascii="仿宋_GB2312" w:eastAsia="仿宋_GB2312"/>
          <w:color w:val="000000" w:themeColor="text1"/>
          <w:sz w:val="32"/>
          <w:szCs w:val="32"/>
          <w:highlight w:val="none"/>
          <w14:textFill>
            <w14:solidFill>
              <w14:schemeClr w14:val="tx1"/>
            </w14:solidFill>
          </w14:textFill>
        </w:rPr>
      </w:pPr>
      <w:r>
        <w:rPr>
          <w:rFonts w:ascii="仿宋_GB2312" w:eastAsia="仿宋_GB2312"/>
          <w:color w:val="000000" w:themeColor="text1"/>
          <w:sz w:val="32"/>
          <w:szCs w:val="32"/>
          <w:highlight w:val="none"/>
          <w14:textFill>
            <w14:solidFill>
              <w14:schemeClr w14:val="tx1"/>
            </w14:solidFill>
          </w14:textFill>
        </w:rPr>
        <w:t>202</w:t>
      </w:r>
      <w:r>
        <w:rPr>
          <w:rFonts w:hint="eastAsia" w:ascii="仿宋_GB2312" w:eastAsia="仿宋_GB2312"/>
          <w:color w:val="000000" w:themeColor="text1"/>
          <w:sz w:val="32"/>
          <w:szCs w:val="32"/>
          <w:highlight w:val="none"/>
          <w:lang w:val="en-US" w:eastAsia="zh-CN"/>
          <w14:textFill>
            <w14:solidFill>
              <w14:schemeClr w14:val="tx1"/>
            </w14:solidFill>
          </w14:textFill>
        </w:rPr>
        <w:t>5</w:t>
      </w:r>
      <w:r>
        <w:rPr>
          <w:rFonts w:hint="eastAsia" w:ascii="仿宋_GB2312" w:eastAsia="仿宋_GB2312"/>
          <w:color w:val="000000" w:themeColor="text1"/>
          <w:sz w:val="32"/>
          <w:szCs w:val="32"/>
          <w:highlight w:val="none"/>
          <w14:textFill>
            <w14:solidFill>
              <w14:schemeClr w14:val="tx1"/>
            </w14:solidFill>
          </w14:textFill>
        </w:rPr>
        <w:t>年度，连城联社认真</w:t>
      </w:r>
      <w:r>
        <w:rPr>
          <w:rFonts w:ascii="仿宋_GB2312" w:eastAsia="仿宋_GB2312"/>
          <w:color w:val="000000" w:themeColor="text1"/>
          <w:sz w:val="32"/>
          <w:szCs w:val="32"/>
          <w:highlight w:val="none"/>
          <w14:textFill>
            <w14:solidFill>
              <w14:schemeClr w14:val="tx1"/>
            </w14:solidFill>
          </w14:textFill>
        </w:rPr>
        <w:t>贯彻落实年初的工作计划，</w:t>
      </w:r>
      <w:r>
        <w:rPr>
          <w:rFonts w:hint="eastAsia" w:ascii="仿宋_GB2312" w:eastAsia="仿宋_GB2312"/>
          <w:color w:val="000000" w:themeColor="text1"/>
          <w:sz w:val="32"/>
          <w:szCs w:val="32"/>
          <w:highlight w:val="none"/>
          <w14:textFill>
            <w14:solidFill>
              <w14:schemeClr w14:val="tx1"/>
            </w14:solidFill>
          </w14:textFill>
        </w:rPr>
        <w:t>以</w:t>
      </w:r>
      <w:r>
        <w:rPr>
          <w:rFonts w:ascii="仿宋_GB2312" w:eastAsia="仿宋_GB2312"/>
          <w:color w:val="000000" w:themeColor="text1"/>
          <w:sz w:val="32"/>
          <w:szCs w:val="32"/>
          <w:highlight w:val="none"/>
          <w14:textFill>
            <w14:solidFill>
              <w14:schemeClr w14:val="tx1"/>
            </w14:solidFill>
          </w14:textFill>
        </w:rPr>
        <w:t>202</w:t>
      </w:r>
      <w:r>
        <w:rPr>
          <w:rFonts w:hint="eastAsia" w:ascii="仿宋_GB2312" w:eastAsia="仿宋_GB2312"/>
          <w:color w:val="000000" w:themeColor="text1"/>
          <w:sz w:val="32"/>
          <w:szCs w:val="32"/>
          <w:highlight w:val="none"/>
          <w:lang w:val="en-US" w:eastAsia="zh-CN"/>
          <w14:textFill>
            <w14:solidFill>
              <w14:schemeClr w14:val="tx1"/>
            </w14:solidFill>
          </w14:textFill>
        </w:rPr>
        <w:t>5</w:t>
      </w:r>
      <w:r>
        <w:rPr>
          <w:rFonts w:hint="eastAsia" w:ascii="仿宋_GB2312" w:eastAsia="仿宋_GB2312"/>
          <w:color w:val="000000" w:themeColor="text1"/>
          <w:sz w:val="32"/>
          <w:szCs w:val="32"/>
          <w:highlight w:val="none"/>
          <w14:textFill>
            <w14:solidFill>
              <w14:schemeClr w14:val="tx1"/>
            </w14:solidFill>
          </w14:textFill>
        </w:rPr>
        <w:t>年度福建农信审计项目实施计划</w:t>
      </w:r>
      <w:r>
        <w:rPr>
          <w:rFonts w:ascii="仿宋_GB2312" w:eastAsia="仿宋_GB2312"/>
          <w:color w:val="000000" w:themeColor="text1"/>
          <w:sz w:val="32"/>
          <w:szCs w:val="32"/>
          <w:highlight w:val="none"/>
          <w14:textFill>
            <w14:solidFill>
              <w14:schemeClr w14:val="tx1"/>
            </w14:solidFill>
          </w14:textFill>
        </w:rPr>
        <w:t>为指导，</w:t>
      </w:r>
      <w:r>
        <w:rPr>
          <w:rFonts w:hint="eastAsia" w:ascii="仿宋_GB2312" w:eastAsia="仿宋_GB2312"/>
          <w:color w:val="000000" w:themeColor="text1"/>
          <w:sz w:val="32"/>
          <w:szCs w:val="32"/>
          <w:highlight w:val="none"/>
          <w14:textFill>
            <w14:solidFill>
              <w14:schemeClr w14:val="tx1"/>
            </w14:solidFill>
          </w14:textFill>
        </w:rPr>
        <w:t>加强审计管理与系统应用的结合，创新非现场审计的方式方法，提高非现场审计效率和效果，切实提升审计质效，在继续抓好经济责任审计、非现场疑点排查等常规性稽核检查工作和日常稽核管理，同时结合我县农村信用社实际情况，有针对性地开展</w:t>
      </w:r>
      <w:r>
        <w:rPr>
          <w:rFonts w:hint="eastAsia" w:ascii="仿宋_GB2312" w:eastAsia="仿宋_GB2312"/>
          <w:color w:val="000000" w:themeColor="text1"/>
          <w:sz w:val="32"/>
          <w:szCs w:val="32"/>
          <w:highlight w:val="none"/>
          <w:lang w:eastAsia="zh-CN"/>
          <w14:textFill>
            <w14:solidFill>
              <w14:schemeClr w14:val="tx1"/>
            </w14:solidFill>
          </w14:textFill>
        </w:rPr>
        <w:t>薪酬管理</w:t>
      </w:r>
      <w:r>
        <w:rPr>
          <w:rFonts w:hint="eastAsia" w:ascii="仿宋_GB2312" w:eastAsia="仿宋_GB2312"/>
          <w:color w:val="000000" w:themeColor="text1"/>
          <w:sz w:val="32"/>
          <w:szCs w:val="32"/>
          <w:highlight w:val="none"/>
          <w14:textFill>
            <w14:solidFill>
              <w14:schemeClr w14:val="tx1"/>
            </w14:solidFill>
          </w14:textFill>
        </w:rPr>
        <w:t>专项审计、员工异常行为</w:t>
      </w:r>
      <w:r>
        <w:rPr>
          <w:rFonts w:hint="eastAsia" w:ascii="仿宋_GB2312" w:eastAsia="仿宋_GB2312"/>
          <w:color w:val="000000" w:themeColor="text1"/>
          <w:sz w:val="32"/>
          <w:szCs w:val="32"/>
          <w:highlight w:val="none"/>
          <w:lang w:eastAsia="zh-CN"/>
          <w14:textFill>
            <w14:solidFill>
              <w14:schemeClr w14:val="tx1"/>
            </w14:solidFill>
          </w14:textFill>
        </w:rPr>
        <w:t>风险</w:t>
      </w:r>
      <w:r>
        <w:rPr>
          <w:rFonts w:hint="eastAsia" w:ascii="仿宋_GB2312" w:eastAsia="仿宋_GB2312"/>
          <w:color w:val="000000" w:themeColor="text1"/>
          <w:sz w:val="32"/>
          <w:szCs w:val="32"/>
          <w:highlight w:val="none"/>
          <w14:textFill>
            <w14:solidFill>
              <w14:schemeClr w14:val="tx1"/>
            </w14:solidFill>
          </w14:textFill>
        </w:rPr>
        <w:t>排查、</w:t>
      </w:r>
      <w:r>
        <w:rPr>
          <w:rFonts w:hint="eastAsia" w:ascii="仿宋_GB2312" w:eastAsia="仿宋_GB2312"/>
          <w:color w:val="000000" w:themeColor="text1"/>
          <w:sz w:val="32"/>
          <w:szCs w:val="32"/>
          <w:highlight w:val="none"/>
          <w:lang w:eastAsia="zh-CN"/>
          <w14:textFill>
            <w14:solidFill>
              <w14:schemeClr w14:val="tx1"/>
            </w14:solidFill>
          </w14:textFill>
        </w:rPr>
        <w:t>授信业务风险专项审计</w:t>
      </w:r>
      <w:r>
        <w:rPr>
          <w:rFonts w:hint="eastAsia" w:ascii="仿宋_GB2312" w:eastAsia="仿宋_GB2312"/>
          <w:color w:val="000000" w:themeColor="text1"/>
          <w:sz w:val="32"/>
          <w:szCs w:val="32"/>
          <w:highlight w:val="none"/>
          <w14:textFill>
            <w14:solidFill>
              <w14:schemeClr w14:val="tx1"/>
            </w14:solidFill>
          </w14:textFill>
        </w:rPr>
        <w:t>、核销贷款专项审计、</w:t>
      </w:r>
      <w:r>
        <w:rPr>
          <w:rFonts w:hint="eastAsia" w:ascii="仿宋_GB2312" w:eastAsia="仿宋_GB2312"/>
          <w:color w:val="000000" w:themeColor="text1"/>
          <w:sz w:val="32"/>
          <w:szCs w:val="32"/>
          <w:highlight w:val="none"/>
          <w:lang w:eastAsia="zh-CN"/>
          <w14:textFill>
            <w14:solidFill>
              <w14:schemeClr w14:val="tx1"/>
            </w14:solidFill>
          </w14:textFill>
        </w:rPr>
        <w:t>抵、质押品管理专项审计、</w:t>
      </w:r>
      <w:r>
        <w:rPr>
          <w:rFonts w:ascii="仿宋_GB2312" w:eastAsia="仿宋_GB2312"/>
          <w:color w:val="000000" w:themeColor="text1"/>
          <w:sz w:val="32"/>
          <w:szCs w:val="32"/>
          <w:highlight w:val="none"/>
          <w14:textFill>
            <w14:solidFill>
              <w14:schemeClr w14:val="tx1"/>
            </w14:solidFill>
          </w14:textFill>
        </w:rPr>
        <w:t>“征信、消保、反洗钱”管理综合审计</w:t>
      </w:r>
      <w:r>
        <w:rPr>
          <w:rFonts w:hint="eastAsia" w:ascii="仿宋_GB2312" w:eastAsia="仿宋_GB2312"/>
          <w:color w:val="000000" w:themeColor="text1"/>
          <w:sz w:val="32"/>
          <w:szCs w:val="32"/>
          <w:highlight w:val="none"/>
          <w14:textFill>
            <w14:solidFill>
              <w14:schemeClr w14:val="tx1"/>
            </w14:solidFill>
          </w14:textFill>
        </w:rPr>
        <w:t>、</w:t>
      </w:r>
      <w:r>
        <w:rPr>
          <w:rFonts w:ascii="仿宋_GB2312" w:eastAsia="仿宋_GB2312"/>
          <w:color w:val="000000" w:themeColor="text1"/>
          <w:sz w:val="32"/>
          <w:szCs w:val="32"/>
          <w:highlight w:val="none"/>
          <w14:textFill>
            <w14:solidFill>
              <w14:schemeClr w14:val="tx1"/>
            </w14:solidFill>
          </w14:textFill>
        </w:rPr>
        <w:t>重要岗位突击替岗审计</w:t>
      </w:r>
      <w:r>
        <w:rPr>
          <w:rFonts w:hint="eastAsia" w:ascii="仿宋_GB2312" w:eastAsia="仿宋_GB2312"/>
          <w:color w:val="000000" w:themeColor="text1"/>
          <w:sz w:val="32"/>
          <w:szCs w:val="32"/>
          <w:highlight w:val="none"/>
          <w14:textFill>
            <w14:solidFill>
              <w14:schemeClr w14:val="tx1"/>
            </w14:solidFill>
          </w14:textFill>
        </w:rPr>
        <w:t>、重要岗位</w:t>
      </w:r>
      <w:r>
        <w:rPr>
          <w:rFonts w:hint="eastAsia" w:ascii="仿宋_GB2312" w:eastAsia="仿宋_GB2312"/>
          <w:color w:val="000000" w:themeColor="text1"/>
          <w:sz w:val="32"/>
          <w:szCs w:val="32"/>
          <w:highlight w:val="none"/>
          <w:lang w:eastAsia="zh-CN"/>
          <w14:textFill>
            <w14:solidFill>
              <w14:schemeClr w14:val="tx1"/>
            </w14:solidFill>
          </w14:textFill>
        </w:rPr>
        <w:t>人员</w:t>
      </w:r>
      <w:r>
        <w:rPr>
          <w:rFonts w:hint="eastAsia" w:ascii="仿宋_GB2312" w:eastAsia="仿宋_GB2312"/>
          <w:color w:val="000000" w:themeColor="text1"/>
          <w:sz w:val="32"/>
          <w:szCs w:val="32"/>
          <w:highlight w:val="none"/>
          <w14:textFill>
            <w14:solidFill>
              <w14:schemeClr w14:val="tx1"/>
            </w14:solidFill>
          </w14:textFill>
        </w:rPr>
        <w:t>离任离岗</w:t>
      </w:r>
      <w:r>
        <w:rPr>
          <w:rFonts w:ascii="仿宋_GB2312" w:eastAsia="仿宋_GB2312"/>
          <w:color w:val="000000" w:themeColor="text1"/>
          <w:sz w:val="32"/>
          <w:szCs w:val="32"/>
          <w:highlight w:val="none"/>
          <w14:textFill>
            <w14:solidFill>
              <w14:schemeClr w14:val="tx1"/>
            </w14:solidFill>
          </w14:textFill>
        </w:rPr>
        <w:t>审计</w:t>
      </w:r>
      <w:r>
        <w:rPr>
          <w:rFonts w:hint="eastAsia" w:ascii="仿宋_GB2312" w:eastAsia="仿宋_GB2312"/>
          <w:color w:val="000000" w:themeColor="text1"/>
          <w:sz w:val="32"/>
          <w:szCs w:val="32"/>
          <w:highlight w:val="none"/>
          <w14:textFill>
            <w14:solidFill>
              <w14:schemeClr w14:val="tx1"/>
            </w14:solidFill>
          </w14:textFill>
        </w:rPr>
        <w:t>等，进一步加强农村信用社内部检查监督，有效防范和化解金融风险，促进农村信用社各项工作规范化、制度化、合法化，保障各项业务依法、稳健经营，有力地促进各项业务的发展。一年来，针对各项检查都能做到有检查、有反馈、有督促整改、有后续检查，同时也加大了对违规问题的处罚力度，增强稽核监督的实效，共经济处罚163人次，金额18</w:t>
      </w:r>
      <w:r>
        <w:rPr>
          <w:rFonts w:hint="eastAsia" w:ascii="仿宋_GB2312" w:eastAsia="仿宋_GB2312"/>
          <w:color w:val="000000" w:themeColor="text1"/>
          <w:sz w:val="32"/>
          <w:szCs w:val="32"/>
          <w:highlight w:val="none"/>
          <w:lang w:val="en-US" w:eastAsia="zh-CN"/>
          <w14:textFill>
            <w14:solidFill>
              <w14:schemeClr w14:val="tx1"/>
            </w14:solidFill>
          </w14:textFill>
        </w:rPr>
        <w:t>.</w:t>
      </w:r>
      <w:r>
        <w:rPr>
          <w:rFonts w:hint="eastAsia" w:ascii="仿宋_GB2312" w:eastAsia="仿宋_GB2312"/>
          <w:color w:val="000000" w:themeColor="text1"/>
          <w:sz w:val="32"/>
          <w:szCs w:val="32"/>
          <w:highlight w:val="none"/>
          <w14:textFill>
            <w14:solidFill>
              <w14:schemeClr w14:val="tx1"/>
            </w14:solidFill>
          </w14:textFill>
        </w:rPr>
        <w:t>99</w:t>
      </w:r>
      <w:r>
        <w:rPr>
          <w:rFonts w:hint="eastAsia" w:ascii="仿宋_GB2312" w:eastAsia="仿宋_GB2312"/>
          <w:color w:val="000000" w:themeColor="text1"/>
          <w:sz w:val="32"/>
          <w:szCs w:val="32"/>
          <w:highlight w:val="none"/>
          <w:lang w:val="en-US" w:eastAsia="zh-CN"/>
          <w14:textFill>
            <w14:solidFill>
              <w14:schemeClr w14:val="tx1"/>
            </w14:solidFill>
          </w14:textFill>
        </w:rPr>
        <w:t>万</w:t>
      </w:r>
      <w:r>
        <w:rPr>
          <w:rFonts w:hint="eastAsia" w:ascii="仿宋_GB2312" w:eastAsia="仿宋_GB2312"/>
          <w:color w:val="000000" w:themeColor="text1"/>
          <w:sz w:val="32"/>
          <w:szCs w:val="32"/>
          <w:highlight w:val="none"/>
          <w14:textFill>
            <w14:solidFill>
              <w14:schemeClr w14:val="tx1"/>
            </w14:solidFill>
          </w14:textFill>
        </w:rPr>
        <w:t>元；警告处分3人、记过处分3人、诫勉谈话4人、通报批评3人，并配套扣发绩效19</w:t>
      </w:r>
      <w:r>
        <w:rPr>
          <w:rFonts w:hint="eastAsia" w:ascii="仿宋_GB2312" w:eastAsia="仿宋_GB2312"/>
          <w:color w:val="000000" w:themeColor="text1"/>
          <w:sz w:val="32"/>
          <w:szCs w:val="32"/>
          <w:highlight w:val="none"/>
          <w:lang w:val="en-US" w:eastAsia="zh-CN"/>
          <w14:textFill>
            <w14:solidFill>
              <w14:schemeClr w14:val="tx1"/>
            </w14:solidFill>
          </w14:textFill>
        </w:rPr>
        <w:t>.</w:t>
      </w:r>
      <w:r>
        <w:rPr>
          <w:rFonts w:hint="eastAsia" w:ascii="仿宋_GB2312" w:eastAsia="仿宋_GB2312"/>
          <w:color w:val="000000" w:themeColor="text1"/>
          <w:sz w:val="32"/>
          <w:szCs w:val="32"/>
          <w:highlight w:val="none"/>
          <w14:textFill>
            <w14:solidFill>
              <w14:schemeClr w14:val="tx1"/>
            </w14:solidFill>
          </w14:textFill>
        </w:rPr>
        <w:t>71</w:t>
      </w:r>
      <w:r>
        <w:rPr>
          <w:rFonts w:hint="eastAsia" w:ascii="仿宋_GB2312" w:eastAsia="仿宋_GB2312"/>
          <w:color w:val="000000" w:themeColor="text1"/>
          <w:sz w:val="32"/>
          <w:szCs w:val="32"/>
          <w:highlight w:val="none"/>
          <w:lang w:val="en-US" w:eastAsia="zh-CN"/>
          <w14:textFill>
            <w14:solidFill>
              <w14:schemeClr w14:val="tx1"/>
            </w14:solidFill>
          </w14:textFill>
        </w:rPr>
        <w:t>万</w:t>
      </w:r>
      <w:r>
        <w:rPr>
          <w:rFonts w:hint="eastAsia" w:ascii="仿宋_GB2312" w:eastAsia="仿宋_GB2312"/>
          <w:color w:val="000000" w:themeColor="text1"/>
          <w:sz w:val="32"/>
          <w:szCs w:val="32"/>
          <w:highlight w:val="none"/>
          <w14:textFill>
            <w14:solidFill>
              <w14:schemeClr w14:val="tx1"/>
            </w14:solidFill>
          </w14:textFill>
        </w:rPr>
        <w:t>元；坚持</w:t>
      </w:r>
      <w:r>
        <w:rPr>
          <w:rFonts w:hint="eastAsia" w:ascii="仿宋_GB2312" w:eastAsia="仿宋_GB2312"/>
          <w:color w:val="000000" w:themeColor="text1"/>
          <w:sz w:val="32"/>
          <w:szCs w:val="32"/>
          <w:highlight w:val="none"/>
          <w:lang w:eastAsia="zh-CN"/>
          <w14:textFill>
            <w14:solidFill>
              <w14:schemeClr w14:val="tx1"/>
            </w14:solidFill>
          </w14:textFill>
        </w:rPr>
        <w:t>监</w:t>
      </w:r>
      <w:r>
        <w:rPr>
          <w:rFonts w:hint="eastAsia" w:ascii="仿宋_GB2312" w:eastAsia="仿宋_GB2312"/>
          <w:color w:val="000000" w:themeColor="text1"/>
          <w:sz w:val="32"/>
          <w:szCs w:val="32"/>
          <w:highlight w:val="none"/>
          <w14:textFill>
            <w14:solidFill>
              <w14:schemeClr w14:val="tx1"/>
            </w14:solidFill>
          </w14:textFill>
        </w:rPr>
        <w:t>审联动，充分运用第一种形态对员工进行谈话提醒24人，批评教育4人，党纪警告处分1人，起到较好的警示效果。</w:t>
      </w:r>
    </w:p>
    <w:p>
      <w:pPr>
        <w:keepNext w:val="0"/>
        <w:keepLines w:val="0"/>
        <w:pageBreakBefore w:val="0"/>
        <w:kinsoku/>
        <w:wordWrap/>
        <w:overflowPunct/>
        <w:topLinePunct w:val="0"/>
        <w:autoSpaceDE/>
        <w:bidi w:val="0"/>
        <w:spacing w:line="520" w:lineRule="exact"/>
        <w:ind w:firstLine="640" w:firstLineChars="200"/>
        <w:rPr>
          <w:rFonts w:hint="eastAsia" w:ascii="仿宋_GB2312" w:eastAsia="仿宋_GB2312"/>
          <w:color w:val="000000" w:themeColor="text1"/>
          <w:sz w:val="32"/>
          <w:szCs w:val="32"/>
          <w:highlight w:val="none"/>
          <w14:textFill>
            <w14:solidFill>
              <w14:schemeClr w14:val="tx1"/>
            </w14:solidFill>
          </w14:textFill>
        </w:rPr>
      </w:pPr>
    </w:p>
    <w:p>
      <w:pPr>
        <w:pStyle w:val="2"/>
        <w:keepNext w:val="0"/>
        <w:keepLines w:val="0"/>
        <w:pageBreakBefore w:val="0"/>
        <w:kinsoku/>
        <w:wordWrap/>
        <w:overflowPunct/>
        <w:topLinePunct w:val="0"/>
        <w:autoSpaceDE/>
        <w:bidi w:val="0"/>
        <w:spacing w:before="0" w:after="0" w:line="520" w:lineRule="exact"/>
        <w:jc w:val="center"/>
        <w:rPr>
          <w:rFonts w:ascii="黑体" w:hAnsi="仿宋" w:eastAsia="黑体"/>
          <w:b w:val="0"/>
          <w:bCs w:val="0"/>
          <w:color w:val="000000" w:themeColor="text1"/>
          <w:kern w:val="2"/>
          <w:sz w:val="32"/>
          <w:szCs w:val="32"/>
          <w:highlight w:val="none"/>
          <w14:textFill>
            <w14:solidFill>
              <w14:schemeClr w14:val="tx1"/>
            </w14:solidFill>
          </w14:textFill>
        </w:rPr>
      </w:pPr>
      <w:r>
        <w:rPr>
          <w:rFonts w:hint="eastAsia" w:ascii="黑体" w:hAnsi="仿宋" w:eastAsia="黑体"/>
          <w:b w:val="0"/>
          <w:bCs w:val="0"/>
          <w:color w:val="000000" w:themeColor="text1"/>
          <w:kern w:val="2"/>
          <w:sz w:val="32"/>
          <w:szCs w:val="32"/>
          <w:highlight w:val="none"/>
          <w14:textFill>
            <w14:solidFill>
              <w14:schemeClr w14:val="tx1"/>
            </w14:solidFill>
          </w14:textFill>
        </w:rPr>
        <w:t>第十一章  监事会报告</w:t>
      </w:r>
    </w:p>
    <w:p>
      <w:pPr>
        <w:keepNext w:val="0"/>
        <w:keepLines w:val="0"/>
        <w:pageBreakBefore w:val="0"/>
        <w:kinsoku/>
        <w:wordWrap/>
        <w:overflowPunct/>
        <w:topLinePunct w:val="0"/>
        <w:autoSpaceDE/>
        <w:bidi w:val="0"/>
        <w:spacing w:line="520" w:lineRule="exact"/>
        <w:ind w:firstLine="800" w:firstLineChars="250"/>
        <w:rPr>
          <w:rFonts w:ascii="黑体" w:hAnsi="黑体" w:eastAsia="黑体"/>
          <w:color w:val="000000" w:themeColor="text1"/>
          <w:sz w:val="32"/>
          <w:szCs w:val="32"/>
          <w:highlight w:val="none"/>
          <w14:textFill>
            <w14:solidFill>
              <w14:schemeClr w14:val="tx1"/>
            </w14:solidFill>
          </w14:textFill>
        </w:rPr>
      </w:pPr>
      <w:r>
        <w:rPr>
          <w:rFonts w:hint="eastAsia" w:ascii="黑体" w:hAnsi="黑体" w:eastAsia="黑体"/>
          <w:color w:val="000000" w:themeColor="text1"/>
          <w:sz w:val="32"/>
          <w:szCs w:val="32"/>
          <w:highlight w:val="none"/>
          <w14:textFill>
            <w14:solidFill>
              <w14:schemeClr w14:val="tx1"/>
            </w14:solidFill>
          </w14:textFill>
        </w:rPr>
        <w:t>一、202</w:t>
      </w:r>
      <w:r>
        <w:rPr>
          <w:rFonts w:hint="eastAsia" w:ascii="黑体" w:hAnsi="黑体" w:eastAsia="黑体"/>
          <w:color w:val="000000" w:themeColor="text1"/>
          <w:sz w:val="32"/>
          <w:szCs w:val="32"/>
          <w:highlight w:val="none"/>
          <w:lang w:val="en-US" w:eastAsia="zh-CN"/>
          <w14:textFill>
            <w14:solidFill>
              <w14:schemeClr w14:val="tx1"/>
            </w14:solidFill>
          </w14:textFill>
        </w:rPr>
        <w:t>5</w:t>
      </w:r>
      <w:r>
        <w:rPr>
          <w:rFonts w:hint="eastAsia" w:ascii="黑体" w:hAnsi="黑体" w:eastAsia="黑体"/>
          <w:color w:val="000000" w:themeColor="text1"/>
          <w:sz w:val="32"/>
          <w:szCs w:val="32"/>
          <w:highlight w:val="none"/>
          <w14:textFill>
            <w14:solidFill>
              <w14:schemeClr w14:val="tx1"/>
            </w14:solidFill>
          </w14:textFill>
        </w:rPr>
        <w:t>年履职情况</w:t>
      </w:r>
    </w:p>
    <w:p>
      <w:pPr>
        <w:pStyle w:val="4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2025年，连城联社监事会在省联社党委的正确领导下，坚持以</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习近平</w:t>
      </w:r>
      <w:r>
        <w:rPr>
          <w:rFonts w:hint="eastAsia" w:ascii="仿宋_GB2312" w:hAnsi="仿宋_GB2312" w:eastAsia="仿宋_GB2312" w:cs="仿宋_GB2312"/>
          <w:color w:val="000000" w:themeColor="text1"/>
          <w:sz w:val="32"/>
          <w:szCs w:val="32"/>
          <w:highlight w:val="none"/>
          <w14:textFill>
            <w14:solidFill>
              <w14:schemeClr w14:val="tx1"/>
            </w14:solidFill>
          </w14:textFill>
        </w:rPr>
        <w:t>新时代中国特色社会主义思想为指导，全面贯彻落实党的二十大及二十届</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历次</w:t>
      </w:r>
      <w:r>
        <w:rPr>
          <w:rFonts w:hint="eastAsia" w:ascii="仿宋_GB2312" w:hAnsi="仿宋_GB2312" w:eastAsia="仿宋_GB2312" w:cs="仿宋_GB2312"/>
          <w:color w:val="000000" w:themeColor="text1"/>
          <w:sz w:val="32"/>
          <w:szCs w:val="32"/>
          <w:highlight w:val="none"/>
          <w14:textFill>
            <w14:solidFill>
              <w14:schemeClr w14:val="tx1"/>
            </w14:solidFill>
          </w14:textFill>
        </w:rPr>
        <w:t>全会精神，严格按照《公司法》《商业银行公司治理指引》及</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我联社</w:t>
      </w:r>
      <w:r>
        <w:rPr>
          <w:rFonts w:hint="eastAsia" w:ascii="仿宋_GB2312" w:hAnsi="仿宋_GB2312" w:eastAsia="仿宋_GB2312" w:cs="仿宋_GB2312"/>
          <w:color w:val="000000" w:themeColor="text1"/>
          <w:sz w:val="32"/>
          <w:szCs w:val="32"/>
          <w:highlight w:val="none"/>
          <w14:textFill>
            <w14:solidFill>
              <w14:schemeClr w14:val="tx1"/>
            </w14:solidFill>
          </w14:textFill>
        </w:rPr>
        <w:t>《章程》规定，紧紧围绕社员代表大会确定的经营目标，聚焦监督主责主业，科学行使监督职权。监事会立足“监督不偏离、到位不越位”的原则，对理事会确立的经营理念、发展战略的科学性，对高级管理层的履职尽职情况，对全社财务状况、内控合规、风险管理、薪酬制度及消费者权益保护等关键领域开展了全过程、多维度的监督检查。现将2025年度履职情况及2026年工作思路报告如下：</w:t>
      </w:r>
    </w:p>
    <w:p>
      <w:pPr>
        <w:pStyle w:val="4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eastAsia"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lang w:eastAsia="zh-CN"/>
          <w14:textFill>
            <w14:solidFill>
              <w14:schemeClr w14:val="tx1"/>
            </w14:solidFill>
          </w14:textFill>
        </w:rPr>
        <w:t>二</w:t>
      </w:r>
      <w:r>
        <w:rPr>
          <w:rFonts w:hint="eastAsia" w:ascii="黑体" w:hAnsi="黑体" w:eastAsia="黑体" w:cs="黑体"/>
          <w:color w:val="000000" w:themeColor="text1"/>
          <w:sz w:val="32"/>
          <w:szCs w:val="32"/>
          <w:highlight w:val="none"/>
          <w14:textFill>
            <w14:solidFill>
              <w14:schemeClr w14:val="tx1"/>
            </w14:solidFill>
          </w14:textFill>
        </w:rPr>
        <w:t>、2025年主要履职工作及成效</w:t>
      </w:r>
    </w:p>
    <w:p>
      <w:pPr>
        <w:pStyle w:val="4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643" w:firstLineChars="200"/>
        <w:jc w:val="both"/>
        <w:textAlignment w:val="auto"/>
        <w:rPr>
          <w:rFonts w:hint="eastAsia" w:ascii="楷体_GB2312" w:hAnsi="楷体_GB2312" w:eastAsia="楷体_GB2312" w:cs="楷体_GB2312"/>
          <w:b/>
          <w:bCs/>
          <w:color w:val="000000" w:themeColor="text1"/>
          <w:sz w:val="32"/>
          <w:szCs w:val="32"/>
          <w:highlight w:val="none"/>
          <w14:textFill>
            <w14:solidFill>
              <w14:schemeClr w14:val="tx1"/>
            </w14:solidFill>
          </w14:textFill>
        </w:rPr>
      </w:pPr>
      <w:r>
        <w:rPr>
          <w:rFonts w:hint="eastAsia" w:ascii="楷体_GB2312" w:hAnsi="楷体_GB2312" w:eastAsia="楷体_GB2312" w:cs="楷体_GB2312"/>
          <w:b/>
          <w:bCs/>
          <w:color w:val="000000" w:themeColor="text1"/>
          <w:sz w:val="32"/>
          <w:szCs w:val="32"/>
          <w:highlight w:val="none"/>
          <w14:textFill>
            <w14:solidFill>
              <w14:schemeClr w14:val="tx1"/>
            </w14:solidFill>
          </w14:textFill>
        </w:rPr>
        <w:t>（一）健全公司治理监督体系，全面提升监督履职规范化水平</w:t>
      </w:r>
    </w:p>
    <w:p>
      <w:pPr>
        <w:pStyle w:val="4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643" w:firstLineChars="200"/>
        <w:jc w:val="both"/>
        <w:textAlignment w:val="auto"/>
        <w:rPr>
          <w:rFonts w:hint="eastAsia" w:ascii="仿宋_GB2312" w:hAnsi="仿宋_GB2312" w:eastAsia="仿宋_GB2312" w:cs="仿宋_GB2312"/>
          <w:b/>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1.</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持续完善组织架构与履职保障</w:t>
      </w:r>
    </w:p>
    <w:p>
      <w:pPr>
        <w:pStyle w:val="4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严格按照《公司法》《连城县农村信用合作联社章程》规定，持续健全监事会组织架构，明确监督职责、议事规则与工作流程，保障监事会独立、规范、正常履职。坚持把能力建设摆在突出位置，2025年组织全体监事开展1期反洗钱</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及反恐怖融资</w:t>
      </w:r>
      <w:r>
        <w:rPr>
          <w:rFonts w:hint="eastAsia" w:ascii="仿宋_GB2312" w:hAnsi="仿宋_GB2312" w:eastAsia="仿宋_GB2312" w:cs="仿宋_GB2312"/>
          <w:color w:val="000000" w:themeColor="text1"/>
          <w:sz w:val="32"/>
          <w:szCs w:val="32"/>
          <w:highlight w:val="none"/>
          <w14:textFill>
            <w14:solidFill>
              <w14:schemeClr w14:val="tx1"/>
            </w14:solidFill>
          </w14:textFill>
        </w:rPr>
        <w:t>业务专项培训、1期履职能力提升培训，系统</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性</w:t>
      </w:r>
      <w:r>
        <w:rPr>
          <w:rFonts w:hint="eastAsia" w:ascii="仿宋_GB2312" w:hAnsi="仿宋_GB2312" w:eastAsia="仿宋_GB2312" w:cs="仿宋_GB2312"/>
          <w:color w:val="000000" w:themeColor="text1"/>
          <w:sz w:val="32"/>
          <w:szCs w:val="32"/>
          <w:highlight w:val="none"/>
          <w14:textFill>
            <w14:solidFill>
              <w14:schemeClr w14:val="tx1"/>
            </w14:solidFill>
          </w14:textFill>
        </w:rPr>
        <w:t>学习监管政策、法人治理、内控风控、审计监督等内容，进一步提升监事专业素养、风险识别能力和综合监督水平，为高质量开展监督工作夯实基础。</w:t>
      </w:r>
    </w:p>
    <w:p>
      <w:pPr>
        <w:pStyle w:val="4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643" w:firstLineChars="200"/>
        <w:jc w:val="both"/>
        <w:textAlignment w:val="auto"/>
        <w:rPr>
          <w:rFonts w:hint="eastAsia" w:ascii="仿宋_GB2312" w:hAnsi="仿宋_GB2312" w:eastAsia="仿宋_GB2312" w:cs="仿宋_GB2312"/>
          <w:b/>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2.</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严格规范监事会会议运行机制</w:t>
      </w:r>
    </w:p>
    <w:p>
      <w:pPr>
        <w:pStyle w:val="4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坚持依法依规、务实高效原则，严格执行监事会会议制度，规范会议召集、提案审议、表决记录、决议归档等全流程管理。2025年累计召开监事会会议4次，审议通过《连城县农村信用合作联社监事会关于2024年度履职情况和2025年工作计划的报告》</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《连城县农村信用合作联社2025年业务经营目标计划》</w:t>
      </w:r>
      <w:r>
        <w:rPr>
          <w:rFonts w:hint="eastAsia" w:ascii="仿宋_GB2312" w:hAnsi="仿宋_GB2312" w:eastAsia="仿宋_GB2312" w:cs="仿宋_GB2312"/>
          <w:color w:val="000000" w:themeColor="text1"/>
          <w:sz w:val="32"/>
          <w:szCs w:val="32"/>
          <w:highlight w:val="none"/>
          <w14:textFill>
            <w14:solidFill>
              <w14:schemeClr w14:val="tx1"/>
            </w14:solidFill>
          </w14:textFill>
        </w:rPr>
        <w:t>等16项议案</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，听取并讨论研究了监管部门对连城农信联社的监管通报</w:t>
      </w:r>
      <w:r>
        <w:rPr>
          <w:rFonts w:hint="eastAsia" w:ascii="仿宋_GB2312" w:hAnsi="仿宋_GB2312" w:eastAsia="仿宋_GB2312" w:cs="仿宋_GB2312"/>
          <w:color w:val="000000" w:themeColor="text1"/>
          <w:sz w:val="32"/>
          <w:szCs w:val="32"/>
          <w:highlight w:val="none"/>
          <w14:textFill>
            <w14:solidFill>
              <w14:schemeClr w14:val="tx1"/>
            </w14:solidFill>
          </w14:textFill>
        </w:rPr>
        <w:t>。全体监事均严格遵守议事规则，认真审阅议案材料、充分发表监督意见、客观行使表决权利，切实做到勤勉尽责、依法履职，确保监事会决策科学、程序合规、监督有效。</w:t>
      </w:r>
    </w:p>
    <w:p>
      <w:pPr>
        <w:pStyle w:val="4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643" w:firstLineChars="200"/>
        <w:jc w:val="both"/>
        <w:textAlignment w:val="auto"/>
        <w:rPr>
          <w:rFonts w:hint="eastAsia" w:ascii="仿宋_GB2312" w:hAnsi="仿宋_GB2312" w:eastAsia="仿宋_GB2312" w:cs="仿宋_GB2312"/>
          <w:b/>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3.</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全方位畅通监督沟通与反馈渠道</w:t>
      </w:r>
    </w:p>
    <w:p>
      <w:pPr>
        <w:pStyle w:val="4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坚持全程监督、同步监督、嵌入式监督，构建上下贯通、左右协同、内外衔接的监督沟通机制。列席重要会议实施全程监督。列席理事会及其专门委员会会议，对重大经营决策、发展战略制定等实施全过程监督；列席经营管理会议及其专门委员会会议，监督重大经营管理活动合规性；列席信贷审批、大额采购等重要事项审议会议，对关键业务、重点事项实施全流程监督。同时常态化下沉网点一线开展实地督查，验证联社部门与网点工作落实成效、制度执行质效，推动监督贯穿决策、执行、落地全链条。</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2025年，监事会向管理层</w:t>
      </w:r>
      <w:r>
        <w:rPr>
          <w:rFonts w:hint="eastAsia" w:ascii="仿宋_GB2312" w:hAnsi="仿宋_GB2312" w:eastAsia="仿宋_GB2312" w:cs="仿宋_GB2312"/>
          <w:color w:val="000000" w:themeColor="text1"/>
          <w:sz w:val="32"/>
          <w:szCs w:val="32"/>
          <w:highlight w:val="none"/>
          <w14:textFill>
            <w14:solidFill>
              <w14:schemeClr w14:val="tx1"/>
            </w14:solidFill>
          </w14:textFill>
        </w:rPr>
        <w:t>发送</w:t>
      </w:r>
      <w:r>
        <w:rPr>
          <w:rFonts w:hint="eastAsia" w:ascii="仿宋_GB2312" w:hAnsi="仿宋_GB2312" w:eastAsia="仿宋_GB2312" w:cs="仿宋_GB2312"/>
          <w:b w:val="0"/>
          <w:bCs/>
          <w:color w:val="000000" w:themeColor="text1"/>
          <w:kern w:val="0"/>
          <w:sz w:val="32"/>
          <w:szCs w:val="32"/>
          <w:highlight w:val="none"/>
          <w:lang w:val="en-US" w:eastAsia="zh-CN" w:bidi="ar"/>
          <w14:textFill>
            <w14:solidFill>
              <w14:schemeClr w14:val="tx1"/>
            </w14:solidFill>
          </w14:textFill>
        </w:rPr>
        <w:t>《监事会管理建议书》2份</w:t>
      </w:r>
      <w:r>
        <w:rPr>
          <w:rFonts w:hint="eastAsia" w:ascii="仿宋_GB2312" w:hAnsi="仿宋_GB2312" w:eastAsia="仿宋_GB2312" w:cs="仿宋_GB2312"/>
          <w:color w:val="000000" w:themeColor="text1"/>
          <w:sz w:val="32"/>
          <w:szCs w:val="32"/>
          <w:highlight w:val="none"/>
          <w14:textFill>
            <w14:solidFill>
              <w14:schemeClr w14:val="tx1"/>
            </w14:solidFill>
          </w14:textFill>
        </w:rPr>
        <w:t>，督促监督发现问题整改到位，引导经营层坚守市场定位、合规审慎经营，有效防范化解各类经营风险。</w:t>
      </w:r>
    </w:p>
    <w:p>
      <w:pPr>
        <w:pStyle w:val="4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643" w:firstLineChars="200"/>
        <w:jc w:val="both"/>
        <w:textAlignment w:val="auto"/>
        <w:rPr>
          <w:rFonts w:hint="eastAsia" w:ascii="仿宋_GB2312" w:hAnsi="仿宋_GB2312" w:eastAsia="仿宋_GB2312" w:cs="仿宋_GB2312"/>
          <w:b/>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4.</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扎实推进履职评价工作落地见效</w:t>
      </w:r>
    </w:p>
    <w:p>
      <w:pPr>
        <w:pStyle w:val="4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依据《理监事及高级管理人员履职评价办法》</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遵循客观公正、定量定性相结合的原则，结合现场检查、非现场监管、市场准入、内外部审计、行业审计以及信访核查等情况，分别从履行忠实义务、履行勤勉义务、履职专业性、履职独立性与道德水准、履职合规性“五个维度”和从职业操守、监管落实、坚守定位、内部管理、法人治理、风险控制、资金业务、案件防控“八个维度”对理监事和高级管理人员进行公正、客观、真实的履职评价，同时，将评价结果与年度考核、报酬等相结合，确保理监事充分履职。。</w:t>
      </w:r>
    </w:p>
    <w:p>
      <w:pPr>
        <w:pStyle w:val="4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643" w:firstLineChars="200"/>
        <w:jc w:val="both"/>
        <w:textAlignment w:val="auto"/>
        <w:rPr>
          <w:rFonts w:hint="eastAsia" w:ascii="楷体_GB2312" w:hAnsi="楷体_GB2312" w:eastAsia="楷体_GB2312" w:cs="楷体_GB2312"/>
          <w:b/>
          <w:bCs/>
          <w:color w:val="000000" w:themeColor="text1"/>
          <w:sz w:val="32"/>
          <w:szCs w:val="32"/>
          <w:highlight w:val="none"/>
          <w14:textFill>
            <w14:solidFill>
              <w14:schemeClr w14:val="tx1"/>
            </w14:solidFill>
          </w14:textFill>
        </w:rPr>
      </w:pPr>
      <w:r>
        <w:rPr>
          <w:rFonts w:hint="eastAsia" w:ascii="楷体_GB2312" w:hAnsi="楷体_GB2312" w:eastAsia="楷体_GB2312" w:cs="楷体_GB2312"/>
          <w:b/>
          <w:bCs/>
          <w:color w:val="000000" w:themeColor="text1"/>
          <w:sz w:val="32"/>
          <w:szCs w:val="32"/>
          <w:highlight w:val="none"/>
          <w14:textFill>
            <w14:solidFill>
              <w14:schemeClr w14:val="tx1"/>
            </w14:solidFill>
          </w14:textFill>
        </w:rPr>
        <w:t>（二）持续强化内审监督效能，筑牢内控合规与风险防控防线</w:t>
      </w:r>
    </w:p>
    <w:p>
      <w:pPr>
        <w:pStyle w:val="4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643" w:firstLineChars="200"/>
        <w:jc w:val="both"/>
        <w:textAlignment w:val="auto"/>
        <w:rPr>
          <w:rFonts w:hint="eastAsia" w:ascii="仿宋_GB2312" w:hAnsi="仿宋_GB2312" w:eastAsia="仿宋_GB2312" w:cs="仿宋_GB2312"/>
          <w:b/>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1.</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创新“审计+科技”模式，提升监督精准高效</w:t>
      </w:r>
    </w:p>
    <w:p>
      <w:pPr>
        <w:pStyle w:val="4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针对传统审计抽样覆盖面有限、时效性不强、数据整合不足等痛点，积极推动金融科技与审计监督深度融合，构建数智驱动、人机协同的新型审计模式，全面提升内审监督质效。大力加强审计人员科技应用能力培养，充分运用省联社云报表等系统工具，通过数据筛选、自定义建模、疑点穿透核查等方式，精准定位风险隐患，个性化生成监测报表，有效提升审计监督精准度、针对性，减轻现场排查工作量，切实落实“科技强审”工作要求。2025年联合科技人员建立“第三方缴息，疑似资金归集使用”等12个审计模型，累计生成疑点数据2367条；同步新增员工夜间敏感交易、财务费用资金回流员工账户等异常行为监测模型，显著提升员工异常行为动态监测、提前预警、及时处置能力，通过深入分析疑点数据成因、揭示问题根源，助力网点精准整改、规范经营，为联社持续健康发展保驾护航。</w:t>
      </w:r>
    </w:p>
    <w:p>
      <w:pPr>
        <w:pStyle w:val="4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643" w:firstLineChars="200"/>
        <w:jc w:val="both"/>
        <w:textAlignment w:val="auto"/>
        <w:rPr>
          <w:rFonts w:hint="eastAsia" w:ascii="仿宋_GB2312" w:hAnsi="仿宋_GB2312" w:eastAsia="仿宋_GB2312" w:cs="仿宋_GB2312"/>
          <w:b/>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2.</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聚焦信贷核心风险，实施全链条审计监督</w:t>
      </w:r>
    </w:p>
    <w:p>
      <w:pPr>
        <w:pStyle w:val="4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紧盯2025年联社信贷风险防控突出短板，以逾期欠息、不良贷款管控为重点，构建审前精准画像筑牢准入防线、审中穿透核查织密流程防线、审后赋能提升加固长效防线的全流程信贷审计监督体系，全力守护信贷资产安全。强化信贷风险专项审计监督，聚焦贷款“三查”制度执行、风险管控措施落实等关键环节，对信贷风险防控压力较大的网点，结合新增不良贷款审计、授信业务风险审计等开展重点专项监督，深入查找薄弱环节与风险隐患，针对性向经营班子提出意见建议，督促持续加强信贷管理、优化资产质量、提升风险处置能力，坚决守住不发生系统性风险底线。</w:t>
      </w:r>
    </w:p>
    <w:p>
      <w:pPr>
        <w:pStyle w:val="4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643" w:firstLineChars="200"/>
        <w:jc w:val="both"/>
        <w:textAlignment w:val="auto"/>
        <w:rPr>
          <w:rFonts w:hint="eastAsia" w:ascii="仿宋_GB2312" w:hAnsi="仿宋_GB2312" w:eastAsia="仿宋_GB2312" w:cs="仿宋_GB2312"/>
          <w:b/>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14:textFill>
            <w14:solidFill>
              <w14:schemeClr w14:val="tx1"/>
            </w14:solidFill>
          </w14:textFill>
        </w:rPr>
        <w:t>3.开展预期信用损失法实施情况专项审计</w:t>
      </w:r>
    </w:p>
    <w:p>
      <w:pPr>
        <w:pStyle w:val="4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2025年开展开展预期信用损失法实施情况专项审计工作，监督预期信用损失法的应用与执行情况，验证减值准备计提的准确性、充分性和合规性，重点关注预期信用损失法实施相关管理制度落实情况、审计预期信用损失法相关内部控制和审批流程设计的合理性和执行的有效性，审计发现的主要问题有信贷管理系统中客户信息、贷款信息存在录入错误、更新不及时等问题；部分关键数据缺失，可能导致ECL计算的基础不牢固。联社审计部已针对发现的问题提出改进建议并持续监督整改情况。</w:t>
      </w:r>
    </w:p>
    <w:p>
      <w:pPr>
        <w:pStyle w:val="4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643" w:firstLineChars="200"/>
        <w:jc w:val="both"/>
        <w:textAlignment w:val="auto"/>
        <w:rPr>
          <w:rFonts w:hint="eastAsia" w:ascii="仿宋_GB2312" w:hAnsi="仿宋_GB2312" w:eastAsia="仿宋_GB2312" w:cs="仿宋_GB2312"/>
          <w:b/>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4.</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建强“三张表”闭环机制，夯实问题整改长效基础</w:t>
      </w:r>
    </w:p>
    <w:p>
      <w:pPr>
        <w:pStyle w:val="4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聚焦“查而不改、改而不实、改后反弹”等突出问题，创新构建问题库+整改台账+问责台账三位一体闭环管理体系，推动审计监督从“发现问题”向“解决问题、防范问题”全面升级。一是建立问题库实现风险溯源管理，系统梳理近三年各类内外部检查发现问题330个，按信贷管理、内控合规、操作风险等9大类15小类分类归档，明确问题定性、违规类型、处罚依据等关键信息，实现风险可追溯、可预警、可对比。二是建立整改台账实行销号管理，严格执行“一题一码、一事一策”，明确整改目标、责任主体、完成时限，定期跟踪整改进度，对逾期未整改、整改不到位问题及时督办提醒，确保问题整改见底见效。三是建立问责台账强化责任刚性约束，坚持失职必问责、问责必到位，精准界定调查、审批、贷后等各环节责任，规范落实纪律处分、经济处罚等问责措施。同步制定《连城农信联社信贷业务尽职免责管理实施细则（试行）》，明晰各部门职责分工，规范开展信贷资产尽职免责认定，印发信贷岗位人员尽职操作规范，推动全员合规意识、责任意识显著提升。</w:t>
      </w:r>
    </w:p>
    <w:p>
      <w:pPr>
        <w:pStyle w:val="4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643" w:firstLineChars="200"/>
        <w:jc w:val="both"/>
        <w:textAlignment w:val="auto"/>
        <w:rPr>
          <w:rFonts w:hint="eastAsia" w:ascii="仿宋_GB2312" w:hAnsi="仿宋_GB2312" w:eastAsia="仿宋_GB2312" w:cs="仿宋_GB2312"/>
          <w:b/>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5.</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内审监督工作取得扎实成效</w:t>
      </w:r>
    </w:p>
    <w:p>
      <w:pPr>
        <w:pStyle w:val="4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2025年联社审计部累计开展28场现场审计检查，对重要岗位员工开展28次风险提醒与警示谈话，编发5期《审计检查风险提示》，对4项业务规章制度、1项业务操作流程、1项系统操作流程提出优化完善建议；召开审计工作例会4次，开展审计业务培训3次，通报典型问题案例，对信贷风险较高、合规基础较弱的网点开展专项督导3次，督促职能部门开展基层业务辅导2次。全年现场审计共发现问题218条，下发整改意见书、风险提示书24份，提出整改意见63条，督促问题100%整改到位；监督问责163人次，经济处罚金额</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18.99万</w:t>
      </w:r>
      <w:r>
        <w:rPr>
          <w:rFonts w:hint="eastAsia" w:ascii="仿宋_GB2312" w:hAnsi="仿宋_GB2312" w:eastAsia="仿宋_GB2312" w:cs="仿宋_GB2312"/>
          <w:color w:val="000000" w:themeColor="text1"/>
          <w:sz w:val="32"/>
          <w:szCs w:val="32"/>
          <w:highlight w:val="none"/>
          <w14:textFill>
            <w14:solidFill>
              <w14:schemeClr w14:val="tx1"/>
            </w14:solidFill>
          </w14:textFill>
        </w:rPr>
        <w:t>元，以强有力审计监督推动内控更严密、管理更规范、经营更稳健。</w:t>
      </w:r>
    </w:p>
    <w:p>
      <w:pPr>
        <w:pStyle w:val="4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643" w:firstLineChars="200"/>
        <w:jc w:val="both"/>
        <w:textAlignment w:val="auto"/>
        <w:rPr>
          <w:rFonts w:hint="eastAsia" w:ascii="楷体_GB2312" w:hAnsi="楷体_GB2312" w:eastAsia="楷体_GB2312" w:cs="楷体_GB2312"/>
          <w:b/>
          <w:bCs/>
          <w:color w:val="000000" w:themeColor="text1"/>
          <w:sz w:val="32"/>
          <w:szCs w:val="32"/>
          <w:highlight w:val="none"/>
          <w14:textFill>
            <w14:solidFill>
              <w14:schemeClr w14:val="tx1"/>
            </w14:solidFill>
          </w14:textFill>
        </w:rPr>
      </w:pPr>
      <w:r>
        <w:rPr>
          <w:rFonts w:hint="eastAsia" w:ascii="楷体_GB2312" w:hAnsi="楷体_GB2312" w:eastAsia="楷体_GB2312" w:cs="楷体_GB2312"/>
          <w:b/>
          <w:bCs/>
          <w:color w:val="000000" w:themeColor="text1"/>
          <w:sz w:val="32"/>
          <w:szCs w:val="32"/>
          <w:highlight w:val="none"/>
          <w14:textFill>
            <w14:solidFill>
              <w14:schemeClr w14:val="tx1"/>
            </w14:solidFill>
          </w14:textFill>
        </w:rPr>
        <w:t>（三）</w:t>
      </w:r>
      <w:r>
        <w:rPr>
          <w:rFonts w:hint="eastAsia" w:ascii="楷体_GB2312" w:hAnsi="楷体_GB2312" w:eastAsia="楷体_GB2312" w:cs="楷体_GB2312"/>
          <w:b/>
          <w:bCs/>
          <w:color w:val="000000" w:themeColor="text1"/>
          <w:sz w:val="32"/>
          <w:szCs w:val="32"/>
          <w:highlight w:val="none"/>
          <w:lang w:eastAsia="zh-CN"/>
          <w14:textFill>
            <w14:solidFill>
              <w14:schemeClr w14:val="tx1"/>
            </w14:solidFill>
          </w14:textFill>
        </w:rPr>
        <w:t>多维度多角度开展监督</w:t>
      </w:r>
      <w:r>
        <w:rPr>
          <w:rFonts w:hint="eastAsia" w:ascii="楷体_GB2312" w:hAnsi="楷体_GB2312" w:eastAsia="楷体_GB2312" w:cs="楷体_GB2312"/>
          <w:b/>
          <w:bCs/>
          <w:color w:val="000000" w:themeColor="text1"/>
          <w:sz w:val="32"/>
          <w:szCs w:val="32"/>
          <w:highlight w:val="none"/>
          <w14:textFill>
            <w14:solidFill>
              <w14:schemeClr w14:val="tx1"/>
            </w14:solidFill>
          </w14:textFill>
        </w:rPr>
        <w:t>，营造风清气正良好政治生态</w:t>
      </w:r>
    </w:p>
    <w:p>
      <w:pPr>
        <w:pStyle w:val="4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643" w:firstLineChars="200"/>
        <w:jc w:val="both"/>
        <w:textAlignment w:val="auto"/>
        <w:rPr>
          <w:rFonts w:hint="eastAsia" w:ascii="仿宋_GB2312" w:hAnsi="仿宋_GB2312" w:eastAsia="仿宋_GB2312" w:cs="仿宋_GB2312"/>
          <w:b/>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1.</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强化上级决策部署落实监督</w:t>
      </w:r>
    </w:p>
    <w:p>
      <w:pPr>
        <w:pStyle w:val="4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坚持每月对照监督清单台账，逐项核查上级决策部署、监管要求、联社工作安排贯彻落实情况，重点监督选人用人、信贷管理、内控案防、风险防控等关键领域，确保各项工作不折不扣执行到位、落地见效。</w:t>
      </w:r>
    </w:p>
    <w:p>
      <w:pPr>
        <w:pStyle w:val="4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643" w:firstLineChars="200"/>
        <w:jc w:val="both"/>
        <w:textAlignment w:val="auto"/>
        <w:rPr>
          <w:rFonts w:hint="eastAsia" w:ascii="仿宋_GB2312" w:hAnsi="仿宋_GB2312" w:eastAsia="仿宋_GB2312" w:cs="仿宋_GB2312"/>
          <w:b/>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2.</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深化“1+X”专项监督机制</w:t>
      </w:r>
    </w:p>
    <w:p>
      <w:pPr>
        <w:pStyle w:val="4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组织召开“1+X”监督工作会议，督促各职能部门强化信用风险、内控案防、员工行为等重点领域排查管控与辅导教育，推动形成监督合力。联合合规与风险管理部、审计部开展员工异常行为“1+X”专项监督，累计发现问题22条，问责处理61人次，其中党纪政务处分3人次、“第一种形态”处理1人次、经济处罚0.7万元，切实强化震慑、促进规范。</w:t>
      </w:r>
    </w:p>
    <w:p>
      <w:pPr>
        <w:pStyle w:val="4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643" w:firstLineChars="200"/>
        <w:jc w:val="both"/>
        <w:textAlignment w:val="auto"/>
        <w:rPr>
          <w:rFonts w:hint="eastAsia" w:ascii="仿宋_GB2312" w:hAnsi="仿宋_GB2312" w:eastAsia="仿宋_GB2312" w:cs="仿宋_GB2312"/>
          <w:b/>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3.</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从严把好选人用人监督关口</w:t>
      </w:r>
    </w:p>
    <w:p>
      <w:pPr>
        <w:pStyle w:val="4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监事长以纪委书记身份参与党委会人事提拔任免研究讨论，通过出具党风廉政意见函、开展廉政测试、任前廉政谈话等方式，对干部选拔任用全过程实施有效监督。2025年累计出具党风廉政意见回复10人次，组织2场共8人次拟提任中层干部廉政测试与谈话，组织2场新员工岗前廉洁警示教育，组织员工观看警示教育片2次，以严格监督保障选人用人公平、公正、公开。</w:t>
      </w:r>
    </w:p>
    <w:p>
      <w:pPr>
        <w:pStyle w:val="4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643" w:firstLineChars="200"/>
        <w:jc w:val="both"/>
        <w:textAlignment w:val="auto"/>
        <w:rPr>
          <w:rFonts w:hint="eastAsia" w:ascii="仿宋_GB2312" w:hAnsi="仿宋_GB2312" w:eastAsia="仿宋_GB2312" w:cs="仿宋_GB2312"/>
          <w:b/>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4.</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紧盯关键少数与重点事项监督</w:t>
      </w:r>
    </w:p>
    <w:p>
      <w:pPr>
        <w:pStyle w:val="4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聚焦“一把手”和党委班子权力运行，紧盯贷款发放、不良资产处置、大额采购招投标、“三重一大”决策等重点领域、关键环节，强化全程监督、精准监督。对监督发现的问题及时下发提示书单，全年共下发各类提示书单7份，以有效监督规范权力运行、防范廉洁风险。</w:t>
      </w:r>
    </w:p>
    <w:p>
      <w:pPr>
        <w:pStyle w:val="4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643" w:firstLineChars="200"/>
        <w:jc w:val="both"/>
        <w:textAlignment w:val="auto"/>
        <w:rPr>
          <w:rFonts w:hint="eastAsia" w:ascii="仿宋_GB2312" w:hAnsi="仿宋_GB2312" w:eastAsia="仿宋_GB2312" w:cs="仿宋_GB2312"/>
          <w:b/>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5.</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开展重点领域专项攻坚监督</w:t>
      </w:r>
    </w:p>
    <w:p>
      <w:pPr>
        <w:pStyle w:val="4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围绕宣传品小额采购、网点装修等开展“打深井”专项监督，结合“五项治理”专项检查，发现问题3个，经济处理0.4万元。同步推进群众身边不正之风和腐败问题集中整治后两年行动监督，累计发现问题12个、推动整改11个，问责18人次，其中党纪处分1人次、政纪处分2人次、“第一种形态”处理9人次，收回违规贷款本金15万元，以专项监督实效维护联社良好形象。</w:t>
      </w:r>
    </w:p>
    <w:p>
      <w:pPr>
        <w:pStyle w:val="4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643" w:firstLineChars="200"/>
        <w:jc w:val="both"/>
        <w:textAlignment w:val="auto"/>
        <w:rPr>
          <w:rFonts w:hint="eastAsia" w:ascii="仿宋_GB2312" w:hAnsi="仿宋_GB2312" w:eastAsia="仿宋_GB2312" w:cs="仿宋_GB2312"/>
          <w:b/>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6.</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深耕基层监督打通“最后一公里”</w:t>
      </w:r>
    </w:p>
    <w:p>
      <w:pPr>
        <w:pStyle w:val="4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修订印发《连城县农村信用合作联社员工家访管理办法（2025年修订版）》，健全基层监督制度体系，及时掌握员工思想动态、家庭情况与实际困难，做实做细思想政治工作。结合“四访”活动，下发纪委“四访”工作督办单43份，解决问题20个，采纳意见建议21条，制定完善制度文件3份，持续激发基层监督活力、夯实监督根基。</w:t>
      </w:r>
    </w:p>
    <w:p>
      <w:pPr>
        <w:pStyle w:val="4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eastAsia"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lang w:eastAsia="zh-CN"/>
          <w14:textFill>
            <w14:solidFill>
              <w14:schemeClr w14:val="tx1"/>
            </w14:solidFill>
          </w14:textFill>
        </w:rPr>
        <w:t>三</w:t>
      </w:r>
      <w:r>
        <w:rPr>
          <w:rFonts w:hint="eastAsia" w:ascii="黑体" w:hAnsi="黑体" w:eastAsia="黑体" w:cs="黑体"/>
          <w:color w:val="000000" w:themeColor="text1"/>
          <w:sz w:val="32"/>
          <w:szCs w:val="32"/>
          <w:highlight w:val="none"/>
          <w14:textFill>
            <w14:solidFill>
              <w14:schemeClr w14:val="tx1"/>
            </w14:solidFill>
          </w14:textFill>
        </w:rPr>
        <w:t>、存在的问题与不足</w:t>
      </w:r>
    </w:p>
    <w:p>
      <w:pPr>
        <w:pStyle w:val="4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2025年，监事会在履职实践中不断完善监督机制、创新监督方式、提升监督质效，但对照监管高标准、联社高质量发展要求以及章程赋予的监督职责，仍存在一些短板与不足：</w:t>
      </w:r>
      <w:r>
        <w:rPr>
          <w:rFonts w:hint="eastAsia" w:ascii="仿宋_GB2312" w:hAnsi="仿宋_GB2312" w:eastAsia="仿宋_GB2312" w:cs="仿宋_GB2312"/>
          <w:b/>
          <w:bCs/>
          <w:color w:val="000000" w:themeColor="text1"/>
          <w:sz w:val="32"/>
          <w:szCs w:val="32"/>
          <w:highlight w:val="none"/>
          <w:lang w:eastAsia="zh-CN"/>
          <w14:textFill>
            <w14:solidFill>
              <w14:schemeClr w14:val="tx1"/>
            </w14:solidFill>
          </w14:textFill>
        </w:rPr>
        <w:t>一是</w:t>
      </w:r>
      <w:r>
        <w:rPr>
          <w:rFonts w:hint="eastAsia" w:ascii="仿宋_GB2312" w:hAnsi="仿宋_GB2312" w:eastAsia="仿宋_GB2312" w:cs="仿宋_GB2312"/>
          <w:color w:val="000000" w:themeColor="text1"/>
          <w:sz w:val="32"/>
          <w:szCs w:val="32"/>
          <w:highlight w:val="none"/>
          <w14:textFill>
            <w14:solidFill>
              <w14:schemeClr w14:val="tx1"/>
            </w14:solidFill>
          </w14:textFill>
        </w:rPr>
        <w:t>监督工作的前瞻性、穿透性、专业性仍有提升空间，对新兴业务、新型风险的精准识别、提前预警能力有待加强。</w:t>
      </w:r>
      <w:r>
        <w:rPr>
          <w:rFonts w:hint="eastAsia" w:ascii="仿宋_GB2312" w:hAnsi="仿宋_GB2312" w:eastAsia="仿宋_GB2312" w:cs="仿宋_GB2312"/>
          <w:b/>
          <w:bCs/>
          <w:color w:val="000000" w:themeColor="text1"/>
          <w:sz w:val="32"/>
          <w:szCs w:val="32"/>
          <w:highlight w:val="none"/>
          <w:lang w:eastAsia="zh-CN"/>
          <w14:textFill>
            <w14:solidFill>
              <w14:schemeClr w14:val="tx1"/>
            </w14:solidFill>
          </w14:textFill>
        </w:rPr>
        <w:t>二是</w:t>
      </w:r>
      <w:r>
        <w:rPr>
          <w:rFonts w:hint="eastAsia" w:ascii="仿宋_GB2312" w:hAnsi="仿宋_GB2312" w:eastAsia="仿宋_GB2312" w:cs="仿宋_GB2312"/>
          <w:color w:val="000000" w:themeColor="text1"/>
          <w:sz w:val="32"/>
          <w:szCs w:val="32"/>
          <w:highlight w:val="none"/>
          <w14:textFill>
            <w14:solidFill>
              <w14:schemeClr w14:val="tx1"/>
            </w14:solidFill>
          </w14:textFill>
        </w:rPr>
        <w:t>监事队伍专业化能力建设仍需持续加强，适应新形势、新任务、新要求的监督思路、监督方法需要进一步创新。对发展战略评估、数据治理、信息科技、消费者权益保护等领域的监督深度、覆盖广度仍需拓展提升。</w:t>
      </w:r>
    </w:p>
    <w:p>
      <w:pPr>
        <w:pStyle w:val="4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eastAsia"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lang w:eastAsia="zh-CN"/>
          <w14:textFill>
            <w14:solidFill>
              <w14:schemeClr w14:val="tx1"/>
            </w14:solidFill>
          </w14:textFill>
        </w:rPr>
        <w:t>四</w:t>
      </w:r>
      <w:r>
        <w:rPr>
          <w:rFonts w:hint="eastAsia" w:ascii="黑体" w:hAnsi="黑体" w:eastAsia="黑体" w:cs="黑体"/>
          <w:color w:val="000000" w:themeColor="text1"/>
          <w:sz w:val="32"/>
          <w:szCs w:val="32"/>
          <w:highlight w:val="none"/>
          <w14:textFill>
            <w14:solidFill>
              <w14:schemeClr w14:val="tx1"/>
            </w14:solidFill>
          </w14:textFill>
        </w:rPr>
        <w:t>、下一步工作思路</w:t>
      </w:r>
    </w:p>
    <w:p>
      <w:pPr>
        <w:pStyle w:val="4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下一阶段，监事会将紧紧围绕联社中心工作，严格履行法定职责，聚焦短板弱项、强化履职担当，重点做好以下工作：</w:t>
      </w:r>
    </w:p>
    <w:p>
      <w:pPr>
        <w:pStyle w:val="4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643" w:firstLineChars="200"/>
        <w:jc w:val="both"/>
        <w:textAlignment w:val="auto"/>
        <w:rPr>
          <w:rFonts w:hint="eastAsia" w:ascii="仿宋_GB2312" w:hAnsi="仿宋_GB2312" w:eastAsia="仿宋_GB2312" w:cs="仿宋_GB2312"/>
          <w:b/>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1.</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平稳推进监事会改革换届</w:t>
      </w:r>
    </w:p>
    <w:p>
      <w:pPr>
        <w:pStyle w:val="4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全力配合做好监事会改革、换届各项筹备与组织实施工作，确保监事会工作有序衔接、平稳过渡、规范运行。</w:t>
      </w:r>
    </w:p>
    <w:p>
      <w:pPr>
        <w:pStyle w:val="4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643" w:firstLineChars="200"/>
        <w:jc w:val="both"/>
        <w:textAlignment w:val="auto"/>
        <w:rPr>
          <w:rFonts w:hint="eastAsia" w:ascii="仿宋_GB2312" w:hAnsi="仿宋_GB2312" w:eastAsia="仿宋_GB2312" w:cs="仿宋_GB2312"/>
          <w:b/>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2.</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持续提升法人治理监督质效</w:t>
      </w:r>
    </w:p>
    <w:p>
      <w:pPr>
        <w:pStyle w:val="4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进一步完善监督机制、规范监督流程，强化对理事会、高级管理层履职、发展战略、经营决策、内控风控、薪酬考核等重点领域监督，推动公司治理更加规范高效。</w:t>
      </w:r>
    </w:p>
    <w:p>
      <w:pPr>
        <w:pStyle w:val="4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643" w:firstLineChars="200"/>
        <w:jc w:val="both"/>
        <w:textAlignment w:val="auto"/>
        <w:rPr>
          <w:rFonts w:hint="eastAsia" w:ascii="仿宋_GB2312" w:hAnsi="仿宋_GB2312" w:eastAsia="仿宋_GB2312" w:cs="仿宋_GB2312"/>
          <w:b/>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3.</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深化内审监督与风险防控</w:t>
      </w:r>
    </w:p>
    <w:p>
      <w:pPr>
        <w:widowControl w:val="0"/>
        <w:pBdr>
          <w:bottom w:val="single" w:color="FFFFFF" w:sz="4" w:space="31"/>
        </w:pBdr>
        <w:autoSpaceDN w:val="0"/>
        <w:adjustRightInd/>
        <w:snapToGrid/>
        <w:spacing w:after="0" w:line="560" w:lineRule="exact"/>
        <w:ind w:firstLine="640" w:firstLineChars="200"/>
        <w:jc w:val="both"/>
        <w:textAlignment w:val="baseline"/>
        <w:rPr>
          <w:rFonts w:hint="eastAsia" w:ascii="仿宋_GB2312" w:hAnsi="仿宋_GB2312" w:eastAsia="仿宋_GB2312" w:cs="仿宋_GB2312"/>
          <w:snapToGrid w:val="0"/>
          <w:color w:val="000000" w:themeColor="text1"/>
          <w:kern w:val="2"/>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持续优化“审计+科技”监督模式，完善闭环整改机制，聚焦信贷风险、内控合规、员工行为等关键环节加大监督力度，坚决守住合规经营与风险防控底线。</w:t>
      </w:r>
    </w:p>
    <w:bookmarkEnd w:id="11"/>
    <w:p>
      <w:pPr>
        <w:pStyle w:val="2"/>
        <w:keepNext w:val="0"/>
        <w:keepLines w:val="0"/>
        <w:pageBreakBefore w:val="0"/>
        <w:kinsoku/>
        <w:wordWrap/>
        <w:overflowPunct/>
        <w:topLinePunct w:val="0"/>
        <w:autoSpaceDE/>
        <w:bidi w:val="0"/>
        <w:spacing w:before="0" w:after="0" w:line="520" w:lineRule="exact"/>
        <w:jc w:val="center"/>
        <w:rPr>
          <w:rFonts w:ascii="黑体" w:hAnsi="仿宋" w:eastAsia="黑体"/>
          <w:b w:val="0"/>
          <w:bCs w:val="0"/>
          <w:color w:val="000000" w:themeColor="text1"/>
          <w:kern w:val="2"/>
          <w:sz w:val="32"/>
          <w:szCs w:val="32"/>
          <w:highlight w:val="none"/>
          <w14:textFill>
            <w14:solidFill>
              <w14:schemeClr w14:val="tx1"/>
            </w14:solidFill>
          </w14:textFill>
        </w:rPr>
      </w:pPr>
      <w:bookmarkStart w:id="12" w:name="_Toc511721822"/>
      <w:r>
        <w:rPr>
          <w:rFonts w:hint="eastAsia" w:ascii="黑体" w:hAnsi="仿宋" w:eastAsia="黑体"/>
          <w:b w:val="0"/>
          <w:bCs w:val="0"/>
          <w:color w:val="000000" w:themeColor="text1"/>
          <w:kern w:val="2"/>
          <w:sz w:val="32"/>
          <w:szCs w:val="32"/>
          <w:highlight w:val="none"/>
          <w14:textFill>
            <w14:solidFill>
              <w14:schemeClr w14:val="tx1"/>
            </w14:solidFill>
          </w14:textFill>
        </w:rPr>
        <w:t>第十二章  高级管理层运作情况</w:t>
      </w:r>
    </w:p>
    <w:p>
      <w:pPr>
        <w:widowControl w:val="0"/>
        <w:pBdr>
          <w:bottom w:val="single" w:color="FFFFFF" w:sz="4" w:space="31"/>
        </w:pBdr>
        <w:autoSpaceDN w:val="0"/>
        <w:adjustRightInd/>
        <w:snapToGrid/>
        <w:spacing w:after="0" w:line="560" w:lineRule="exact"/>
        <w:ind w:firstLine="640" w:firstLineChars="200"/>
        <w:jc w:val="both"/>
        <w:textAlignment w:val="baseline"/>
        <w:rPr>
          <w:rFonts w:hint="eastAsia" w:ascii="黑体" w:hAnsi="黑体" w:eastAsia="黑体"/>
          <w:color w:val="000000" w:themeColor="text1"/>
          <w:sz w:val="32"/>
          <w:szCs w:val="32"/>
          <w:highlight w:val="none"/>
          <w:lang w:eastAsia="zh-CN"/>
          <w14:textFill>
            <w14:solidFill>
              <w14:schemeClr w14:val="tx1"/>
            </w14:solidFill>
          </w14:textFill>
        </w:rPr>
      </w:pPr>
      <w:r>
        <w:rPr>
          <w:rFonts w:hint="eastAsia" w:ascii="黑体" w:hAnsi="黑体" w:eastAsia="黑体"/>
          <w:color w:val="000000" w:themeColor="text1"/>
          <w:sz w:val="32"/>
          <w:szCs w:val="32"/>
          <w:highlight w:val="none"/>
          <w14:textFill>
            <w14:solidFill>
              <w14:schemeClr w14:val="tx1"/>
            </w14:solidFill>
          </w14:textFill>
        </w:rPr>
        <w:t>一、高级管理层履职运作情况</w:t>
      </w:r>
    </w:p>
    <w:p>
      <w:pPr>
        <w:widowControl w:val="0"/>
        <w:pBdr>
          <w:bottom w:val="single" w:color="FFFFFF" w:sz="4" w:space="31"/>
        </w:pBdr>
        <w:autoSpaceDN w:val="0"/>
        <w:adjustRightInd/>
        <w:snapToGrid/>
        <w:spacing w:after="0" w:line="520" w:lineRule="exact"/>
        <w:ind w:firstLine="640" w:firstLineChars="200"/>
        <w:jc w:val="both"/>
        <w:textAlignment w:val="baseline"/>
        <w:rPr>
          <w:rFonts w:hint="eastAsia" w:ascii="仿宋_GB2312" w:eastAsia="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2025年，我联社紧扣省联社“三三”发展战略，统筹业务发展与风险防控，在多社融合、降本增效、数字化转型、风险管控等重点领域精准发力，各项工作实现稳步推进。</w:t>
      </w:r>
    </w:p>
    <w:p>
      <w:pPr>
        <w:widowControl w:val="0"/>
        <w:pBdr>
          <w:bottom w:val="single" w:color="FFFFFF" w:sz="4" w:space="31"/>
        </w:pBdr>
        <w:autoSpaceDN w:val="0"/>
        <w:adjustRightInd/>
        <w:snapToGrid/>
        <w:spacing w:after="0" w:line="520" w:lineRule="exact"/>
        <w:ind w:firstLine="640" w:firstLineChars="200"/>
        <w:jc w:val="both"/>
        <w:textAlignment w:val="baseline"/>
        <w:rPr>
          <w:rFonts w:hint="eastAsia" w:ascii="黑体" w:hAnsi="黑体" w:eastAsia="黑体"/>
          <w:color w:val="000000" w:themeColor="text1"/>
          <w:sz w:val="32"/>
          <w:szCs w:val="32"/>
          <w:highlight w:val="none"/>
          <w14:textFill>
            <w14:solidFill>
              <w14:schemeClr w14:val="tx1"/>
            </w14:solidFill>
          </w14:textFill>
        </w:rPr>
      </w:pPr>
      <w:r>
        <w:rPr>
          <w:rFonts w:hint="eastAsia" w:ascii="黑体" w:hAnsi="黑体" w:eastAsia="黑体"/>
          <w:color w:val="000000" w:themeColor="text1"/>
          <w:sz w:val="32"/>
          <w:szCs w:val="32"/>
          <w:highlight w:val="none"/>
          <w14:textFill>
            <w14:solidFill>
              <w14:schemeClr w14:val="tx1"/>
            </w14:solidFill>
          </w14:textFill>
        </w:rPr>
        <w:t>二、高级管理层对财务报告与其他必要的统计数据以及报告期内发生或将要发生的重大事项，进行讨论分析。</w:t>
      </w:r>
    </w:p>
    <w:p>
      <w:pPr>
        <w:keepNext w:val="0"/>
        <w:keepLines w:val="0"/>
        <w:pageBreakBefore w:val="0"/>
        <w:widowControl w:val="0"/>
        <w:pBdr>
          <w:bottom w:val="single" w:color="FFFFFF" w:sz="4" w:space="31"/>
        </w:pBdr>
        <w:kinsoku/>
        <w:wordWrap/>
        <w:overflowPunct/>
        <w:topLinePunct w:val="0"/>
        <w:autoSpaceDE/>
        <w:autoSpaceDN w:val="0"/>
        <w:bidi w:val="0"/>
        <w:adjustRightInd/>
        <w:snapToGrid/>
        <w:spacing w:line="520" w:lineRule="exact"/>
        <w:ind w:firstLine="643" w:firstLineChars="200"/>
        <w:textAlignment w:val="baseline"/>
        <w:rPr>
          <w:rFonts w:hint="eastAsia" w:ascii="仿宋_GB2312" w:hAnsi="仿宋" w:eastAsia="仿宋_GB2312"/>
          <w:color w:val="000000" w:themeColor="text1"/>
          <w:kern w:val="0"/>
          <w:sz w:val="32"/>
          <w:szCs w:val="32"/>
          <w:highlight w:val="none"/>
          <w14:textFill>
            <w14:solidFill>
              <w14:schemeClr w14:val="tx1"/>
            </w14:solidFill>
          </w14:textFill>
        </w:rPr>
      </w:pPr>
      <w:r>
        <w:rPr>
          <w:rFonts w:hint="eastAsia" w:ascii="楷体_GB2312" w:hAnsi="楷体" w:eastAsia="楷体_GB2312" w:cs="Arial"/>
          <w:b/>
          <w:color w:val="000000" w:themeColor="text1"/>
          <w:sz w:val="32"/>
          <w:szCs w:val="32"/>
          <w:highlight w:val="none"/>
          <w14:textFill>
            <w14:solidFill>
              <w14:schemeClr w14:val="tx1"/>
            </w14:solidFill>
          </w14:textFill>
        </w:rPr>
        <w:t>（一）报告期主要财务数据及指标的变动情况及原因分析</w:t>
      </w:r>
      <w:r>
        <w:rPr>
          <w:rFonts w:hint="eastAsia" w:ascii="楷体_GB2312" w:hAnsi="楷体" w:eastAsia="楷体_GB2312" w:cs="Arial"/>
          <w:b/>
          <w:color w:val="000000" w:themeColor="text1"/>
          <w:sz w:val="32"/>
          <w:szCs w:val="32"/>
          <w:highlight w:val="none"/>
          <w:lang w:eastAsia="zh-CN"/>
          <w14:textFill>
            <w14:solidFill>
              <w14:schemeClr w14:val="tx1"/>
            </w14:solidFill>
          </w14:textFill>
        </w:rPr>
        <w:t>。</w:t>
      </w:r>
    </w:p>
    <w:p>
      <w:pPr>
        <w:keepNext w:val="0"/>
        <w:keepLines w:val="0"/>
        <w:pageBreakBefore w:val="0"/>
        <w:widowControl w:val="0"/>
        <w:pBdr>
          <w:bottom w:val="single" w:color="FFFFFF" w:sz="4" w:space="31"/>
        </w:pBdr>
        <w:kinsoku/>
        <w:wordWrap/>
        <w:overflowPunct/>
        <w:topLinePunct w:val="0"/>
        <w:autoSpaceDE/>
        <w:autoSpaceDN w:val="0"/>
        <w:bidi w:val="0"/>
        <w:adjustRightInd/>
        <w:snapToGrid/>
        <w:spacing w:line="520" w:lineRule="exact"/>
        <w:ind w:firstLine="640" w:firstLineChars="200"/>
        <w:textAlignment w:val="baseline"/>
        <w:rPr>
          <w:rFonts w:hint="eastAsia" w:ascii="仿宋_GB2312" w:hAnsi="仿宋" w:eastAsia="仿宋_GB2312" w:cs="黑体"/>
          <w:color w:val="000000" w:themeColor="text1"/>
          <w:kern w:val="0"/>
          <w:sz w:val="32"/>
          <w:szCs w:val="32"/>
          <w:highlight w:val="none"/>
          <w:lang w:val="en-US" w:eastAsia="zh-CN" w:bidi="ar"/>
          <w14:textFill>
            <w14:solidFill>
              <w14:schemeClr w14:val="tx1"/>
            </w14:solidFill>
          </w14:textFill>
        </w:rPr>
      </w:pPr>
      <w:r>
        <w:rPr>
          <w:rFonts w:hint="eastAsia" w:ascii="仿宋_GB2312" w:hAnsi="仿宋" w:eastAsia="仿宋_GB2312"/>
          <w:color w:val="000000" w:themeColor="text1"/>
          <w:kern w:val="0"/>
          <w:sz w:val="32"/>
          <w:szCs w:val="32"/>
          <w:highlight w:val="none"/>
          <w14:textFill>
            <w14:solidFill>
              <w14:schemeClr w14:val="tx1"/>
            </w14:solidFill>
          </w14:textFill>
        </w:rPr>
        <w:t>从20</w:t>
      </w:r>
      <w:r>
        <w:rPr>
          <w:rFonts w:hint="eastAsia" w:ascii="仿宋_GB2312" w:hAnsi="仿宋" w:eastAsia="仿宋_GB2312"/>
          <w:color w:val="000000" w:themeColor="text1"/>
          <w:kern w:val="0"/>
          <w:sz w:val="32"/>
          <w:szCs w:val="32"/>
          <w:highlight w:val="none"/>
          <w:lang w:val="en-US" w:eastAsia="zh-CN"/>
          <w14:textFill>
            <w14:solidFill>
              <w14:schemeClr w14:val="tx1"/>
            </w14:solidFill>
          </w14:textFill>
        </w:rPr>
        <w:t>25</w:t>
      </w:r>
      <w:r>
        <w:rPr>
          <w:rFonts w:hint="eastAsia" w:ascii="仿宋_GB2312" w:hAnsi="仿宋" w:eastAsia="仿宋_GB2312"/>
          <w:color w:val="000000" w:themeColor="text1"/>
          <w:kern w:val="0"/>
          <w:sz w:val="32"/>
          <w:szCs w:val="32"/>
          <w:highlight w:val="none"/>
          <w14:textFill>
            <w14:solidFill>
              <w14:schemeClr w14:val="tx1"/>
            </w14:solidFill>
          </w14:textFill>
        </w:rPr>
        <w:t>年度资产负债、业务及财务状况来看，我县农村信用社在上级部门的正确领导和全体员工的共同努力下，各项业务均得到较稳发展，存贷款规模稳步增长，经营效益保持稳定合理,但经营环境仍不容乐观</w:t>
      </w:r>
      <w:r>
        <w:rPr>
          <w:rFonts w:hint="eastAsia" w:ascii="仿宋_GB2312" w:hAnsi="仿宋_GB2312" w:eastAsia="仿宋_GB2312" w:cs="仿宋_GB2312"/>
          <w:b/>
          <w:color w:val="000000" w:themeColor="text1"/>
          <w:sz w:val="32"/>
          <w:szCs w:val="32"/>
          <w:highlight w:val="none"/>
          <w14:textFill>
            <w14:solidFill>
              <w14:schemeClr w14:val="tx1"/>
            </w14:solidFill>
          </w14:textFill>
        </w:rPr>
        <w:t>：</w:t>
      </w:r>
      <w:r>
        <w:rPr>
          <w:rFonts w:hint="eastAsia" w:ascii="仿宋_GB2312" w:hAnsi="楷体" w:eastAsia="仿宋_GB2312" w:cs="楷体"/>
          <w:b/>
          <w:bCs/>
          <w:color w:val="000000" w:themeColor="text1"/>
          <w:kern w:val="2"/>
          <w:sz w:val="32"/>
          <w:szCs w:val="32"/>
          <w:highlight w:val="none"/>
          <w:lang w:val="en-US" w:eastAsia="zh-CN" w:bidi="ar"/>
          <w14:textFill>
            <w14:solidFill>
              <w14:schemeClr w14:val="tx1"/>
            </w14:solidFill>
          </w14:textFill>
        </w:rPr>
        <w:t>1.贷款增长持续乏力。</w:t>
      </w:r>
      <w:r>
        <w:rPr>
          <w:rFonts w:hint="eastAsia" w:ascii="仿宋_GB2312" w:hAnsi="仿宋" w:eastAsia="仿宋_GB2312"/>
          <w:color w:val="000000" w:themeColor="text1"/>
          <w:kern w:val="0"/>
          <w:sz w:val="32"/>
          <w:szCs w:val="32"/>
          <w:highlight w:val="none"/>
          <w:lang w:val="en-US" w:eastAsia="zh-CN"/>
          <w14:textFill>
            <w14:solidFill>
              <w14:schemeClr w14:val="tx1"/>
            </w14:solidFill>
          </w14:textFill>
        </w:rPr>
        <w:t>受国有金融机构下沉市场、经济复苏不及预期、社会投资意愿降低、四大行调配贷款规模等多重因素影响，我联社2025年贷款增长水平居近5年来最低值。</w:t>
      </w:r>
      <w:r>
        <w:rPr>
          <w:rFonts w:hint="eastAsia" w:ascii="仿宋_GB2312" w:hAnsi="楷体" w:eastAsia="仿宋_GB2312" w:cs="楷体"/>
          <w:b/>
          <w:bCs/>
          <w:color w:val="000000" w:themeColor="text1"/>
          <w:kern w:val="2"/>
          <w:sz w:val="32"/>
          <w:szCs w:val="32"/>
          <w:highlight w:val="none"/>
          <w:lang w:val="en-US" w:eastAsia="zh-CN" w:bidi="ar"/>
          <w14:textFill>
            <w14:solidFill>
              <w14:schemeClr w14:val="tx1"/>
            </w14:solidFill>
          </w14:textFill>
        </w:rPr>
        <w:t>2.资产质量劣变压力加剧。</w:t>
      </w:r>
      <w:r>
        <w:rPr>
          <w:rFonts w:hint="eastAsia" w:ascii="仿宋_GB2312" w:hAnsi="仿宋" w:eastAsia="仿宋_GB2312" w:cs="黑体"/>
          <w:b w:val="0"/>
          <w:bCs w:val="0"/>
          <w:color w:val="000000" w:themeColor="text1"/>
          <w:kern w:val="0"/>
          <w:sz w:val="32"/>
          <w:szCs w:val="32"/>
          <w:highlight w:val="none"/>
          <w:lang w:eastAsia="zh-CN"/>
          <w14:textFill>
            <w14:solidFill>
              <w14:schemeClr w14:val="tx1"/>
            </w14:solidFill>
          </w14:textFill>
        </w:rPr>
        <w:t>一是核销贷款规模与收回效率失衡。二是关注类贷款占比高位运行。三是表外不良贷款风险敞口扩大。</w:t>
      </w:r>
      <w:r>
        <w:rPr>
          <w:rFonts w:hint="eastAsia" w:ascii="仿宋_GB2312" w:hAnsi="楷体" w:eastAsia="仿宋_GB2312" w:cs="楷体"/>
          <w:b/>
          <w:bCs/>
          <w:color w:val="000000" w:themeColor="text1"/>
          <w:kern w:val="2"/>
          <w:sz w:val="32"/>
          <w:szCs w:val="32"/>
          <w:highlight w:val="none"/>
          <w:lang w:val="en-US" w:eastAsia="zh-CN" w:bidi="ar"/>
          <w14:textFill>
            <w14:solidFill>
              <w14:schemeClr w14:val="tx1"/>
            </w14:solidFill>
          </w14:textFill>
        </w:rPr>
        <w:t>3.</w:t>
      </w:r>
      <w:r>
        <w:rPr>
          <w:rFonts w:hint="default" w:ascii="仿宋" w:hAnsi="仿宋" w:eastAsia="仿宋" w:cs="仿宋"/>
          <w:b/>
          <w:bCs w:val="0"/>
          <w:color w:val="000000" w:themeColor="text1"/>
          <w:kern w:val="2"/>
          <w:sz w:val="32"/>
          <w:szCs w:val="32"/>
          <w:highlight w:val="none"/>
          <w:lang w:eastAsia="zh-CN" w:bidi="ar-SA"/>
          <w14:textFill>
            <w14:solidFill>
              <w14:schemeClr w14:val="tx1"/>
            </w14:solidFill>
          </w14:textFill>
        </w:rPr>
        <w:t>盈利水平持续下降。</w:t>
      </w:r>
      <w:r>
        <w:rPr>
          <w:rFonts w:hint="eastAsia" w:ascii="仿宋_GB2312" w:hAnsi="仿宋" w:eastAsia="仿宋_GB2312" w:cs="黑体"/>
          <w:b w:val="0"/>
          <w:bCs w:val="0"/>
          <w:color w:val="000000" w:themeColor="text1"/>
          <w:kern w:val="0"/>
          <w:sz w:val="32"/>
          <w:szCs w:val="32"/>
          <w:highlight w:val="none"/>
          <w:lang w:eastAsia="zh-CN"/>
          <w14:textFill>
            <w14:solidFill>
              <w14:schemeClr w14:val="tx1"/>
            </w14:solidFill>
          </w14:textFill>
        </w:rPr>
        <w:t>受贷款增长乏力，存贷利差收窄，中间业务收入萎缩等因素影响，2025年我联社盈利水平持续降低。</w:t>
      </w:r>
    </w:p>
    <w:p>
      <w:pPr>
        <w:widowControl w:val="0"/>
        <w:pBdr>
          <w:bottom w:val="single" w:color="FFFFFF" w:sz="4" w:space="31"/>
        </w:pBdr>
        <w:autoSpaceDN w:val="0"/>
        <w:adjustRightInd/>
        <w:snapToGrid/>
        <w:spacing w:after="0" w:line="520" w:lineRule="exact"/>
        <w:ind w:firstLine="643" w:firstLineChars="200"/>
        <w:jc w:val="both"/>
        <w:textAlignment w:val="baseline"/>
        <w:rPr>
          <w:rFonts w:hint="eastAsia" w:ascii="楷体_GB2312" w:hAnsi="楷体" w:eastAsia="楷体_GB2312" w:cs="Arial"/>
          <w:b/>
          <w:color w:val="000000" w:themeColor="text1"/>
          <w:sz w:val="32"/>
          <w:szCs w:val="32"/>
          <w:highlight w:val="none"/>
          <w14:textFill>
            <w14:solidFill>
              <w14:schemeClr w14:val="tx1"/>
            </w14:solidFill>
          </w14:textFill>
        </w:rPr>
      </w:pPr>
      <w:r>
        <w:rPr>
          <w:rFonts w:hint="eastAsia" w:ascii="楷体_GB2312" w:hAnsi="楷体" w:eastAsia="楷体_GB2312" w:cs="Arial"/>
          <w:b/>
          <w:color w:val="000000" w:themeColor="text1"/>
          <w:sz w:val="32"/>
          <w:szCs w:val="32"/>
          <w:highlight w:val="none"/>
          <w14:textFill>
            <w14:solidFill>
              <w14:schemeClr w14:val="tx1"/>
            </w14:solidFill>
          </w14:textFill>
        </w:rPr>
        <w:t>（二）业务经营状况。</w:t>
      </w:r>
    </w:p>
    <w:p>
      <w:pPr>
        <w:keepNext w:val="0"/>
        <w:keepLines w:val="0"/>
        <w:pageBreakBefore w:val="0"/>
        <w:widowControl w:val="0"/>
        <w:pBdr>
          <w:bottom w:val="single" w:color="FFFFFF" w:sz="4" w:space="31"/>
        </w:pBdr>
        <w:kinsoku/>
        <w:wordWrap/>
        <w:overflowPunct/>
        <w:topLinePunct w:val="0"/>
        <w:autoSpaceDE/>
        <w:autoSpaceDN w:val="0"/>
        <w:bidi w:val="0"/>
        <w:adjustRightInd/>
        <w:snapToGrid/>
        <w:spacing w:line="520" w:lineRule="exact"/>
        <w:ind w:firstLine="0" w:firstLineChars="0"/>
        <w:textAlignment w:val="baseline"/>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楷体_GB2312" w:hAnsi="楷体_GB2312" w:eastAsia="楷体_GB2312" w:cs="楷体_GB2312"/>
          <w:b/>
          <w:bCs/>
          <w:color w:val="000000" w:themeColor="text1"/>
          <w:sz w:val="32"/>
          <w:szCs w:val="32"/>
          <w:highlight w:val="none"/>
          <w:lang w:val="en-US" w:eastAsia="zh-CN"/>
          <w14:textFill>
            <w14:solidFill>
              <w14:schemeClr w14:val="tx1"/>
            </w14:solidFill>
          </w14:textFill>
        </w:rPr>
        <w:t xml:space="preserve">    1.主营业务方面。</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截至2025年末，各项存款余额达69.96亿元，较年初增加4.98亿元，增幅7.68%；日均存款余额67.71亿元，较年初增加3.84亿元，增幅6.02%，资金集聚能力持续增强。各项贷款余额50.04亿元，较年初增加0.13亿元，增幅0.25%；日均贷款余额49.89亿元，较年初增加0.55亿元，增幅1.11%，金融服务实体经济的覆盖面进一步扩大。</w:t>
      </w:r>
    </w:p>
    <w:p>
      <w:pPr>
        <w:keepNext w:val="0"/>
        <w:keepLines w:val="0"/>
        <w:pageBreakBefore w:val="0"/>
        <w:widowControl w:val="0"/>
        <w:pBdr>
          <w:bottom w:val="single" w:color="FFFFFF" w:sz="4" w:space="31"/>
        </w:pBdr>
        <w:kinsoku/>
        <w:wordWrap/>
        <w:overflowPunct/>
        <w:topLinePunct w:val="0"/>
        <w:autoSpaceDE/>
        <w:autoSpaceDN w:val="0"/>
        <w:bidi w:val="0"/>
        <w:adjustRightInd/>
        <w:snapToGrid/>
        <w:spacing w:line="520" w:lineRule="exact"/>
        <w:ind w:firstLine="643" w:firstLineChars="200"/>
        <w:textAlignment w:val="baseline"/>
        <w:rPr>
          <w:rFonts w:hint="eastAsia" w:ascii="楷体_GB2312" w:hAnsi="楷体_GB2312" w:eastAsia="楷体_GB2312" w:cs="楷体_GB2312"/>
          <w:b/>
          <w:bCs/>
          <w:color w:val="000000" w:themeColor="text1"/>
          <w:sz w:val="32"/>
          <w:szCs w:val="32"/>
          <w:highlight w:val="none"/>
          <w:lang w:val="en-US" w:eastAsia="zh-CN"/>
          <w14:textFill>
            <w14:solidFill>
              <w14:schemeClr w14:val="tx1"/>
            </w14:solidFill>
          </w14:textFill>
        </w:rPr>
      </w:pPr>
      <w:r>
        <w:rPr>
          <w:rFonts w:hint="eastAsia" w:ascii="楷体_GB2312" w:hAnsi="楷体_GB2312" w:eastAsia="楷体_GB2312" w:cs="楷体_GB2312"/>
          <w:b/>
          <w:bCs/>
          <w:color w:val="000000" w:themeColor="text1"/>
          <w:sz w:val="32"/>
          <w:szCs w:val="32"/>
          <w:highlight w:val="none"/>
          <w:lang w:val="en-US" w:eastAsia="zh-CN"/>
          <w14:textFill>
            <w14:solidFill>
              <w14:schemeClr w14:val="tx1"/>
            </w14:solidFill>
          </w14:textFill>
        </w:rPr>
        <w:t>2.资产质量方面。</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截至2025年末，表内不良贷款余额7486万元，较年初减少820万元；不良贷款占比1.5%，较年初下降0.16个百分点，实现“双降”。表外不良贷款余额38723万元，核销还原后较年初减少2058万元，清收率达8.33%。关注类贷款余额30108万元，较年初增加659万元，占比6.02%，较年初微增0.12个百分点，整体资产质量在当前经济环境下顶住压力。</w:t>
      </w:r>
    </w:p>
    <w:p>
      <w:pPr>
        <w:pBdr>
          <w:bottom w:val="single" w:color="FFFFFF" w:sz="4" w:space="31"/>
        </w:pBdr>
        <w:autoSpaceDN w:val="0"/>
        <w:spacing w:line="520" w:lineRule="exact"/>
        <w:ind w:firstLine="643" w:firstLineChars="200"/>
        <w:textAlignment w:val="baseline"/>
        <w:rPr>
          <w:rFonts w:hint="eastAsia" w:ascii="楷体_GB2312" w:hAnsi="楷体_GB2312" w:eastAsia="楷体_GB2312" w:cs="楷体_GB2312"/>
          <w:b/>
          <w:bCs/>
          <w:color w:val="000000" w:themeColor="text1"/>
          <w:sz w:val="32"/>
          <w:szCs w:val="32"/>
          <w:highlight w:val="none"/>
          <w:lang w:val="en-US" w:eastAsia="zh-CN"/>
          <w14:textFill>
            <w14:solidFill>
              <w14:schemeClr w14:val="tx1"/>
            </w14:solidFill>
          </w14:textFill>
        </w:rPr>
      </w:pPr>
      <w:r>
        <w:rPr>
          <w:rFonts w:hint="eastAsia" w:ascii="楷体_GB2312" w:hAnsi="楷体_GB2312" w:eastAsia="楷体_GB2312" w:cs="楷体_GB2312"/>
          <w:b/>
          <w:bCs/>
          <w:color w:val="000000" w:themeColor="text1"/>
          <w:sz w:val="32"/>
          <w:szCs w:val="32"/>
          <w:highlight w:val="none"/>
          <w:lang w:val="en-US" w:eastAsia="zh-CN"/>
          <w14:textFill>
            <w14:solidFill>
              <w14:schemeClr w14:val="tx1"/>
            </w14:solidFill>
          </w14:textFill>
        </w:rPr>
        <w:t>3.经营效益方面。</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截至2025年末，财务总收入41244万元，同比减少2394万元，降幅5.49%；各项财务支出35826万元，同比减少2116万元，降幅5.58%。利润总额7617万元，同比减少542万元，降幅6.64%；净利润5417万元，同比减少278万元，降幅4.88%。资产利润率0.60%，同比减少0.05个百分点；资本利润率5.43%，同比减少0.46个百分点。风险抵补能力持续增强，贷款拨备覆盖率达481.74%，较年初提升63.37个百分点；拨贷比7.21%，较年初上升0.25个百分点。</w:t>
      </w:r>
    </w:p>
    <w:p>
      <w:pPr>
        <w:pBdr>
          <w:bottom w:val="single" w:color="FFFFFF" w:sz="4" w:space="31"/>
        </w:pBdr>
        <w:autoSpaceDN w:val="0"/>
        <w:spacing w:line="520" w:lineRule="exact"/>
        <w:ind w:firstLine="643" w:firstLineChars="200"/>
        <w:textAlignment w:val="baseline"/>
        <w:rPr>
          <w:rFonts w:hint="eastAsia" w:ascii="楷体_GB2312" w:hAnsi="楷体" w:eastAsia="楷体_GB2312" w:cs="Arial"/>
          <w:b/>
          <w:color w:val="000000" w:themeColor="text1"/>
          <w:sz w:val="32"/>
          <w:szCs w:val="32"/>
          <w:highlight w:val="none"/>
          <w14:textFill>
            <w14:solidFill>
              <w14:schemeClr w14:val="tx1"/>
            </w14:solidFill>
          </w14:textFill>
        </w:rPr>
      </w:pPr>
      <w:r>
        <w:rPr>
          <w:rFonts w:hint="eastAsia" w:ascii="楷体_GB2312" w:hAnsi="楷体_GB2312" w:eastAsia="楷体_GB2312" w:cs="楷体_GB2312"/>
          <w:b/>
          <w:bCs/>
          <w:color w:val="000000" w:themeColor="text1"/>
          <w:sz w:val="32"/>
          <w:szCs w:val="32"/>
          <w:highlight w:val="none"/>
          <w:lang w:val="en-US" w:eastAsia="zh-CN"/>
          <w14:textFill>
            <w14:solidFill>
              <w14:schemeClr w14:val="tx1"/>
            </w14:solidFill>
          </w14:textFill>
        </w:rPr>
        <w:t>4.基础服务方面。</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截至12月末，收单有效商户数达4146户，较年初增加1107户；高黏性客户61863户，较年初增加5031户，增幅8%；客户黏性指数总计208.96万，较年初增加5.17万，增幅2.47%；新增社保卡1304张，数字化服务能力与客户黏性同步提升。</w:t>
      </w:r>
    </w:p>
    <w:p>
      <w:pPr>
        <w:pBdr>
          <w:bottom w:val="single" w:color="FFFFFF" w:sz="4" w:space="31"/>
        </w:pBdr>
        <w:autoSpaceDN w:val="0"/>
        <w:spacing w:line="520" w:lineRule="exact"/>
        <w:ind w:firstLine="643" w:firstLineChars="200"/>
        <w:textAlignment w:val="baseline"/>
        <w:rPr>
          <w:rFonts w:hint="eastAsia" w:ascii="仿宋_GB2312" w:hAnsi="宋体" w:eastAsia="仿宋_GB2312"/>
          <w:color w:val="000000" w:themeColor="text1"/>
          <w:sz w:val="32"/>
          <w:szCs w:val="32"/>
          <w:highlight w:val="none"/>
          <w14:textFill>
            <w14:solidFill>
              <w14:schemeClr w14:val="tx1"/>
            </w14:solidFill>
          </w14:textFill>
        </w:rPr>
      </w:pPr>
      <w:r>
        <w:rPr>
          <w:rFonts w:hint="eastAsia" w:ascii="楷体_GB2312" w:hAnsi="楷体" w:eastAsia="楷体_GB2312" w:cs="Arial"/>
          <w:b/>
          <w:color w:val="000000" w:themeColor="text1"/>
          <w:sz w:val="32"/>
          <w:szCs w:val="32"/>
          <w:highlight w:val="none"/>
          <w14:textFill>
            <w14:solidFill>
              <w14:schemeClr w14:val="tx1"/>
            </w14:solidFill>
          </w14:textFill>
        </w:rPr>
        <w:t>（</w:t>
      </w:r>
      <w:r>
        <w:rPr>
          <w:rFonts w:hint="eastAsia" w:ascii="楷体_GB2312" w:hAnsi="楷体" w:eastAsia="楷体_GB2312" w:cs="Arial"/>
          <w:b/>
          <w:color w:val="000000" w:themeColor="text1"/>
          <w:sz w:val="32"/>
          <w:szCs w:val="32"/>
          <w:highlight w:val="none"/>
          <w:lang w:eastAsia="zh-CN"/>
          <w14:textFill>
            <w14:solidFill>
              <w14:schemeClr w14:val="tx1"/>
            </w14:solidFill>
          </w14:textFill>
        </w:rPr>
        <w:t>三</w:t>
      </w:r>
      <w:r>
        <w:rPr>
          <w:rFonts w:hint="eastAsia" w:ascii="楷体_GB2312" w:hAnsi="楷体" w:eastAsia="楷体_GB2312" w:cs="Arial"/>
          <w:b/>
          <w:color w:val="000000" w:themeColor="text1"/>
          <w:sz w:val="32"/>
          <w:szCs w:val="32"/>
          <w:highlight w:val="none"/>
          <w14:textFill>
            <w14:solidFill>
              <w14:schemeClr w14:val="tx1"/>
            </w14:solidFill>
          </w14:textFill>
        </w:rPr>
        <w:t>）对未来发展的展望。</w:t>
      </w:r>
    </w:p>
    <w:p>
      <w:pPr>
        <w:pBdr>
          <w:bottom w:val="single" w:color="FFFFFF" w:sz="4" w:space="31"/>
        </w:pBdr>
        <w:autoSpaceDN w:val="0"/>
        <w:spacing w:line="520" w:lineRule="exact"/>
        <w:ind w:firstLine="640" w:firstLineChars="200"/>
        <w:textAlignment w:val="baseline"/>
        <w:rPr>
          <w:rFonts w:ascii="仿宋_GB2312" w:hAnsi="宋体" w:eastAsia="仿宋_GB2312"/>
          <w:color w:val="000000" w:themeColor="text1"/>
          <w:sz w:val="32"/>
          <w:szCs w:val="32"/>
          <w:highlight w:val="none"/>
          <w14:textFill>
            <w14:solidFill>
              <w14:schemeClr w14:val="tx1"/>
            </w14:solidFill>
          </w14:textFill>
        </w:rPr>
      </w:pPr>
      <w:r>
        <w:rPr>
          <w:rFonts w:hint="eastAsia" w:ascii="仿宋_GB2312" w:hAnsi="宋体" w:eastAsia="仿宋_GB2312"/>
          <w:color w:val="000000" w:themeColor="text1"/>
          <w:sz w:val="32"/>
          <w:szCs w:val="32"/>
          <w:highlight w:val="none"/>
          <w14:textFill>
            <w14:solidFill>
              <w14:schemeClr w14:val="tx1"/>
            </w14:solidFill>
          </w14:textFill>
        </w:rPr>
        <w:t>2026年，联社将继续坚持以习近平新时代中国特色社会主义思想为指导，深入贯彻落实上级党委和省联社的决策部署，以推动高质量发展为主题，以深化改革创新为动力，以防控金融风险为底线，聚焦稳收益、防风险、优管理、增动能、强总部五大重点，全力推动各项工作再上新台阶。</w:t>
      </w:r>
    </w:p>
    <w:bookmarkEnd w:id="12"/>
    <w:p>
      <w:pPr>
        <w:keepNext w:val="0"/>
        <w:keepLines w:val="0"/>
        <w:pageBreakBefore w:val="0"/>
        <w:kinsoku/>
        <w:wordWrap/>
        <w:overflowPunct/>
        <w:topLinePunct w:val="0"/>
        <w:autoSpaceDE/>
        <w:bidi w:val="0"/>
        <w:spacing w:line="520" w:lineRule="exact"/>
        <w:jc w:val="center"/>
        <w:rPr>
          <w:rFonts w:ascii="楷体_GB2312" w:hAnsi="楷体" w:eastAsia="楷体_GB2312" w:cs="Arial"/>
          <w:b/>
          <w:color w:val="000000" w:themeColor="text1"/>
          <w:sz w:val="32"/>
          <w:szCs w:val="32"/>
          <w:highlight w:val="none"/>
          <w14:textFill>
            <w14:solidFill>
              <w14:schemeClr w14:val="tx1"/>
            </w14:solidFill>
          </w14:textFill>
        </w:rPr>
      </w:pPr>
      <w:r>
        <w:rPr>
          <w:rFonts w:hint="eastAsia" w:ascii="黑体" w:hAnsi="仿宋" w:eastAsia="黑体"/>
          <w:b/>
          <w:bCs/>
          <w:color w:val="000000" w:themeColor="text1"/>
          <w:sz w:val="32"/>
          <w:szCs w:val="32"/>
          <w:highlight w:val="none"/>
          <w14:textFill>
            <w14:solidFill>
              <w14:schemeClr w14:val="tx1"/>
            </w14:solidFill>
          </w14:textFill>
        </w:rPr>
        <w:t>第十三章  备查文件目录</w:t>
      </w:r>
    </w:p>
    <w:p>
      <w:pPr>
        <w:keepNext w:val="0"/>
        <w:keepLines w:val="0"/>
        <w:pageBreakBefore w:val="0"/>
        <w:kinsoku/>
        <w:wordWrap/>
        <w:overflowPunct/>
        <w:topLinePunct w:val="0"/>
        <w:autoSpaceDE/>
        <w:bidi w:val="0"/>
        <w:spacing w:line="520" w:lineRule="exact"/>
        <w:ind w:firstLine="640" w:firstLineChars="200"/>
        <w:jc w:val="left"/>
        <w:rPr>
          <w:rFonts w:ascii="黑体" w:hAnsi="黑体" w:eastAsia="黑体"/>
          <w:color w:val="000000" w:themeColor="text1"/>
          <w:kern w:val="0"/>
          <w:sz w:val="32"/>
          <w:szCs w:val="32"/>
          <w:highlight w:val="none"/>
          <w14:textFill>
            <w14:solidFill>
              <w14:schemeClr w14:val="tx1"/>
            </w14:solidFill>
          </w14:textFill>
        </w:rPr>
      </w:pPr>
      <w:r>
        <w:rPr>
          <w:rFonts w:hint="eastAsia" w:ascii="黑体" w:hAnsi="黑体" w:eastAsia="黑体"/>
          <w:color w:val="000000" w:themeColor="text1"/>
          <w:kern w:val="0"/>
          <w:sz w:val="32"/>
          <w:szCs w:val="32"/>
          <w:highlight w:val="none"/>
          <w14:textFill>
            <w14:solidFill>
              <w14:schemeClr w14:val="tx1"/>
            </w14:solidFill>
          </w14:textFill>
        </w:rPr>
        <w:t>一、载有法定代表人、主任、会计机构负责人签名并盖章的财务报告。</w:t>
      </w:r>
    </w:p>
    <w:p>
      <w:pPr>
        <w:keepNext w:val="0"/>
        <w:keepLines w:val="0"/>
        <w:pageBreakBefore w:val="0"/>
        <w:kinsoku/>
        <w:wordWrap/>
        <w:overflowPunct/>
        <w:topLinePunct w:val="0"/>
        <w:autoSpaceDE/>
        <w:bidi w:val="0"/>
        <w:spacing w:line="520" w:lineRule="exact"/>
        <w:ind w:firstLine="640" w:firstLineChars="200"/>
        <w:jc w:val="left"/>
        <w:rPr>
          <w:rFonts w:ascii="黑体" w:hAnsi="黑体" w:eastAsia="黑体"/>
          <w:color w:val="000000" w:themeColor="text1"/>
          <w:kern w:val="0"/>
          <w:sz w:val="32"/>
          <w:szCs w:val="32"/>
          <w:highlight w:val="none"/>
          <w14:textFill>
            <w14:solidFill>
              <w14:schemeClr w14:val="tx1"/>
            </w14:solidFill>
          </w14:textFill>
        </w:rPr>
      </w:pPr>
      <w:r>
        <w:rPr>
          <w:rFonts w:hint="eastAsia" w:ascii="黑体" w:hAnsi="黑体" w:eastAsia="黑体"/>
          <w:color w:val="000000" w:themeColor="text1"/>
          <w:kern w:val="0"/>
          <w:sz w:val="32"/>
          <w:szCs w:val="32"/>
          <w:highlight w:val="none"/>
          <w14:textFill>
            <w14:solidFill>
              <w14:schemeClr w14:val="tx1"/>
            </w14:solidFill>
          </w14:textFill>
        </w:rPr>
        <w:t>二、载有会计师事务所盖章、注册会计师签名并盖章的审计报告。</w:t>
      </w:r>
    </w:p>
    <w:p>
      <w:pPr>
        <w:keepNext w:val="0"/>
        <w:keepLines w:val="0"/>
        <w:pageBreakBefore w:val="0"/>
        <w:kinsoku/>
        <w:wordWrap/>
        <w:overflowPunct/>
        <w:topLinePunct w:val="0"/>
        <w:autoSpaceDE/>
        <w:bidi w:val="0"/>
        <w:spacing w:line="520" w:lineRule="exact"/>
        <w:ind w:firstLine="640" w:firstLineChars="200"/>
        <w:jc w:val="left"/>
        <w:rPr>
          <w:rFonts w:ascii="黑体" w:hAnsi="黑体" w:eastAsia="黑体"/>
          <w:color w:val="000000" w:themeColor="text1"/>
          <w:sz w:val="32"/>
          <w:szCs w:val="32"/>
          <w:highlight w:val="none"/>
          <w14:textFill>
            <w14:solidFill>
              <w14:schemeClr w14:val="tx1"/>
            </w14:solidFill>
          </w14:textFill>
        </w:rPr>
      </w:pPr>
      <w:r>
        <w:rPr>
          <w:rFonts w:hint="eastAsia" w:ascii="黑体" w:hAnsi="黑体" w:eastAsia="黑体"/>
          <w:color w:val="000000" w:themeColor="text1"/>
          <w:kern w:val="0"/>
          <w:sz w:val="32"/>
          <w:szCs w:val="32"/>
          <w:highlight w:val="none"/>
          <w14:textFill>
            <w14:solidFill>
              <w14:schemeClr w14:val="tx1"/>
            </w14:solidFill>
          </w14:textFill>
        </w:rPr>
        <w:t>三、连城县农村信用合</w:t>
      </w:r>
      <w:r>
        <w:rPr>
          <w:rFonts w:hint="eastAsia" w:ascii="黑体" w:hAnsi="黑体" w:eastAsia="黑体"/>
          <w:color w:val="000000" w:themeColor="text1"/>
          <w:sz w:val="32"/>
          <w:szCs w:val="32"/>
          <w:highlight w:val="none"/>
          <w14:textFill>
            <w14:solidFill>
              <w14:schemeClr w14:val="tx1"/>
            </w14:solidFill>
          </w14:textFill>
        </w:rPr>
        <w:t>作联社章程。</w:t>
      </w:r>
    </w:p>
    <w:p>
      <w:pPr>
        <w:keepNext w:val="0"/>
        <w:keepLines w:val="0"/>
        <w:pageBreakBefore w:val="0"/>
        <w:kinsoku/>
        <w:wordWrap/>
        <w:overflowPunct/>
        <w:topLinePunct w:val="0"/>
        <w:autoSpaceDE/>
        <w:bidi w:val="0"/>
        <w:spacing w:line="520" w:lineRule="exact"/>
        <w:ind w:firstLine="640" w:firstLineChars="200"/>
        <w:jc w:val="left"/>
        <w:rPr>
          <w:rFonts w:ascii="黑体" w:hAnsi="黑体" w:eastAsia="黑体"/>
          <w:color w:val="000000" w:themeColor="text1"/>
          <w:sz w:val="32"/>
          <w:szCs w:val="32"/>
          <w:highlight w:val="none"/>
          <w14:textFill>
            <w14:solidFill>
              <w14:schemeClr w14:val="tx1"/>
            </w14:solidFill>
          </w14:textFill>
        </w:rPr>
      </w:pPr>
    </w:p>
    <w:p>
      <w:pPr>
        <w:keepNext w:val="0"/>
        <w:keepLines w:val="0"/>
        <w:pageBreakBefore w:val="0"/>
        <w:kinsoku/>
        <w:wordWrap/>
        <w:overflowPunct/>
        <w:topLinePunct w:val="0"/>
        <w:autoSpaceDE/>
        <w:bidi w:val="0"/>
        <w:spacing w:line="520" w:lineRule="exact"/>
        <w:jc w:val="center"/>
        <w:rPr>
          <w:rFonts w:ascii="楷体_GB2312" w:hAnsi="楷体" w:eastAsia="黑体" w:cs="Arial"/>
          <w:b/>
          <w:color w:val="000000" w:themeColor="text1"/>
          <w:sz w:val="32"/>
          <w:szCs w:val="32"/>
          <w:highlight w:val="none"/>
          <w14:textFill>
            <w14:solidFill>
              <w14:schemeClr w14:val="tx1"/>
            </w14:solidFill>
          </w14:textFill>
        </w:rPr>
      </w:pPr>
      <w:r>
        <w:rPr>
          <w:rFonts w:hint="eastAsia" w:ascii="黑体" w:hAnsi="仿宋" w:eastAsia="黑体"/>
          <w:b/>
          <w:bCs/>
          <w:color w:val="000000" w:themeColor="text1"/>
          <w:sz w:val="32"/>
          <w:szCs w:val="32"/>
          <w:highlight w:val="none"/>
          <w14:textFill>
            <w14:solidFill>
              <w14:schemeClr w14:val="tx1"/>
            </w14:solidFill>
          </w14:textFill>
        </w:rPr>
        <w:t>第十四章  财务报告</w:t>
      </w:r>
    </w:p>
    <w:p>
      <w:pPr>
        <w:keepNext w:val="0"/>
        <w:keepLines w:val="0"/>
        <w:pageBreakBefore w:val="0"/>
        <w:kinsoku/>
        <w:wordWrap/>
        <w:overflowPunct/>
        <w:topLinePunct w:val="0"/>
        <w:autoSpaceDE/>
        <w:bidi w:val="0"/>
        <w:spacing w:line="520" w:lineRule="exact"/>
        <w:ind w:firstLine="555"/>
        <w:rPr>
          <w:rFonts w:ascii="黑体" w:hAnsi="黑体" w:eastAsia="黑体"/>
          <w:color w:val="000000" w:themeColor="text1"/>
          <w:sz w:val="32"/>
          <w:szCs w:val="32"/>
          <w:highlight w:val="none"/>
          <w14:textFill>
            <w14:solidFill>
              <w14:schemeClr w14:val="tx1"/>
            </w14:solidFill>
          </w14:textFill>
        </w:rPr>
      </w:pPr>
      <w:r>
        <w:rPr>
          <w:rFonts w:hint="eastAsia" w:ascii="黑体" w:hAnsi="黑体" w:eastAsia="黑体"/>
          <w:color w:val="000000" w:themeColor="text1"/>
          <w:sz w:val="32"/>
          <w:szCs w:val="32"/>
          <w:highlight w:val="none"/>
          <w14:textFill>
            <w14:solidFill>
              <w14:schemeClr w14:val="tx1"/>
            </w14:solidFill>
          </w14:textFill>
        </w:rPr>
        <w:t>一、审计报告</w:t>
      </w:r>
    </w:p>
    <w:p>
      <w:pPr>
        <w:keepNext w:val="0"/>
        <w:keepLines w:val="0"/>
        <w:pageBreakBefore w:val="0"/>
        <w:kinsoku/>
        <w:wordWrap/>
        <w:overflowPunct/>
        <w:topLinePunct w:val="0"/>
        <w:autoSpaceDE/>
        <w:bidi w:val="0"/>
        <w:spacing w:line="520" w:lineRule="exact"/>
        <w:ind w:firstLine="555"/>
        <w:rPr>
          <w:rFonts w:ascii="仿宋_GB2312" w:hAnsi="仿宋" w:eastAsia="仿宋_GB2312"/>
          <w:color w:val="000000" w:themeColor="text1"/>
          <w:sz w:val="32"/>
          <w:szCs w:val="32"/>
          <w:highlight w:val="none"/>
          <w14:textFill>
            <w14:solidFill>
              <w14:schemeClr w14:val="tx1"/>
            </w14:solidFill>
          </w14:textFill>
        </w:rPr>
      </w:pPr>
      <w:r>
        <w:rPr>
          <w:rFonts w:hint="eastAsia" w:ascii="仿宋_GB2312" w:hAnsi="仿宋" w:eastAsia="仿宋_GB2312"/>
          <w:color w:val="000000" w:themeColor="text1"/>
          <w:sz w:val="32"/>
          <w:szCs w:val="32"/>
          <w:highlight w:val="none"/>
          <w14:textFill>
            <w14:solidFill>
              <w14:schemeClr w14:val="tx1"/>
            </w14:solidFill>
          </w14:textFill>
        </w:rPr>
        <w:t>连城县农村信用合作联社202</w:t>
      </w:r>
      <w:r>
        <w:rPr>
          <w:rFonts w:hint="eastAsia" w:ascii="仿宋_GB2312" w:hAnsi="仿宋" w:eastAsia="仿宋_GB2312"/>
          <w:color w:val="000000" w:themeColor="text1"/>
          <w:sz w:val="32"/>
          <w:szCs w:val="32"/>
          <w:highlight w:val="none"/>
          <w:lang w:val="en-US" w:eastAsia="zh-CN"/>
          <w14:textFill>
            <w14:solidFill>
              <w14:schemeClr w14:val="tx1"/>
            </w14:solidFill>
          </w14:textFill>
        </w:rPr>
        <w:t>5</w:t>
      </w:r>
      <w:r>
        <w:rPr>
          <w:rFonts w:hint="eastAsia" w:ascii="仿宋_GB2312" w:hAnsi="仿宋" w:eastAsia="仿宋_GB2312"/>
          <w:color w:val="000000" w:themeColor="text1"/>
          <w:sz w:val="32"/>
          <w:szCs w:val="32"/>
          <w:highlight w:val="none"/>
          <w14:textFill>
            <w14:solidFill>
              <w14:schemeClr w14:val="tx1"/>
            </w14:solidFill>
          </w14:textFill>
        </w:rPr>
        <w:t>年度财务会计报告已经厦门欣洲会计师事务所有限公司审计，注册会计师签字，出具了标准无保留意见的审计报告。</w:t>
      </w:r>
    </w:p>
    <w:p>
      <w:pPr>
        <w:keepNext w:val="0"/>
        <w:keepLines w:val="0"/>
        <w:pageBreakBefore w:val="0"/>
        <w:kinsoku/>
        <w:wordWrap/>
        <w:overflowPunct/>
        <w:topLinePunct w:val="0"/>
        <w:autoSpaceDE/>
        <w:bidi w:val="0"/>
        <w:spacing w:line="520" w:lineRule="exact"/>
        <w:ind w:firstLine="555" w:firstLineChars="0"/>
        <w:rPr>
          <w:rFonts w:ascii="黑体" w:hAnsi="黑体" w:eastAsia="黑体"/>
          <w:color w:val="000000" w:themeColor="text1"/>
          <w:sz w:val="32"/>
          <w:szCs w:val="32"/>
          <w:highlight w:val="none"/>
          <w14:textFill>
            <w14:solidFill>
              <w14:schemeClr w14:val="tx1"/>
            </w14:solidFill>
          </w14:textFill>
        </w:rPr>
      </w:pPr>
      <w:r>
        <w:rPr>
          <w:rFonts w:hint="eastAsia" w:ascii="黑体" w:hAnsi="黑体" w:eastAsia="黑体"/>
          <w:color w:val="000000" w:themeColor="text1"/>
          <w:sz w:val="32"/>
          <w:szCs w:val="32"/>
          <w:highlight w:val="none"/>
          <w14:textFill>
            <w14:solidFill>
              <w14:schemeClr w14:val="tx1"/>
            </w14:solidFill>
          </w14:textFill>
        </w:rPr>
        <w:t>二、财务报表及附注(详见附件</w:t>
      </w:r>
      <w:r>
        <w:rPr>
          <w:rFonts w:hint="eastAsia" w:ascii="黑体" w:hAnsi="黑体" w:eastAsia="黑体"/>
          <w:color w:val="000000" w:themeColor="text1"/>
          <w:sz w:val="32"/>
          <w:szCs w:val="32"/>
          <w:highlight w:val="none"/>
          <w:lang w:val="en-US" w:eastAsia="zh-CN"/>
          <w14:textFill>
            <w14:solidFill>
              <w14:schemeClr w14:val="tx1"/>
            </w14:solidFill>
          </w14:textFill>
        </w:rPr>
        <w:t>1</w:t>
      </w:r>
      <w:r>
        <w:rPr>
          <w:rFonts w:hint="eastAsia" w:ascii="黑体" w:hAnsi="黑体" w:eastAsia="黑体"/>
          <w:color w:val="000000" w:themeColor="text1"/>
          <w:sz w:val="32"/>
          <w:szCs w:val="32"/>
          <w:highlight w:val="none"/>
          <w14:textFill>
            <w14:solidFill>
              <w14:schemeClr w14:val="tx1"/>
            </w14:solidFill>
          </w14:textFill>
        </w:rPr>
        <w:t>)</w:t>
      </w:r>
    </w:p>
    <w:sectPr>
      <w:headerReference r:id="rId3" w:type="default"/>
      <w:footerReference r:id="rId5" w:type="default"/>
      <w:headerReference r:id="rId4" w:type="even"/>
      <w:footerReference r:id="rId6" w:type="even"/>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decorative"/>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imes">
    <w:altName w:val="Times New Roman"/>
    <w:panose1 w:val="02020603050405020304"/>
    <w:charset w:val="00"/>
    <w:family w:val="roman"/>
    <w:pitch w:val="default"/>
    <w:sig w:usb0="00000000" w:usb1="00000000" w:usb2="00000009" w:usb3="00000000" w:csb0="0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Cambria">
    <w:panose1 w:val="02040503050406030204"/>
    <w:charset w:val="00"/>
    <w:family w:val="roman"/>
    <w:pitch w:val="default"/>
    <w:sig w:usb0="E00006FF" w:usb1="420024FF" w:usb2="02000000" w:usb3="00000000" w:csb0="2000019F" w:csb1="00000000"/>
  </w:font>
  <w:font w:name="华文中宋">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Century">
    <w:panose1 w:val="02040604050505020304"/>
    <w:charset w:val="00"/>
    <w:family w:val="roman"/>
    <w:pitch w:val="default"/>
    <w:sig w:usb0="00000287" w:usb1="00000000" w:usb2="00000000" w:usb3="00000000" w:csb0="2000009F" w:csb1="DFD70000"/>
  </w:font>
  <w:font w:name="楷体_GB2312">
    <w:panose1 w:val="02010609030101010101"/>
    <w:charset w:val="86"/>
    <w:family w:val="auto"/>
    <w:pitch w:val="default"/>
    <w:sig w:usb0="00000001" w:usb1="080E0000" w:usb2="00000000" w:usb3="00000000" w:csb0="00040000" w:csb1="00000000"/>
  </w:font>
  <w:font w:name="文鼎细圆简">
    <w:altName w:val="宋体"/>
    <w:panose1 w:val="00000000000000000000"/>
    <w:charset w:val="86"/>
    <w:family w:val="auto"/>
    <w:pitch w:val="default"/>
    <w:sig w:usb0="00000000" w:usb1="00000000" w:usb2="00000010" w:usb3="00000000" w:csb0="00040000" w:csb1="00000000"/>
  </w:font>
  <w:font w:name="Times-Roman">
    <w:altName w:val="Times New Roman"/>
    <w:panose1 w:val="00000000000000000000"/>
    <w:charset w:val="86"/>
    <w:family w:val="auto"/>
    <w:pitch w:val="default"/>
    <w:sig w:usb0="00000000" w:usb1="00000000" w:usb2="00000010" w:usb3="00000000" w:csb0="00040000" w:csb1="00000000"/>
  </w:font>
  <w:font w:name="文鼎中隶简">
    <w:altName w:val="宋体"/>
    <w:panose1 w:val="00000000000000000000"/>
    <w:charset w:val="86"/>
    <w:family w:val="auto"/>
    <w:pitch w:val="default"/>
    <w:sig w:usb0="00000000" w:usb1="00000000" w:usb2="00000010" w:usb3="00000000" w:csb0="00040000" w:csb1="00000000"/>
  </w:font>
  <w:font w:name="Verdana">
    <w:panose1 w:val="020B0604030504040204"/>
    <w:charset w:val="00"/>
    <w:family w:val="swiss"/>
    <w:pitch w:val="default"/>
    <w:sig w:usb0="A00006FF" w:usb1="4000205B" w:usb2="00000010" w:usb3="00000000" w:csb0="2000019F" w:csb1="00000000"/>
  </w:font>
  <w:font w:name="Arial Narrow">
    <w:panose1 w:val="020B0606020202030204"/>
    <w:charset w:val="00"/>
    <w:family w:val="swiss"/>
    <w:pitch w:val="default"/>
    <w:sig w:usb0="00000287" w:usb1="00000800" w:usb2="00000000" w:usb3="00000000" w:csb0="2000009F" w:csb1="DFD7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FPEF">
    <w:altName w:val="仿宋_GB2312"/>
    <w:panose1 w:val="00000000000000000000"/>
    <w:charset w:val="86"/>
    <w:family w:val="auto"/>
    <w:pitch w:val="default"/>
    <w:sig w:usb0="00000000" w:usb1="00000000" w:usb2="00000010" w:usb3="00000000" w:csb0="00040000" w:csb1="00000000"/>
  </w:font>
  <w:font w:name="Cambria Math">
    <w:panose1 w:val="02040503050406030204"/>
    <w:charset w:val="00"/>
    <w:family w:val="roman"/>
    <w:pitch w:val="default"/>
    <w:sig w:usb0="E00006FF" w:usb1="420024FF" w:usb2="02000000" w:usb3="00000000" w:csb0="2000019F"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auto"/>
    <w:pitch w:val="default"/>
    <w:sig w:usb0="80000287" w:usb1="2ACF3C50" w:usb2="00000016" w:usb3="00000000" w:csb0="0004001F" w:csb1="00000000"/>
  </w:font>
  <w:font w:name="MS Mincho">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right"/>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59 -</w:t>
    </w:r>
    <w:r>
      <w:rPr>
        <w:rFonts w:ascii="宋体" w:hAnsi="宋体"/>
        <w:sz w:val="28"/>
        <w:szCs w:val="28"/>
      </w:rPr>
      <w:fldChar w:fldCharType="end"/>
    </w:r>
  </w:p>
  <w:p>
    <w:pPr>
      <w:pStyle w:val="2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58 -</w:t>
    </w:r>
    <w:r>
      <w:rPr>
        <w:rFonts w:ascii="宋体" w:hAnsi="宋体"/>
        <w:sz w:val="28"/>
        <w:szCs w:val="28"/>
      </w:rPr>
      <w:fldChar w:fldCharType="end"/>
    </w:r>
  </w:p>
  <w:p>
    <w:pPr>
      <w:pStyle w:val="2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9CD76F"/>
    <w:multiLevelType w:val="singleLevel"/>
    <w:tmpl w:val="A69CD76F"/>
    <w:lvl w:ilvl="0" w:tentative="0">
      <w:start w:val="2"/>
      <w:numFmt w:val="decimal"/>
      <w:lvlText w:val="%1."/>
      <w:lvlJc w:val="left"/>
      <w:pPr>
        <w:tabs>
          <w:tab w:val="left" w:pos="312"/>
        </w:tabs>
      </w:pPr>
    </w:lvl>
  </w:abstractNum>
  <w:abstractNum w:abstractNumId="1">
    <w:nsid w:val="A893F035"/>
    <w:multiLevelType w:val="singleLevel"/>
    <w:tmpl w:val="A893F035"/>
    <w:lvl w:ilvl="0" w:tentative="0">
      <w:start w:val="2"/>
      <w:numFmt w:val="chineseCounting"/>
      <w:suff w:val="nothing"/>
      <w:lvlText w:val="%1、"/>
      <w:lvlJc w:val="left"/>
      <w:rPr>
        <w:rFonts w:hint="eastAsia"/>
      </w:rPr>
    </w:lvl>
  </w:abstractNum>
  <w:abstractNum w:abstractNumId="2">
    <w:nsid w:val="E2569EBF"/>
    <w:multiLevelType w:val="singleLevel"/>
    <w:tmpl w:val="E2569EBF"/>
    <w:lvl w:ilvl="0" w:tentative="0">
      <w:start w:val="5"/>
      <w:numFmt w:val="chineseCounting"/>
      <w:suff w:val="nothing"/>
      <w:lvlText w:val="%1、"/>
      <w:lvlJc w:val="left"/>
      <w:rPr>
        <w:rFonts w:hint="eastAsia"/>
      </w:rPr>
    </w:lvl>
  </w:abstractNum>
  <w:abstractNum w:abstractNumId="3">
    <w:nsid w:val="00000003"/>
    <w:multiLevelType w:val="multilevel"/>
    <w:tmpl w:val="00000003"/>
    <w:lvl w:ilvl="0" w:tentative="0">
      <w:start w:val="1"/>
      <w:numFmt w:val="japaneseCounting"/>
      <w:pStyle w:val="203"/>
      <w:lvlText w:val="%1、"/>
      <w:lvlJc w:val="left"/>
      <w:pPr>
        <w:tabs>
          <w:tab w:val="left" w:pos="690"/>
        </w:tabs>
        <w:ind w:left="690" w:hanging="480"/>
      </w:pPr>
      <w:rPr>
        <w:rFonts w:hint="default"/>
      </w:rPr>
    </w:lvl>
    <w:lvl w:ilvl="1" w:tentative="0">
      <w:start w:val="9"/>
      <w:numFmt w:val="japaneseCounting"/>
      <w:lvlText w:val="（%2）"/>
      <w:lvlJc w:val="left"/>
      <w:pPr>
        <w:tabs>
          <w:tab w:val="left" w:pos="1140"/>
        </w:tabs>
        <w:ind w:left="1140" w:hanging="720"/>
      </w:pPr>
      <w:rPr>
        <w:rFonts w:hint="default"/>
      </w:rPr>
    </w:lvl>
    <w:lvl w:ilvl="2" w:tentative="0">
      <w:start w:val="17"/>
      <w:numFmt w:val="decimal"/>
      <w:lvlText w:val="%3、"/>
      <w:lvlJc w:val="left"/>
      <w:pPr>
        <w:tabs>
          <w:tab w:val="left" w:pos="1245"/>
        </w:tabs>
        <w:ind w:left="1245" w:hanging="405"/>
      </w:pPr>
      <w:rPr>
        <w:rFonts w:hint="default"/>
      </w:rPr>
    </w:lvl>
    <w:lvl w:ilvl="3" w:tentative="0">
      <w:start w:val="17"/>
      <w:numFmt w:val="decimal"/>
      <w:lvlText w:val="%4．"/>
      <w:lvlJc w:val="left"/>
      <w:pPr>
        <w:tabs>
          <w:tab w:val="left" w:pos="1665"/>
        </w:tabs>
        <w:ind w:left="1665" w:hanging="405"/>
      </w:pPr>
      <w:rPr>
        <w:rFonts w:hint="default"/>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0000008"/>
    <w:multiLevelType w:val="multilevel"/>
    <w:tmpl w:val="00000008"/>
    <w:lvl w:ilvl="0" w:tentative="0">
      <w:start w:val="1"/>
      <w:numFmt w:val="decimal"/>
      <w:pStyle w:val="208"/>
      <w:lvlText w:val="%1．"/>
      <w:lvlJc w:val="left"/>
      <w:pPr>
        <w:tabs>
          <w:tab w:val="left" w:pos="720"/>
        </w:tabs>
        <w:ind w:left="0" w:firstLine="0"/>
      </w:pPr>
      <w:rPr>
        <w:rFonts w:hint="eastAsia"/>
      </w:rPr>
    </w:lvl>
    <w:lvl w:ilvl="1" w:tentative="0">
      <w:start w:val="1"/>
      <w:numFmt w:val="decimal"/>
      <w:lvlText w:val="%1.%2"/>
      <w:lvlJc w:val="left"/>
      <w:pPr>
        <w:tabs>
          <w:tab w:val="left" w:pos="201"/>
        </w:tabs>
        <w:ind w:left="201" w:hanging="576"/>
      </w:pPr>
      <w:rPr>
        <w:rFonts w:hint="eastAsia"/>
      </w:rPr>
    </w:lvl>
    <w:lvl w:ilvl="2" w:tentative="0">
      <w:start w:val="1"/>
      <w:numFmt w:val="decimal"/>
      <w:lvlText w:val="%1.%2.%3"/>
      <w:lvlJc w:val="left"/>
      <w:pPr>
        <w:tabs>
          <w:tab w:val="left" w:pos="345"/>
        </w:tabs>
        <w:ind w:left="345" w:hanging="720"/>
      </w:pPr>
      <w:rPr>
        <w:rFonts w:hint="eastAsia"/>
      </w:rPr>
    </w:lvl>
    <w:lvl w:ilvl="3" w:tentative="0">
      <w:start w:val="1"/>
      <w:numFmt w:val="decimal"/>
      <w:lvlText w:val="%1.%2.%3.%4"/>
      <w:lvlJc w:val="left"/>
      <w:pPr>
        <w:tabs>
          <w:tab w:val="left" w:pos="489"/>
        </w:tabs>
        <w:ind w:left="489" w:hanging="864"/>
      </w:pPr>
      <w:rPr>
        <w:rFonts w:hint="eastAsia"/>
      </w:rPr>
    </w:lvl>
    <w:lvl w:ilvl="4" w:tentative="0">
      <w:start w:val="1"/>
      <w:numFmt w:val="decimal"/>
      <w:lvlText w:val="%1.%2.%3.%4.%5"/>
      <w:lvlJc w:val="left"/>
      <w:pPr>
        <w:tabs>
          <w:tab w:val="left" w:pos="633"/>
        </w:tabs>
        <w:ind w:left="633" w:hanging="1008"/>
      </w:pPr>
      <w:rPr>
        <w:rFonts w:hint="eastAsia"/>
      </w:rPr>
    </w:lvl>
    <w:lvl w:ilvl="5" w:tentative="0">
      <w:start w:val="1"/>
      <w:numFmt w:val="decimal"/>
      <w:lvlText w:val="%1.%2.%3.%4.%5.%6"/>
      <w:lvlJc w:val="left"/>
      <w:pPr>
        <w:tabs>
          <w:tab w:val="left" w:pos="777"/>
        </w:tabs>
        <w:ind w:left="777" w:hanging="1152"/>
      </w:pPr>
      <w:rPr>
        <w:rFonts w:hint="eastAsia"/>
      </w:rPr>
    </w:lvl>
    <w:lvl w:ilvl="6" w:tentative="0">
      <w:start w:val="1"/>
      <w:numFmt w:val="decimal"/>
      <w:lvlText w:val="%1.%2.%3.%4.%5.%6.%7"/>
      <w:lvlJc w:val="left"/>
      <w:pPr>
        <w:tabs>
          <w:tab w:val="left" w:pos="921"/>
        </w:tabs>
        <w:ind w:left="921" w:hanging="1296"/>
      </w:pPr>
      <w:rPr>
        <w:rFonts w:hint="eastAsia"/>
      </w:rPr>
    </w:lvl>
    <w:lvl w:ilvl="7" w:tentative="0">
      <w:start w:val="1"/>
      <w:numFmt w:val="decimal"/>
      <w:lvlText w:val="%1.%2.%3.%4.%5.%6.%7.%8"/>
      <w:lvlJc w:val="left"/>
      <w:pPr>
        <w:tabs>
          <w:tab w:val="left" w:pos="1065"/>
        </w:tabs>
        <w:ind w:left="1065" w:hanging="1440"/>
      </w:pPr>
      <w:rPr>
        <w:rFonts w:hint="eastAsia"/>
      </w:rPr>
    </w:lvl>
    <w:lvl w:ilvl="8" w:tentative="0">
      <w:start w:val="1"/>
      <w:numFmt w:val="decimal"/>
      <w:lvlText w:val="%1.%2.%3.%4.%5.%6.%7.%8.%9"/>
      <w:lvlJc w:val="left"/>
      <w:pPr>
        <w:tabs>
          <w:tab w:val="left" w:pos="1209"/>
        </w:tabs>
        <w:ind w:left="1209" w:hanging="1584"/>
      </w:pPr>
      <w:rPr>
        <w:rFonts w:hint="eastAsia"/>
      </w:rPr>
    </w:lvl>
  </w:abstractNum>
  <w:abstractNum w:abstractNumId="5">
    <w:nsid w:val="031E45D0"/>
    <w:multiLevelType w:val="singleLevel"/>
    <w:tmpl w:val="031E45D0"/>
    <w:lvl w:ilvl="0" w:tentative="0">
      <w:start w:val="1"/>
      <w:numFmt w:val="bullet"/>
      <w:pStyle w:val="181"/>
      <w:lvlText w:val=""/>
      <w:lvlJc w:val="left"/>
      <w:pPr>
        <w:tabs>
          <w:tab w:val="left" w:pos="425"/>
        </w:tabs>
        <w:ind w:left="425" w:hanging="425"/>
      </w:pPr>
      <w:rPr>
        <w:rFonts w:hint="default" w:ascii="Wingdings" w:hAnsi="Wingdings"/>
        <w:sz w:val="18"/>
      </w:rPr>
    </w:lvl>
  </w:abstractNum>
  <w:abstractNum w:abstractNumId="6">
    <w:nsid w:val="040A15CD"/>
    <w:multiLevelType w:val="multilevel"/>
    <w:tmpl w:val="040A15CD"/>
    <w:lvl w:ilvl="0" w:tentative="0">
      <w:start w:val="1"/>
      <w:numFmt w:val="none"/>
      <w:suff w:val="nothing"/>
      <w:lvlText w:val="　"/>
      <w:lvlJc w:val="left"/>
      <w:pPr>
        <w:ind w:left="0" w:firstLine="0"/>
      </w:pPr>
      <w:rPr>
        <w:rFonts w:hint="eastAsia" w:ascii="黑体" w:hAnsi="Times New Roman" w:eastAsia="黑体"/>
        <w:b w:val="0"/>
        <w:i w:val="0"/>
        <w:sz w:val="21"/>
      </w:rPr>
    </w:lvl>
    <w:lvl w:ilvl="1" w:tentative="0">
      <w:start w:val="1"/>
      <w:numFmt w:val="decimal"/>
      <w:isLgl/>
      <w:suff w:val="nothing"/>
      <w:lvlText w:val="%2　"/>
      <w:lvlJc w:val="left"/>
      <w:pPr>
        <w:ind w:left="0" w:firstLine="0"/>
      </w:pPr>
      <w:rPr>
        <w:rFonts w:hint="eastAsia" w:ascii="黑体" w:hAnsi="Times New Roman" w:eastAsia="黑体"/>
        <w:b w:val="0"/>
        <w:i w:val="0"/>
        <w:spacing w:val="0"/>
        <w:w w:val="100"/>
        <w:kern w:val="21"/>
        <w:sz w:val="21"/>
      </w:rPr>
    </w:lvl>
    <w:lvl w:ilvl="2" w:tentative="0">
      <w:start w:val="1"/>
      <w:numFmt w:val="decimal"/>
      <w:pStyle w:val="91"/>
      <w:suff w:val="nothing"/>
      <w:lvlText w:val="%1%2.%3　"/>
      <w:lvlJc w:val="left"/>
      <w:pPr>
        <w:ind w:left="0" w:firstLine="0"/>
      </w:pPr>
      <w:rPr>
        <w:rFonts w:hint="eastAsia" w:ascii="黑体" w:hAnsi="Times New Roman" w:eastAsia="黑体"/>
        <w:b w:val="0"/>
        <w:i w:val="0"/>
        <w:sz w:val="21"/>
      </w:rPr>
    </w:lvl>
    <w:lvl w:ilvl="3" w:tentative="0">
      <w:start w:val="1"/>
      <w:numFmt w:val="decimal"/>
      <w:pStyle w:val="87"/>
      <w:suff w:val="nothing"/>
      <w:lvlText w:val="%1%2.%3.%4　"/>
      <w:lvlJc w:val="left"/>
      <w:pPr>
        <w:ind w:left="0" w:firstLine="0"/>
      </w:pPr>
      <w:rPr>
        <w:rFonts w:hint="eastAsia" w:ascii="黑体" w:hAnsi="Times New Roman" w:eastAsia="黑体"/>
        <w:b w:val="0"/>
        <w:i w:val="0"/>
        <w:sz w:val="21"/>
      </w:rPr>
    </w:lvl>
    <w:lvl w:ilvl="4" w:tentative="0">
      <w:start w:val="1"/>
      <w:numFmt w:val="decimal"/>
      <w:pStyle w:val="88"/>
      <w:suff w:val="nothing"/>
      <w:lvlText w:val="%1%2.%3.%4.%5　"/>
      <w:lvlJc w:val="left"/>
      <w:pPr>
        <w:ind w:left="0" w:firstLine="0"/>
      </w:pPr>
      <w:rPr>
        <w:rFonts w:hint="eastAsia" w:ascii="黑体" w:hAnsi="Times New Roman" w:eastAsia="黑体"/>
        <w:b w:val="0"/>
        <w:i w:val="0"/>
        <w:sz w:val="21"/>
      </w:rPr>
    </w:lvl>
    <w:lvl w:ilvl="5" w:tentative="0">
      <w:start w:val="1"/>
      <w:numFmt w:val="decimal"/>
      <w:pStyle w:val="89"/>
      <w:suff w:val="nothing"/>
      <w:lvlText w:val="%1%2.%3.%4.%5.%6　"/>
      <w:lvlJc w:val="left"/>
      <w:pPr>
        <w:ind w:left="0" w:firstLine="0"/>
      </w:pPr>
      <w:rPr>
        <w:rFonts w:hint="eastAsia" w:ascii="黑体" w:hAnsi="Times New Roman" w:eastAsia="黑体"/>
        <w:b w:val="0"/>
        <w:i w:val="0"/>
        <w:sz w:val="21"/>
      </w:rPr>
    </w:lvl>
    <w:lvl w:ilvl="6" w:tentative="0">
      <w:start w:val="1"/>
      <w:numFmt w:val="decimal"/>
      <w:pStyle w:val="90"/>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7">
    <w:nsid w:val="2D441B1C"/>
    <w:multiLevelType w:val="singleLevel"/>
    <w:tmpl w:val="2D441B1C"/>
    <w:lvl w:ilvl="0" w:tentative="0">
      <w:start w:val="6"/>
      <w:numFmt w:val="chineseCounting"/>
      <w:suff w:val="nothing"/>
      <w:lvlText w:val="%1、"/>
      <w:lvlJc w:val="left"/>
      <w:rPr>
        <w:rFonts w:hint="eastAsia"/>
      </w:rPr>
    </w:lvl>
  </w:abstractNum>
  <w:abstractNum w:abstractNumId="8">
    <w:nsid w:val="2FCF432E"/>
    <w:multiLevelType w:val="singleLevel"/>
    <w:tmpl w:val="2FCF432E"/>
    <w:lvl w:ilvl="0" w:tentative="0">
      <w:start w:val="3"/>
      <w:numFmt w:val="chineseCounting"/>
      <w:suff w:val="nothing"/>
      <w:lvlText w:val="%1、"/>
      <w:lvlJc w:val="left"/>
      <w:rPr>
        <w:rFonts w:hint="eastAsia"/>
      </w:rPr>
    </w:lvl>
  </w:abstractNum>
  <w:abstractNum w:abstractNumId="9">
    <w:nsid w:val="3A2866F6"/>
    <w:multiLevelType w:val="singleLevel"/>
    <w:tmpl w:val="3A2866F6"/>
    <w:lvl w:ilvl="0" w:tentative="0">
      <w:start w:val="1"/>
      <w:numFmt w:val="chineseCounting"/>
      <w:suff w:val="nothing"/>
      <w:lvlText w:val="（%1）"/>
      <w:lvlJc w:val="left"/>
      <w:rPr>
        <w:rFonts w:hint="eastAsia"/>
      </w:rPr>
    </w:lvl>
  </w:abstractNum>
  <w:abstractNum w:abstractNumId="10">
    <w:nsid w:val="3D24F3D6"/>
    <w:multiLevelType w:val="singleLevel"/>
    <w:tmpl w:val="3D24F3D6"/>
    <w:lvl w:ilvl="0" w:tentative="0">
      <w:start w:val="2"/>
      <w:numFmt w:val="decimal"/>
      <w:lvlText w:val="(%1)"/>
      <w:lvlJc w:val="left"/>
      <w:pPr>
        <w:tabs>
          <w:tab w:val="left" w:pos="312"/>
        </w:tabs>
      </w:pPr>
    </w:lvl>
  </w:abstractNum>
  <w:abstractNum w:abstractNumId="11">
    <w:nsid w:val="56ED0D8D"/>
    <w:multiLevelType w:val="singleLevel"/>
    <w:tmpl w:val="56ED0D8D"/>
    <w:lvl w:ilvl="0" w:tentative="0">
      <w:start w:val="1"/>
      <w:numFmt w:val="bullet"/>
      <w:pStyle w:val="151"/>
      <w:lvlText w:val=""/>
      <w:lvlJc w:val="left"/>
      <w:pPr>
        <w:tabs>
          <w:tab w:val="left" w:pos="2174"/>
        </w:tabs>
        <w:ind w:left="2155" w:hanging="341"/>
      </w:pPr>
      <w:rPr>
        <w:rFonts w:hint="default" w:ascii="Wingdings" w:hAnsi="Wingdings" w:eastAsia="文鼎中隶简"/>
        <w:sz w:val="15"/>
      </w:rPr>
    </w:lvl>
  </w:abstractNum>
  <w:abstractNum w:abstractNumId="12">
    <w:nsid w:val="674251A5"/>
    <w:multiLevelType w:val="singleLevel"/>
    <w:tmpl w:val="674251A5"/>
    <w:lvl w:ilvl="0" w:tentative="0">
      <w:start w:val="4"/>
      <w:numFmt w:val="decimal"/>
      <w:lvlText w:val="%1."/>
      <w:lvlJc w:val="left"/>
      <w:pPr>
        <w:tabs>
          <w:tab w:val="left" w:pos="312"/>
        </w:tabs>
      </w:pPr>
    </w:lvl>
  </w:abstractNum>
  <w:abstractNum w:abstractNumId="13">
    <w:nsid w:val="677128B0"/>
    <w:multiLevelType w:val="multilevel"/>
    <w:tmpl w:val="677128B0"/>
    <w:lvl w:ilvl="0" w:tentative="0">
      <w:start w:val="2"/>
      <w:numFmt w:val="decimal"/>
      <w:lvlText w:val="第%1章"/>
      <w:lvlJc w:val="left"/>
      <w:pPr>
        <w:tabs>
          <w:tab w:val="left" w:pos="1440"/>
        </w:tabs>
        <w:ind w:left="432" w:hanging="432"/>
      </w:pPr>
      <w:rPr>
        <w:rFonts w:hint="eastAsia" w:ascii="宋体" w:eastAsia="宋体"/>
        <w:b/>
        <w:i w:val="0"/>
        <w:spacing w:val="20"/>
        <w:sz w:val="44"/>
      </w:rPr>
    </w:lvl>
    <w:lvl w:ilvl="1" w:tentative="0">
      <w:start w:val="1"/>
      <w:numFmt w:val="decimal"/>
      <w:lvlText w:val="%1.%2"/>
      <w:lvlJc w:val="left"/>
      <w:pPr>
        <w:tabs>
          <w:tab w:val="left" w:pos="720"/>
        </w:tabs>
        <w:ind w:left="431" w:hanging="431"/>
      </w:pPr>
      <w:rPr>
        <w:rFonts w:hint="eastAsia" w:ascii="宋体" w:eastAsia="宋体"/>
        <w:b/>
        <w:i w:val="0"/>
        <w:spacing w:val="10"/>
        <w:sz w:val="30"/>
      </w:rPr>
    </w:lvl>
    <w:lvl w:ilvl="2" w:tentative="0">
      <w:start w:val="1"/>
      <w:numFmt w:val="decimal"/>
      <w:lvlText w:val="%1.%2.%3"/>
      <w:lvlJc w:val="left"/>
      <w:pPr>
        <w:tabs>
          <w:tab w:val="left" w:pos="1080"/>
        </w:tabs>
        <w:ind w:left="431" w:hanging="431"/>
      </w:pPr>
      <w:rPr>
        <w:rFonts w:hint="eastAsia" w:ascii="宋体" w:eastAsia="宋体"/>
        <w:b/>
        <w:i w:val="0"/>
        <w:spacing w:val="10"/>
        <w:sz w:val="28"/>
      </w:rPr>
    </w:lvl>
    <w:lvl w:ilvl="3" w:tentative="0">
      <w:start w:val="1"/>
      <w:numFmt w:val="decimal"/>
      <w:lvlText w:val="%1.%2.%3.%4"/>
      <w:lvlJc w:val="left"/>
      <w:pPr>
        <w:tabs>
          <w:tab w:val="left" w:pos="864"/>
        </w:tabs>
        <w:ind w:left="864" w:hanging="864"/>
      </w:pPr>
      <w:rPr>
        <w:rFonts w:hint="eastAsia" w:ascii="宋体" w:eastAsia="宋体"/>
        <w:b/>
        <w:i w:val="0"/>
        <w:sz w:val="21"/>
      </w:rPr>
    </w:lvl>
    <w:lvl w:ilvl="4" w:tentative="0">
      <w:start w:val="1"/>
      <w:numFmt w:val="decimal"/>
      <w:lvlText w:val="%1.%2.%3.%4.%5"/>
      <w:lvlJc w:val="left"/>
      <w:pPr>
        <w:tabs>
          <w:tab w:val="left" w:pos="1440"/>
        </w:tabs>
        <w:ind w:left="1008" w:hanging="1008"/>
      </w:pPr>
      <w:rPr>
        <w:rFonts w:hint="eastAsia" w:ascii="宋体" w:eastAsia="宋体"/>
        <w:b/>
        <w:i w:val="0"/>
        <w:sz w:val="21"/>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pStyle w:val="12"/>
      <w:lvlText w:val="%1.%2.%3.%4.%5.%6.%7.%8.%9"/>
      <w:lvlJc w:val="left"/>
      <w:pPr>
        <w:tabs>
          <w:tab w:val="left" w:pos="1584"/>
        </w:tabs>
        <w:ind w:left="1584" w:hanging="1584"/>
      </w:pPr>
      <w:rPr>
        <w:rFonts w:hint="eastAsia"/>
      </w:rPr>
    </w:lvl>
  </w:abstractNum>
  <w:abstractNum w:abstractNumId="14">
    <w:nsid w:val="68F729AC"/>
    <w:multiLevelType w:val="multilevel"/>
    <w:tmpl w:val="68F729AC"/>
    <w:lvl w:ilvl="0" w:tentative="0">
      <w:start w:val="1"/>
      <w:numFmt w:val="bullet"/>
      <w:pStyle w:val="187"/>
      <w:lvlText w:val=""/>
      <w:lvlJc w:val="left"/>
      <w:pPr>
        <w:tabs>
          <w:tab w:val="left" w:pos="1754"/>
        </w:tabs>
        <w:ind w:left="1754" w:hanging="420"/>
      </w:pPr>
      <w:rPr>
        <w:rFonts w:hint="default" w:ascii="Wingdings" w:hAnsi="Wingdings"/>
        <w:color w:val="auto"/>
      </w:rPr>
    </w:lvl>
    <w:lvl w:ilvl="1" w:tentative="0">
      <w:start w:val="1"/>
      <w:numFmt w:val="decimal"/>
      <w:lvlText w:val="%2)"/>
      <w:lvlJc w:val="left"/>
      <w:pPr>
        <w:tabs>
          <w:tab w:val="left" w:pos="1064"/>
        </w:tabs>
        <w:ind w:left="1064" w:hanging="360"/>
      </w:pPr>
      <w:rPr>
        <w:rFonts w:hint="eastAsia"/>
        <w:b w:val="0"/>
        <w:i w:val="0"/>
        <w:color w:val="auto"/>
        <w:sz w:val="21"/>
        <w:szCs w:val="21"/>
      </w:rPr>
    </w:lvl>
    <w:lvl w:ilvl="2" w:tentative="0">
      <w:start w:val="1"/>
      <w:numFmt w:val="decimal"/>
      <w:lvlText w:val="（%3）"/>
      <w:lvlJc w:val="left"/>
      <w:pPr>
        <w:tabs>
          <w:tab w:val="left" w:pos="1844"/>
        </w:tabs>
        <w:ind w:left="1844" w:hanging="720"/>
      </w:pPr>
      <w:rPr>
        <w:rFonts w:hint="default"/>
      </w:rPr>
    </w:lvl>
    <w:lvl w:ilvl="3" w:tentative="0">
      <w:start w:val="1"/>
      <w:numFmt w:val="decimal"/>
      <w:lvlText w:val="%4、"/>
      <w:lvlJc w:val="left"/>
      <w:pPr>
        <w:tabs>
          <w:tab w:val="left" w:pos="1904"/>
        </w:tabs>
        <w:ind w:left="1904" w:hanging="360"/>
      </w:pPr>
      <w:rPr>
        <w:rFonts w:hint="default"/>
      </w:rPr>
    </w:lvl>
    <w:lvl w:ilvl="4" w:tentative="0">
      <w:start w:val="1"/>
      <w:numFmt w:val="decimal"/>
      <w:lvlText w:val="%5."/>
      <w:lvlJc w:val="left"/>
      <w:pPr>
        <w:tabs>
          <w:tab w:val="left" w:pos="2324"/>
        </w:tabs>
        <w:ind w:left="2324" w:hanging="360"/>
      </w:pPr>
      <w:rPr>
        <w:rFonts w:hint="default"/>
      </w:rPr>
    </w:lvl>
    <w:lvl w:ilvl="5" w:tentative="0">
      <w:start w:val="2"/>
      <w:numFmt w:val="japaneseCounting"/>
      <w:lvlText w:val="第%6章"/>
      <w:lvlJc w:val="left"/>
      <w:pPr>
        <w:tabs>
          <w:tab w:val="left" w:pos="3824"/>
        </w:tabs>
        <w:ind w:left="3824" w:hanging="1440"/>
      </w:pPr>
      <w:rPr>
        <w:rFonts w:hint="eastAsia"/>
      </w:rPr>
    </w:lvl>
    <w:lvl w:ilvl="6" w:tentative="0">
      <w:start w:val="1"/>
      <w:numFmt w:val="bullet"/>
      <w:lvlText w:val=""/>
      <w:lvlJc w:val="left"/>
      <w:pPr>
        <w:tabs>
          <w:tab w:val="left" w:pos="3224"/>
        </w:tabs>
        <w:ind w:left="3224" w:hanging="420"/>
      </w:pPr>
      <w:rPr>
        <w:rFonts w:hint="default" w:ascii="Wingdings" w:hAnsi="Wingdings"/>
        <w:color w:val="auto"/>
      </w:rPr>
    </w:lvl>
    <w:lvl w:ilvl="7" w:tentative="0">
      <w:start w:val="1"/>
      <w:numFmt w:val="bullet"/>
      <w:lvlText w:val=""/>
      <w:lvlJc w:val="left"/>
      <w:pPr>
        <w:tabs>
          <w:tab w:val="left" w:pos="3644"/>
        </w:tabs>
        <w:ind w:left="3644" w:hanging="420"/>
      </w:pPr>
      <w:rPr>
        <w:rFonts w:hint="default" w:ascii="Wingdings" w:hAnsi="Wingdings"/>
      </w:rPr>
    </w:lvl>
    <w:lvl w:ilvl="8" w:tentative="0">
      <w:start w:val="1"/>
      <w:numFmt w:val="bullet"/>
      <w:lvlText w:val=""/>
      <w:lvlJc w:val="left"/>
      <w:pPr>
        <w:tabs>
          <w:tab w:val="left" w:pos="4064"/>
        </w:tabs>
        <w:ind w:left="4064" w:hanging="420"/>
      </w:pPr>
      <w:rPr>
        <w:rFonts w:hint="default" w:ascii="Wingdings" w:hAnsi="Wingdings"/>
      </w:rPr>
    </w:lvl>
  </w:abstractNum>
  <w:abstractNum w:abstractNumId="15">
    <w:nsid w:val="7A2284A5"/>
    <w:multiLevelType w:val="singleLevel"/>
    <w:tmpl w:val="7A2284A5"/>
    <w:lvl w:ilvl="0" w:tentative="0">
      <w:start w:val="1"/>
      <w:numFmt w:val="chineseCounting"/>
      <w:suff w:val="nothing"/>
      <w:lvlText w:val="%1、"/>
      <w:lvlJc w:val="left"/>
      <w:rPr>
        <w:rFonts w:hint="eastAsia"/>
      </w:rPr>
    </w:lvl>
  </w:abstractNum>
  <w:num w:numId="1">
    <w:abstractNumId w:val="13"/>
  </w:num>
  <w:num w:numId="2">
    <w:abstractNumId w:val="6"/>
  </w:num>
  <w:num w:numId="3">
    <w:abstractNumId w:val="11"/>
  </w:num>
  <w:num w:numId="4">
    <w:abstractNumId w:val="5"/>
  </w:num>
  <w:num w:numId="5">
    <w:abstractNumId w:val="14"/>
  </w:num>
  <w:num w:numId="6">
    <w:abstractNumId w:val="3"/>
  </w:num>
  <w:num w:numId="7">
    <w:abstractNumId w:val="4"/>
  </w:num>
  <w:num w:numId="8">
    <w:abstractNumId w:val="10"/>
  </w:num>
  <w:num w:numId="9">
    <w:abstractNumId w:val="2"/>
  </w:num>
  <w:num w:numId="10">
    <w:abstractNumId w:val="0"/>
  </w:num>
  <w:num w:numId="11">
    <w:abstractNumId w:val="12"/>
  </w:num>
  <w:num w:numId="12">
    <w:abstractNumId w:val="1"/>
  </w:num>
  <w:num w:numId="13">
    <w:abstractNumId w:val="9"/>
  </w:num>
  <w:num w:numId="14">
    <w:abstractNumId w:val="15"/>
  </w:num>
  <w:num w:numId="15">
    <w:abstractNumId w:val="8"/>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trackRevisions w:val="1"/>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405484"/>
    <w:rsid w:val="00006254"/>
    <w:rsid w:val="00006F82"/>
    <w:rsid w:val="00011B4D"/>
    <w:rsid w:val="00012DC7"/>
    <w:rsid w:val="00014737"/>
    <w:rsid w:val="00015125"/>
    <w:rsid w:val="00015BEC"/>
    <w:rsid w:val="00015DE7"/>
    <w:rsid w:val="00022DB1"/>
    <w:rsid w:val="0002495C"/>
    <w:rsid w:val="000302DD"/>
    <w:rsid w:val="00032434"/>
    <w:rsid w:val="00034B65"/>
    <w:rsid w:val="0004161E"/>
    <w:rsid w:val="000419A1"/>
    <w:rsid w:val="0004737F"/>
    <w:rsid w:val="00055934"/>
    <w:rsid w:val="00056D7C"/>
    <w:rsid w:val="00063A2E"/>
    <w:rsid w:val="000647D6"/>
    <w:rsid w:val="00072AF5"/>
    <w:rsid w:val="0007573B"/>
    <w:rsid w:val="00082B73"/>
    <w:rsid w:val="00083076"/>
    <w:rsid w:val="00093981"/>
    <w:rsid w:val="00095CD9"/>
    <w:rsid w:val="000A7C1D"/>
    <w:rsid w:val="000A7DE1"/>
    <w:rsid w:val="000B417C"/>
    <w:rsid w:val="000C27B8"/>
    <w:rsid w:val="000C2BE9"/>
    <w:rsid w:val="000C3F52"/>
    <w:rsid w:val="000C761C"/>
    <w:rsid w:val="000D717F"/>
    <w:rsid w:val="000E1895"/>
    <w:rsid w:val="000F1181"/>
    <w:rsid w:val="000F16B2"/>
    <w:rsid w:val="000F3D74"/>
    <w:rsid w:val="00101D97"/>
    <w:rsid w:val="0010620E"/>
    <w:rsid w:val="00115CEF"/>
    <w:rsid w:val="0012549A"/>
    <w:rsid w:val="00141E90"/>
    <w:rsid w:val="00146B7C"/>
    <w:rsid w:val="00146FC8"/>
    <w:rsid w:val="00150E99"/>
    <w:rsid w:val="00152F52"/>
    <w:rsid w:val="00155F93"/>
    <w:rsid w:val="00160159"/>
    <w:rsid w:val="0016189A"/>
    <w:rsid w:val="001712CD"/>
    <w:rsid w:val="001723CD"/>
    <w:rsid w:val="001732EC"/>
    <w:rsid w:val="00173992"/>
    <w:rsid w:val="00177E42"/>
    <w:rsid w:val="00180EAC"/>
    <w:rsid w:val="00184E33"/>
    <w:rsid w:val="00185B8B"/>
    <w:rsid w:val="00192507"/>
    <w:rsid w:val="001968B2"/>
    <w:rsid w:val="00197935"/>
    <w:rsid w:val="001A4320"/>
    <w:rsid w:val="001B555C"/>
    <w:rsid w:val="001B5D31"/>
    <w:rsid w:val="001C00A4"/>
    <w:rsid w:val="001C04BF"/>
    <w:rsid w:val="001C07F2"/>
    <w:rsid w:val="001C0E5B"/>
    <w:rsid w:val="001C1196"/>
    <w:rsid w:val="001C3F57"/>
    <w:rsid w:val="001C6D74"/>
    <w:rsid w:val="001C7F3A"/>
    <w:rsid w:val="001D0644"/>
    <w:rsid w:val="001D4108"/>
    <w:rsid w:val="001D74EE"/>
    <w:rsid w:val="001E4A2A"/>
    <w:rsid w:val="001F4A5E"/>
    <w:rsid w:val="001F68C8"/>
    <w:rsid w:val="0020098C"/>
    <w:rsid w:val="00200FDF"/>
    <w:rsid w:val="0020100A"/>
    <w:rsid w:val="002011CF"/>
    <w:rsid w:val="0020331C"/>
    <w:rsid w:val="00204785"/>
    <w:rsid w:val="00221D8B"/>
    <w:rsid w:val="00236322"/>
    <w:rsid w:val="00236A7B"/>
    <w:rsid w:val="00250463"/>
    <w:rsid w:val="00257A59"/>
    <w:rsid w:val="0026194E"/>
    <w:rsid w:val="00261AFC"/>
    <w:rsid w:val="00270B67"/>
    <w:rsid w:val="00282B3F"/>
    <w:rsid w:val="00292C86"/>
    <w:rsid w:val="002937CE"/>
    <w:rsid w:val="0029598D"/>
    <w:rsid w:val="00297DDA"/>
    <w:rsid w:val="002A030F"/>
    <w:rsid w:val="002B5CF3"/>
    <w:rsid w:val="002C01FB"/>
    <w:rsid w:val="002D641A"/>
    <w:rsid w:val="002E1389"/>
    <w:rsid w:val="002E3998"/>
    <w:rsid w:val="002E71A1"/>
    <w:rsid w:val="002F48F0"/>
    <w:rsid w:val="002F655E"/>
    <w:rsid w:val="00313C8F"/>
    <w:rsid w:val="00314251"/>
    <w:rsid w:val="0031600D"/>
    <w:rsid w:val="003176D3"/>
    <w:rsid w:val="0032503A"/>
    <w:rsid w:val="00325C75"/>
    <w:rsid w:val="00331900"/>
    <w:rsid w:val="0034162A"/>
    <w:rsid w:val="00341DAA"/>
    <w:rsid w:val="0034786B"/>
    <w:rsid w:val="0035018F"/>
    <w:rsid w:val="003530BA"/>
    <w:rsid w:val="00362B0D"/>
    <w:rsid w:val="003636CE"/>
    <w:rsid w:val="003711C7"/>
    <w:rsid w:val="00376D85"/>
    <w:rsid w:val="00377B63"/>
    <w:rsid w:val="0038177B"/>
    <w:rsid w:val="00384C44"/>
    <w:rsid w:val="003870B3"/>
    <w:rsid w:val="00392102"/>
    <w:rsid w:val="003932D3"/>
    <w:rsid w:val="00393CD9"/>
    <w:rsid w:val="003A458D"/>
    <w:rsid w:val="003B2D5F"/>
    <w:rsid w:val="003B4803"/>
    <w:rsid w:val="003B5D5E"/>
    <w:rsid w:val="003B6C25"/>
    <w:rsid w:val="003C255C"/>
    <w:rsid w:val="003C3B2E"/>
    <w:rsid w:val="003C6F45"/>
    <w:rsid w:val="003D1A68"/>
    <w:rsid w:val="003D7824"/>
    <w:rsid w:val="003E481C"/>
    <w:rsid w:val="003F0C45"/>
    <w:rsid w:val="003F3F54"/>
    <w:rsid w:val="00401A07"/>
    <w:rsid w:val="00405484"/>
    <w:rsid w:val="004064D7"/>
    <w:rsid w:val="00410051"/>
    <w:rsid w:val="0041028A"/>
    <w:rsid w:val="00415A6A"/>
    <w:rsid w:val="0042415F"/>
    <w:rsid w:val="00426A3A"/>
    <w:rsid w:val="004360E3"/>
    <w:rsid w:val="00437C85"/>
    <w:rsid w:val="004422E2"/>
    <w:rsid w:val="00443EEC"/>
    <w:rsid w:val="0044406C"/>
    <w:rsid w:val="00446430"/>
    <w:rsid w:val="00451ECC"/>
    <w:rsid w:val="004645E0"/>
    <w:rsid w:val="00470934"/>
    <w:rsid w:val="00483800"/>
    <w:rsid w:val="004840A5"/>
    <w:rsid w:val="00484922"/>
    <w:rsid w:val="00485F3C"/>
    <w:rsid w:val="00493406"/>
    <w:rsid w:val="00494224"/>
    <w:rsid w:val="00494F63"/>
    <w:rsid w:val="004A039E"/>
    <w:rsid w:val="004A3EBA"/>
    <w:rsid w:val="004A5B45"/>
    <w:rsid w:val="004B51D8"/>
    <w:rsid w:val="004B75F0"/>
    <w:rsid w:val="004E5785"/>
    <w:rsid w:val="004F7C6D"/>
    <w:rsid w:val="004F7F6C"/>
    <w:rsid w:val="00506DF5"/>
    <w:rsid w:val="005134AA"/>
    <w:rsid w:val="00517B51"/>
    <w:rsid w:val="005204B9"/>
    <w:rsid w:val="00525AEB"/>
    <w:rsid w:val="005262DC"/>
    <w:rsid w:val="00526DE7"/>
    <w:rsid w:val="005278FF"/>
    <w:rsid w:val="005303B2"/>
    <w:rsid w:val="00532AA8"/>
    <w:rsid w:val="00555D01"/>
    <w:rsid w:val="0055734A"/>
    <w:rsid w:val="005600B0"/>
    <w:rsid w:val="00566475"/>
    <w:rsid w:val="005666FA"/>
    <w:rsid w:val="00581D30"/>
    <w:rsid w:val="005869C1"/>
    <w:rsid w:val="005A174D"/>
    <w:rsid w:val="005A2993"/>
    <w:rsid w:val="005A2A29"/>
    <w:rsid w:val="005B65E4"/>
    <w:rsid w:val="005D3918"/>
    <w:rsid w:val="005D5DC9"/>
    <w:rsid w:val="005D673B"/>
    <w:rsid w:val="005D6876"/>
    <w:rsid w:val="005E6188"/>
    <w:rsid w:val="0060004D"/>
    <w:rsid w:val="00613A0B"/>
    <w:rsid w:val="00624689"/>
    <w:rsid w:val="00636290"/>
    <w:rsid w:val="00641BAD"/>
    <w:rsid w:val="006453D6"/>
    <w:rsid w:val="006476B7"/>
    <w:rsid w:val="0064794F"/>
    <w:rsid w:val="00651129"/>
    <w:rsid w:val="00660304"/>
    <w:rsid w:val="00660931"/>
    <w:rsid w:val="0066191F"/>
    <w:rsid w:val="0066260D"/>
    <w:rsid w:val="00662A86"/>
    <w:rsid w:val="00672C79"/>
    <w:rsid w:val="00672C8A"/>
    <w:rsid w:val="0068658F"/>
    <w:rsid w:val="00696F9E"/>
    <w:rsid w:val="006A597E"/>
    <w:rsid w:val="006C33B6"/>
    <w:rsid w:val="006C4133"/>
    <w:rsid w:val="006D086C"/>
    <w:rsid w:val="006D1392"/>
    <w:rsid w:val="006D22FD"/>
    <w:rsid w:val="006D32ED"/>
    <w:rsid w:val="006D4009"/>
    <w:rsid w:val="006F47DE"/>
    <w:rsid w:val="00710233"/>
    <w:rsid w:val="007147DB"/>
    <w:rsid w:val="00721E7B"/>
    <w:rsid w:val="007227C2"/>
    <w:rsid w:val="007344E1"/>
    <w:rsid w:val="007358B8"/>
    <w:rsid w:val="0074185A"/>
    <w:rsid w:val="007500D1"/>
    <w:rsid w:val="00756931"/>
    <w:rsid w:val="00762279"/>
    <w:rsid w:val="00767651"/>
    <w:rsid w:val="007700A5"/>
    <w:rsid w:val="00771AF4"/>
    <w:rsid w:val="00771E95"/>
    <w:rsid w:val="0078209B"/>
    <w:rsid w:val="00785664"/>
    <w:rsid w:val="007875CF"/>
    <w:rsid w:val="00792C98"/>
    <w:rsid w:val="00793A10"/>
    <w:rsid w:val="007949B1"/>
    <w:rsid w:val="0079636F"/>
    <w:rsid w:val="007978F4"/>
    <w:rsid w:val="007A0996"/>
    <w:rsid w:val="007A16B9"/>
    <w:rsid w:val="007A2A9D"/>
    <w:rsid w:val="007A6600"/>
    <w:rsid w:val="007A667C"/>
    <w:rsid w:val="007B23C8"/>
    <w:rsid w:val="007B2879"/>
    <w:rsid w:val="007B41CD"/>
    <w:rsid w:val="007B652A"/>
    <w:rsid w:val="007C2944"/>
    <w:rsid w:val="007C47F4"/>
    <w:rsid w:val="007C4FBB"/>
    <w:rsid w:val="007C7491"/>
    <w:rsid w:val="007C7BDE"/>
    <w:rsid w:val="007D3CC0"/>
    <w:rsid w:val="007D7F90"/>
    <w:rsid w:val="007E0AD6"/>
    <w:rsid w:val="007E12C0"/>
    <w:rsid w:val="007E6DB5"/>
    <w:rsid w:val="007F034B"/>
    <w:rsid w:val="007F0AFE"/>
    <w:rsid w:val="0080605F"/>
    <w:rsid w:val="00827A26"/>
    <w:rsid w:val="00827AEE"/>
    <w:rsid w:val="0083117A"/>
    <w:rsid w:val="008368CB"/>
    <w:rsid w:val="008474EF"/>
    <w:rsid w:val="00851871"/>
    <w:rsid w:val="00851A40"/>
    <w:rsid w:val="008608BF"/>
    <w:rsid w:val="008803FC"/>
    <w:rsid w:val="008836AB"/>
    <w:rsid w:val="0088701E"/>
    <w:rsid w:val="00895A1A"/>
    <w:rsid w:val="00896ADC"/>
    <w:rsid w:val="008A2708"/>
    <w:rsid w:val="008A2FA4"/>
    <w:rsid w:val="008B1956"/>
    <w:rsid w:val="008B301B"/>
    <w:rsid w:val="008B78D2"/>
    <w:rsid w:val="008C591A"/>
    <w:rsid w:val="008C7DC8"/>
    <w:rsid w:val="008D2491"/>
    <w:rsid w:val="008D306C"/>
    <w:rsid w:val="008D32A3"/>
    <w:rsid w:val="008D5E4C"/>
    <w:rsid w:val="008D7DA0"/>
    <w:rsid w:val="008E4230"/>
    <w:rsid w:val="008E4ADD"/>
    <w:rsid w:val="008F1597"/>
    <w:rsid w:val="008F176C"/>
    <w:rsid w:val="008F2807"/>
    <w:rsid w:val="008F5E39"/>
    <w:rsid w:val="008F73B8"/>
    <w:rsid w:val="008F7D70"/>
    <w:rsid w:val="0090028F"/>
    <w:rsid w:val="00900D26"/>
    <w:rsid w:val="009016BA"/>
    <w:rsid w:val="0090604A"/>
    <w:rsid w:val="00906330"/>
    <w:rsid w:val="0091476C"/>
    <w:rsid w:val="0091482F"/>
    <w:rsid w:val="009204E9"/>
    <w:rsid w:val="00925C63"/>
    <w:rsid w:val="009323A5"/>
    <w:rsid w:val="009363D6"/>
    <w:rsid w:val="00944612"/>
    <w:rsid w:val="0095101B"/>
    <w:rsid w:val="009546EE"/>
    <w:rsid w:val="00960D97"/>
    <w:rsid w:val="00962B9D"/>
    <w:rsid w:val="00980238"/>
    <w:rsid w:val="00983C74"/>
    <w:rsid w:val="00985D82"/>
    <w:rsid w:val="0098639B"/>
    <w:rsid w:val="00991382"/>
    <w:rsid w:val="0099169F"/>
    <w:rsid w:val="0099212C"/>
    <w:rsid w:val="009A1CC8"/>
    <w:rsid w:val="009C1D33"/>
    <w:rsid w:val="009D0A86"/>
    <w:rsid w:val="009D4A22"/>
    <w:rsid w:val="009E0B23"/>
    <w:rsid w:val="009E1006"/>
    <w:rsid w:val="009E2DCB"/>
    <w:rsid w:val="009E3874"/>
    <w:rsid w:val="009F7A2D"/>
    <w:rsid w:val="00A1416F"/>
    <w:rsid w:val="00A2485C"/>
    <w:rsid w:val="00A32C92"/>
    <w:rsid w:val="00A3459A"/>
    <w:rsid w:val="00A358FD"/>
    <w:rsid w:val="00A42578"/>
    <w:rsid w:val="00A45145"/>
    <w:rsid w:val="00A544DF"/>
    <w:rsid w:val="00A55919"/>
    <w:rsid w:val="00A569C8"/>
    <w:rsid w:val="00A575C3"/>
    <w:rsid w:val="00A57BDF"/>
    <w:rsid w:val="00A62281"/>
    <w:rsid w:val="00A8571C"/>
    <w:rsid w:val="00A85E09"/>
    <w:rsid w:val="00A86DAF"/>
    <w:rsid w:val="00A95003"/>
    <w:rsid w:val="00A959C9"/>
    <w:rsid w:val="00AA3CC5"/>
    <w:rsid w:val="00AA5370"/>
    <w:rsid w:val="00AA58B7"/>
    <w:rsid w:val="00AB04E9"/>
    <w:rsid w:val="00AB4E23"/>
    <w:rsid w:val="00AB4F50"/>
    <w:rsid w:val="00AD35A9"/>
    <w:rsid w:val="00AE1014"/>
    <w:rsid w:val="00AF27E8"/>
    <w:rsid w:val="00AF7728"/>
    <w:rsid w:val="00B005B0"/>
    <w:rsid w:val="00B145CE"/>
    <w:rsid w:val="00B166D3"/>
    <w:rsid w:val="00B20BA0"/>
    <w:rsid w:val="00B350D0"/>
    <w:rsid w:val="00B4131A"/>
    <w:rsid w:val="00B44557"/>
    <w:rsid w:val="00B46FE5"/>
    <w:rsid w:val="00B531AA"/>
    <w:rsid w:val="00B54DAF"/>
    <w:rsid w:val="00B563A3"/>
    <w:rsid w:val="00B56E88"/>
    <w:rsid w:val="00B56FD4"/>
    <w:rsid w:val="00B62EF4"/>
    <w:rsid w:val="00B63784"/>
    <w:rsid w:val="00B652D0"/>
    <w:rsid w:val="00B712F8"/>
    <w:rsid w:val="00B76683"/>
    <w:rsid w:val="00B76842"/>
    <w:rsid w:val="00B77763"/>
    <w:rsid w:val="00B82E7A"/>
    <w:rsid w:val="00B87D39"/>
    <w:rsid w:val="00B91C0D"/>
    <w:rsid w:val="00B92B03"/>
    <w:rsid w:val="00BA6CC1"/>
    <w:rsid w:val="00BB0B67"/>
    <w:rsid w:val="00BB2101"/>
    <w:rsid w:val="00BC5DBD"/>
    <w:rsid w:val="00BD4237"/>
    <w:rsid w:val="00BD4AFE"/>
    <w:rsid w:val="00BD64AE"/>
    <w:rsid w:val="00BE5CD3"/>
    <w:rsid w:val="00BE5E83"/>
    <w:rsid w:val="00BF71D0"/>
    <w:rsid w:val="00C00B88"/>
    <w:rsid w:val="00C06629"/>
    <w:rsid w:val="00C2736C"/>
    <w:rsid w:val="00C52BCC"/>
    <w:rsid w:val="00C556C9"/>
    <w:rsid w:val="00C61332"/>
    <w:rsid w:val="00C6282A"/>
    <w:rsid w:val="00C62F15"/>
    <w:rsid w:val="00C70150"/>
    <w:rsid w:val="00C70D81"/>
    <w:rsid w:val="00C74E8E"/>
    <w:rsid w:val="00C7546C"/>
    <w:rsid w:val="00C80BCB"/>
    <w:rsid w:val="00C839F2"/>
    <w:rsid w:val="00C84808"/>
    <w:rsid w:val="00C85609"/>
    <w:rsid w:val="00C859FF"/>
    <w:rsid w:val="00C90B49"/>
    <w:rsid w:val="00C94828"/>
    <w:rsid w:val="00C94DB2"/>
    <w:rsid w:val="00CA0E4A"/>
    <w:rsid w:val="00CA3E8B"/>
    <w:rsid w:val="00CB2731"/>
    <w:rsid w:val="00CB558B"/>
    <w:rsid w:val="00CB5F1F"/>
    <w:rsid w:val="00CB7E6E"/>
    <w:rsid w:val="00CC4063"/>
    <w:rsid w:val="00CC651D"/>
    <w:rsid w:val="00CD3ECE"/>
    <w:rsid w:val="00CD4059"/>
    <w:rsid w:val="00CD50BD"/>
    <w:rsid w:val="00CE1109"/>
    <w:rsid w:val="00CE38B2"/>
    <w:rsid w:val="00CF4D18"/>
    <w:rsid w:val="00CF7963"/>
    <w:rsid w:val="00D048ED"/>
    <w:rsid w:val="00D16150"/>
    <w:rsid w:val="00D17713"/>
    <w:rsid w:val="00D20222"/>
    <w:rsid w:val="00D21858"/>
    <w:rsid w:val="00D25568"/>
    <w:rsid w:val="00D27F0B"/>
    <w:rsid w:val="00D31F16"/>
    <w:rsid w:val="00D34ECE"/>
    <w:rsid w:val="00D3626B"/>
    <w:rsid w:val="00D36A54"/>
    <w:rsid w:val="00D36E80"/>
    <w:rsid w:val="00D42290"/>
    <w:rsid w:val="00D43651"/>
    <w:rsid w:val="00D47452"/>
    <w:rsid w:val="00D51F0C"/>
    <w:rsid w:val="00D54FC2"/>
    <w:rsid w:val="00D56F31"/>
    <w:rsid w:val="00D62A6B"/>
    <w:rsid w:val="00D6462D"/>
    <w:rsid w:val="00D6546B"/>
    <w:rsid w:val="00D6732E"/>
    <w:rsid w:val="00D70C41"/>
    <w:rsid w:val="00D740DB"/>
    <w:rsid w:val="00D75914"/>
    <w:rsid w:val="00D816B3"/>
    <w:rsid w:val="00D84E40"/>
    <w:rsid w:val="00D84F38"/>
    <w:rsid w:val="00D866B3"/>
    <w:rsid w:val="00D9654E"/>
    <w:rsid w:val="00DA3A27"/>
    <w:rsid w:val="00DA5B27"/>
    <w:rsid w:val="00DB0484"/>
    <w:rsid w:val="00DC48BA"/>
    <w:rsid w:val="00DD04AF"/>
    <w:rsid w:val="00DD72DB"/>
    <w:rsid w:val="00DD73E4"/>
    <w:rsid w:val="00DE2C30"/>
    <w:rsid w:val="00DE3691"/>
    <w:rsid w:val="00DE5418"/>
    <w:rsid w:val="00DF10AC"/>
    <w:rsid w:val="00DF45B8"/>
    <w:rsid w:val="00DF51B2"/>
    <w:rsid w:val="00DF5EA0"/>
    <w:rsid w:val="00DF6853"/>
    <w:rsid w:val="00E002A3"/>
    <w:rsid w:val="00E016CF"/>
    <w:rsid w:val="00E01A33"/>
    <w:rsid w:val="00E02F11"/>
    <w:rsid w:val="00E03902"/>
    <w:rsid w:val="00E11C29"/>
    <w:rsid w:val="00E12950"/>
    <w:rsid w:val="00E2078E"/>
    <w:rsid w:val="00E2181B"/>
    <w:rsid w:val="00E30485"/>
    <w:rsid w:val="00E41389"/>
    <w:rsid w:val="00E43CAD"/>
    <w:rsid w:val="00E457DB"/>
    <w:rsid w:val="00E50B9C"/>
    <w:rsid w:val="00E52F85"/>
    <w:rsid w:val="00E57196"/>
    <w:rsid w:val="00E6590E"/>
    <w:rsid w:val="00E66C4C"/>
    <w:rsid w:val="00E70070"/>
    <w:rsid w:val="00E7799F"/>
    <w:rsid w:val="00E8757E"/>
    <w:rsid w:val="00E96C95"/>
    <w:rsid w:val="00EA1C23"/>
    <w:rsid w:val="00EA2EB1"/>
    <w:rsid w:val="00EB0849"/>
    <w:rsid w:val="00EB5C83"/>
    <w:rsid w:val="00ED13FB"/>
    <w:rsid w:val="00ED20F8"/>
    <w:rsid w:val="00ED6761"/>
    <w:rsid w:val="00EE1DE8"/>
    <w:rsid w:val="00EE2825"/>
    <w:rsid w:val="00EE5F17"/>
    <w:rsid w:val="00EF185C"/>
    <w:rsid w:val="00EF2231"/>
    <w:rsid w:val="00EF2A63"/>
    <w:rsid w:val="00EF2E1D"/>
    <w:rsid w:val="00F02E5E"/>
    <w:rsid w:val="00F0339C"/>
    <w:rsid w:val="00F05ACB"/>
    <w:rsid w:val="00F14AF2"/>
    <w:rsid w:val="00F20AC8"/>
    <w:rsid w:val="00F21163"/>
    <w:rsid w:val="00F24EB5"/>
    <w:rsid w:val="00F26CF3"/>
    <w:rsid w:val="00F26E51"/>
    <w:rsid w:val="00F30D20"/>
    <w:rsid w:val="00F34149"/>
    <w:rsid w:val="00F449DA"/>
    <w:rsid w:val="00F47024"/>
    <w:rsid w:val="00F55677"/>
    <w:rsid w:val="00F67301"/>
    <w:rsid w:val="00F73DC7"/>
    <w:rsid w:val="00F87669"/>
    <w:rsid w:val="00F909A3"/>
    <w:rsid w:val="00F95125"/>
    <w:rsid w:val="00F97C4A"/>
    <w:rsid w:val="00FA1DFC"/>
    <w:rsid w:val="00FA6D09"/>
    <w:rsid w:val="00FB337C"/>
    <w:rsid w:val="00FB56BE"/>
    <w:rsid w:val="00FB795D"/>
    <w:rsid w:val="00FC176C"/>
    <w:rsid w:val="00FC59B9"/>
    <w:rsid w:val="00FC76F8"/>
    <w:rsid w:val="00FD3223"/>
    <w:rsid w:val="00FD4D74"/>
    <w:rsid w:val="00FD7B8C"/>
    <w:rsid w:val="00FD7EF6"/>
    <w:rsid w:val="00FE0708"/>
    <w:rsid w:val="00FE1275"/>
    <w:rsid w:val="00FE3347"/>
    <w:rsid w:val="00FE7501"/>
    <w:rsid w:val="00FF2046"/>
    <w:rsid w:val="00FF71F8"/>
    <w:rsid w:val="00FF72B7"/>
    <w:rsid w:val="03A32447"/>
    <w:rsid w:val="047E7523"/>
    <w:rsid w:val="04A3475F"/>
    <w:rsid w:val="057E55E6"/>
    <w:rsid w:val="05DE23C9"/>
    <w:rsid w:val="066E3601"/>
    <w:rsid w:val="07020E68"/>
    <w:rsid w:val="07DB36DE"/>
    <w:rsid w:val="07FF5977"/>
    <w:rsid w:val="08315D7E"/>
    <w:rsid w:val="08C76A4F"/>
    <w:rsid w:val="08CF3729"/>
    <w:rsid w:val="091F7F85"/>
    <w:rsid w:val="093D204A"/>
    <w:rsid w:val="09987F6F"/>
    <w:rsid w:val="09A00242"/>
    <w:rsid w:val="09D92C37"/>
    <w:rsid w:val="09E825BB"/>
    <w:rsid w:val="09F93AE4"/>
    <w:rsid w:val="0ADB3035"/>
    <w:rsid w:val="0B9730BE"/>
    <w:rsid w:val="0C1E10EA"/>
    <w:rsid w:val="0CE91AAC"/>
    <w:rsid w:val="0D3737CE"/>
    <w:rsid w:val="0E1C2936"/>
    <w:rsid w:val="0EEF176E"/>
    <w:rsid w:val="0F191550"/>
    <w:rsid w:val="0F8D6FC0"/>
    <w:rsid w:val="107B0064"/>
    <w:rsid w:val="1082515C"/>
    <w:rsid w:val="113B1BFC"/>
    <w:rsid w:val="118A64E9"/>
    <w:rsid w:val="121B5019"/>
    <w:rsid w:val="12865D2D"/>
    <w:rsid w:val="12EE333C"/>
    <w:rsid w:val="1305450C"/>
    <w:rsid w:val="13605E31"/>
    <w:rsid w:val="13880229"/>
    <w:rsid w:val="13CD42CE"/>
    <w:rsid w:val="13F35FF9"/>
    <w:rsid w:val="14F177FE"/>
    <w:rsid w:val="150F1B54"/>
    <w:rsid w:val="154C41C9"/>
    <w:rsid w:val="159747DB"/>
    <w:rsid w:val="16284EDF"/>
    <w:rsid w:val="170B195A"/>
    <w:rsid w:val="17F90699"/>
    <w:rsid w:val="184E6871"/>
    <w:rsid w:val="18A254E0"/>
    <w:rsid w:val="19636B6A"/>
    <w:rsid w:val="19642630"/>
    <w:rsid w:val="19EB73E0"/>
    <w:rsid w:val="1A4967B0"/>
    <w:rsid w:val="1ABC763E"/>
    <w:rsid w:val="1B5F4C35"/>
    <w:rsid w:val="1C8E3436"/>
    <w:rsid w:val="1CEB2231"/>
    <w:rsid w:val="1E1957E9"/>
    <w:rsid w:val="1EA83D22"/>
    <w:rsid w:val="1F0A7E22"/>
    <w:rsid w:val="1F2D22B7"/>
    <w:rsid w:val="202253C5"/>
    <w:rsid w:val="21E43EE3"/>
    <w:rsid w:val="22A55B79"/>
    <w:rsid w:val="22C264F4"/>
    <w:rsid w:val="241D403F"/>
    <w:rsid w:val="2473372A"/>
    <w:rsid w:val="24CA057A"/>
    <w:rsid w:val="2524677D"/>
    <w:rsid w:val="2594657E"/>
    <w:rsid w:val="26894637"/>
    <w:rsid w:val="26BB3CAD"/>
    <w:rsid w:val="26E0112E"/>
    <w:rsid w:val="275639D6"/>
    <w:rsid w:val="29AD336D"/>
    <w:rsid w:val="29FF4267"/>
    <w:rsid w:val="2A8B7698"/>
    <w:rsid w:val="2ABE638D"/>
    <w:rsid w:val="2AD410C5"/>
    <w:rsid w:val="2AE34ED0"/>
    <w:rsid w:val="2B110A36"/>
    <w:rsid w:val="2C0C3220"/>
    <w:rsid w:val="2CC611F5"/>
    <w:rsid w:val="2E9D1455"/>
    <w:rsid w:val="2EDD0FB3"/>
    <w:rsid w:val="2EEA45D7"/>
    <w:rsid w:val="2F7418D9"/>
    <w:rsid w:val="2FA94520"/>
    <w:rsid w:val="301971EB"/>
    <w:rsid w:val="31B13D79"/>
    <w:rsid w:val="32C36507"/>
    <w:rsid w:val="3301353F"/>
    <w:rsid w:val="33874918"/>
    <w:rsid w:val="35055A96"/>
    <w:rsid w:val="35AC6517"/>
    <w:rsid w:val="35C877EF"/>
    <w:rsid w:val="361376EE"/>
    <w:rsid w:val="364B3D61"/>
    <w:rsid w:val="372C5FA6"/>
    <w:rsid w:val="374C5617"/>
    <w:rsid w:val="377C1015"/>
    <w:rsid w:val="37DC2F9F"/>
    <w:rsid w:val="38F4757D"/>
    <w:rsid w:val="39542D06"/>
    <w:rsid w:val="396A7693"/>
    <w:rsid w:val="396C16E9"/>
    <w:rsid w:val="39C00A22"/>
    <w:rsid w:val="39CD5D7A"/>
    <w:rsid w:val="3A1A24FD"/>
    <w:rsid w:val="3A577D39"/>
    <w:rsid w:val="3ACB0FAC"/>
    <w:rsid w:val="3B545DE3"/>
    <w:rsid w:val="3B855A0B"/>
    <w:rsid w:val="3B8F2744"/>
    <w:rsid w:val="3BF07A78"/>
    <w:rsid w:val="3CFC358C"/>
    <w:rsid w:val="3F1633BF"/>
    <w:rsid w:val="3FA36D96"/>
    <w:rsid w:val="40722AC0"/>
    <w:rsid w:val="40F11AC0"/>
    <w:rsid w:val="40F571BE"/>
    <w:rsid w:val="410713E6"/>
    <w:rsid w:val="41463B0F"/>
    <w:rsid w:val="41680945"/>
    <w:rsid w:val="418A5AB5"/>
    <w:rsid w:val="41E33526"/>
    <w:rsid w:val="42263B92"/>
    <w:rsid w:val="424870E7"/>
    <w:rsid w:val="42831D2D"/>
    <w:rsid w:val="42A26034"/>
    <w:rsid w:val="435F0417"/>
    <w:rsid w:val="437D565A"/>
    <w:rsid w:val="446708C5"/>
    <w:rsid w:val="44A537CA"/>
    <w:rsid w:val="44BB59D8"/>
    <w:rsid w:val="44D02130"/>
    <w:rsid w:val="44F078A8"/>
    <w:rsid w:val="45461C1F"/>
    <w:rsid w:val="45C61B4A"/>
    <w:rsid w:val="462F2C32"/>
    <w:rsid w:val="46E475E9"/>
    <w:rsid w:val="48872727"/>
    <w:rsid w:val="48A15912"/>
    <w:rsid w:val="48BD56D2"/>
    <w:rsid w:val="48C159A6"/>
    <w:rsid w:val="48CB26A9"/>
    <w:rsid w:val="4936179E"/>
    <w:rsid w:val="49666A49"/>
    <w:rsid w:val="4A43119C"/>
    <w:rsid w:val="4A5372A8"/>
    <w:rsid w:val="4AD56CD4"/>
    <w:rsid w:val="4B6016AC"/>
    <w:rsid w:val="4BD90289"/>
    <w:rsid w:val="4C9D1BF8"/>
    <w:rsid w:val="4CEC4311"/>
    <w:rsid w:val="4D4128AF"/>
    <w:rsid w:val="4D4804A3"/>
    <w:rsid w:val="4D5A7D1D"/>
    <w:rsid w:val="4DA0074D"/>
    <w:rsid w:val="4DAB7A25"/>
    <w:rsid w:val="4DBA7815"/>
    <w:rsid w:val="4E8302E2"/>
    <w:rsid w:val="4F2A43B4"/>
    <w:rsid w:val="4F8D56E9"/>
    <w:rsid w:val="503E5ECD"/>
    <w:rsid w:val="512F1E1F"/>
    <w:rsid w:val="51730F89"/>
    <w:rsid w:val="51AB47B4"/>
    <w:rsid w:val="527F76E6"/>
    <w:rsid w:val="52E647AB"/>
    <w:rsid w:val="53400F13"/>
    <w:rsid w:val="54624399"/>
    <w:rsid w:val="54A264BA"/>
    <w:rsid w:val="54DB7B35"/>
    <w:rsid w:val="54E26EDD"/>
    <w:rsid w:val="54FE4663"/>
    <w:rsid w:val="55161EAF"/>
    <w:rsid w:val="553B2061"/>
    <w:rsid w:val="55872AB8"/>
    <w:rsid w:val="56E42E17"/>
    <w:rsid w:val="57811D38"/>
    <w:rsid w:val="57B257EC"/>
    <w:rsid w:val="57FC0572"/>
    <w:rsid w:val="59907DCD"/>
    <w:rsid w:val="5A1E0ACB"/>
    <w:rsid w:val="5B465EC1"/>
    <w:rsid w:val="5B6D172F"/>
    <w:rsid w:val="5B9B6142"/>
    <w:rsid w:val="5C0318FC"/>
    <w:rsid w:val="5C0C052C"/>
    <w:rsid w:val="5D184E4B"/>
    <w:rsid w:val="5DDFE12E"/>
    <w:rsid w:val="5EC10DA7"/>
    <w:rsid w:val="5F223E2D"/>
    <w:rsid w:val="5F65579F"/>
    <w:rsid w:val="5F8E2BD9"/>
    <w:rsid w:val="613D1D17"/>
    <w:rsid w:val="615B3513"/>
    <w:rsid w:val="619E5D36"/>
    <w:rsid w:val="61E7692D"/>
    <w:rsid w:val="61F1723C"/>
    <w:rsid w:val="6258248E"/>
    <w:rsid w:val="63B32720"/>
    <w:rsid w:val="64BD4922"/>
    <w:rsid w:val="64F33D24"/>
    <w:rsid w:val="650852FE"/>
    <w:rsid w:val="6598163C"/>
    <w:rsid w:val="65B904E2"/>
    <w:rsid w:val="65CE6758"/>
    <w:rsid w:val="65EE5B70"/>
    <w:rsid w:val="65F176ED"/>
    <w:rsid w:val="66212E26"/>
    <w:rsid w:val="668C749A"/>
    <w:rsid w:val="67C32B71"/>
    <w:rsid w:val="68CA69B7"/>
    <w:rsid w:val="699B7E56"/>
    <w:rsid w:val="69BB3848"/>
    <w:rsid w:val="6A566500"/>
    <w:rsid w:val="6BDA2BDA"/>
    <w:rsid w:val="6C002183"/>
    <w:rsid w:val="6C3F6372"/>
    <w:rsid w:val="6DA856C3"/>
    <w:rsid w:val="6DDA45CC"/>
    <w:rsid w:val="6F8246D8"/>
    <w:rsid w:val="6FD507E8"/>
    <w:rsid w:val="703513F5"/>
    <w:rsid w:val="708E2872"/>
    <w:rsid w:val="70967245"/>
    <w:rsid w:val="70DE2F75"/>
    <w:rsid w:val="7112100E"/>
    <w:rsid w:val="71633397"/>
    <w:rsid w:val="725220D8"/>
    <w:rsid w:val="72785580"/>
    <w:rsid w:val="728946D2"/>
    <w:rsid w:val="73DC2A95"/>
    <w:rsid w:val="73EF3F7D"/>
    <w:rsid w:val="75221B2B"/>
    <w:rsid w:val="75AF26A1"/>
    <w:rsid w:val="771075C2"/>
    <w:rsid w:val="77320CA7"/>
    <w:rsid w:val="77B77F39"/>
    <w:rsid w:val="77DE2936"/>
    <w:rsid w:val="77DF69E4"/>
    <w:rsid w:val="7A1E5E9B"/>
    <w:rsid w:val="7A375BD3"/>
    <w:rsid w:val="7A9D0F41"/>
    <w:rsid w:val="7B3C1D95"/>
    <w:rsid w:val="7B722DAC"/>
    <w:rsid w:val="7B7C6624"/>
    <w:rsid w:val="7CA04CE2"/>
    <w:rsid w:val="7D442EE7"/>
    <w:rsid w:val="7DB125DF"/>
    <w:rsid w:val="7DD72590"/>
    <w:rsid w:val="7F111831"/>
    <w:rsid w:val="7F642A01"/>
    <w:rsid w:val="AFF914CD"/>
    <w:rsid w:val="E9FC6B8A"/>
    <w:rsid w:val="EDCF7DFD"/>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rules v:ext="edit">
        <o:r id="V:Rule1" type="connector" idref="#肘形连接符 33"/>
        <o:r id="V:Rule2" type="connector" idref="#肘形连接符 34"/>
        <o:r id="V:Rule3" type="connector" idref="#肘形连接符 35"/>
        <o:r id="V:Rule4" type="connector" idref="#肘形连接符 86"/>
        <o:r id="V:Rule5" type="connector" idref="#肘形连接符 109"/>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name="footnote text"/>
    <w:lsdException w:qFormat="1" w:uiPriority="0" w:semiHidden="0" w:name="annotation text"/>
    <w:lsdException w:qFormat="1" w:uiPriority="0" w:semiHidden="0" w:name="header"/>
    <w:lsdException w:qFormat="1" w:uiPriority="99" w:semiHidden="0" w:name="footer"/>
    <w:lsdException w:uiPriority="0" w:name="index heading"/>
    <w:lsdException w:qFormat="1" w:unhideWhenUsed="0" w:uiPriority="0" w:semiHidden="0" w:name="caption"/>
    <w:lsdException w:qFormat="1" w:unhideWhenUsed="0"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uiPriority="0" w:name="List Bullet"/>
    <w:lsdException w:uiPriority="0" w:name="List Number"/>
    <w:lsdException w:qFormat="1" w:unhideWhenUsed="0" w:uiPriority="0" w:semiHidden="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qFormat="1" w:unhideWhenUsed="0" w:uiPriority="0" w:semiHidden="0" w:name="HTML Acronym"/>
    <w:lsdException w:qFormat="1" w:unhideWhenUsed="0" w:uiPriority="0" w:semiHidden="0" w:name="HTML Address"/>
    <w:lsdException w:uiPriority="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paragraph" w:styleId="2">
    <w:name w:val="heading 1"/>
    <w:basedOn w:val="1"/>
    <w:next w:val="1"/>
    <w:link w:val="233"/>
    <w:qFormat/>
    <w:uiPriority w:val="0"/>
    <w:pPr>
      <w:keepNext/>
      <w:keepLines/>
      <w:spacing w:before="340" w:after="330" w:line="578" w:lineRule="auto"/>
      <w:outlineLvl w:val="0"/>
    </w:pPr>
    <w:rPr>
      <w:rFonts w:ascii="Times New Roman" w:hAnsi="Times New Roman" w:cs="Times New Roman"/>
      <w:b/>
      <w:bCs/>
      <w:kern w:val="44"/>
      <w:sz w:val="44"/>
      <w:szCs w:val="44"/>
    </w:rPr>
  </w:style>
  <w:style w:type="paragraph" w:styleId="3">
    <w:name w:val="heading 2"/>
    <w:basedOn w:val="1"/>
    <w:next w:val="1"/>
    <w:link w:val="234"/>
    <w:qFormat/>
    <w:uiPriority w:val="0"/>
    <w:pPr>
      <w:keepNext/>
      <w:keepLines/>
      <w:spacing w:before="260" w:after="260" w:line="416" w:lineRule="auto"/>
      <w:outlineLvl w:val="1"/>
    </w:pPr>
    <w:rPr>
      <w:rFonts w:ascii="Arial" w:hAnsi="Arial" w:eastAsia="黑体" w:cs="Times New Roman"/>
      <w:b/>
      <w:bCs/>
      <w:sz w:val="32"/>
      <w:szCs w:val="32"/>
    </w:rPr>
  </w:style>
  <w:style w:type="paragraph" w:styleId="4">
    <w:name w:val="heading 3"/>
    <w:basedOn w:val="1"/>
    <w:next w:val="1"/>
    <w:link w:val="235"/>
    <w:qFormat/>
    <w:uiPriority w:val="0"/>
    <w:pPr>
      <w:keepNext/>
      <w:keepLines/>
      <w:tabs>
        <w:tab w:val="left" w:pos="1980"/>
      </w:tabs>
      <w:spacing w:before="260" w:after="260" w:line="360" w:lineRule="auto"/>
      <w:ind w:left="1331" w:hanging="431"/>
      <w:outlineLvl w:val="2"/>
    </w:pPr>
    <w:rPr>
      <w:rFonts w:ascii="黑体" w:hAnsi="Arial" w:eastAsia="黑体" w:cs="Times New Roman"/>
      <w:b/>
      <w:bCs/>
      <w:spacing w:val="10"/>
      <w:sz w:val="28"/>
      <w:szCs w:val="28"/>
    </w:rPr>
  </w:style>
  <w:style w:type="paragraph" w:styleId="5">
    <w:name w:val="heading 4"/>
    <w:basedOn w:val="1"/>
    <w:next w:val="6"/>
    <w:link w:val="236"/>
    <w:qFormat/>
    <w:uiPriority w:val="0"/>
    <w:pPr>
      <w:keepNext/>
      <w:keepLines/>
      <w:tabs>
        <w:tab w:val="left" w:pos="2340"/>
      </w:tabs>
      <w:spacing w:before="60" w:after="60" w:line="360" w:lineRule="auto"/>
      <w:ind w:left="1764" w:hanging="864"/>
      <w:outlineLvl w:val="3"/>
    </w:pPr>
    <w:rPr>
      <w:rFonts w:ascii="Arial" w:hAnsi="Arial" w:eastAsia="黑体" w:cs="Times New Roman"/>
      <w:spacing w:val="10"/>
      <w:sz w:val="28"/>
      <w:szCs w:val="28"/>
    </w:rPr>
  </w:style>
  <w:style w:type="paragraph" w:styleId="8">
    <w:name w:val="heading 5"/>
    <w:basedOn w:val="1"/>
    <w:next w:val="6"/>
    <w:link w:val="237"/>
    <w:qFormat/>
    <w:uiPriority w:val="0"/>
    <w:pPr>
      <w:keepNext/>
      <w:keepLines/>
      <w:tabs>
        <w:tab w:val="left" w:pos="1440"/>
      </w:tabs>
      <w:spacing w:before="60" w:after="60" w:line="400" w:lineRule="exact"/>
      <w:ind w:left="1008" w:hanging="1008"/>
      <w:outlineLvl w:val="4"/>
    </w:pPr>
    <w:rPr>
      <w:rFonts w:ascii="Arial" w:hAnsi="Arial" w:eastAsia="黑体" w:cs="Times New Roman"/>
      <w:b/>
      <w:color w:val="000000"/>
      <w:spacing w:val="10"/>
      <w:sz w:val="24"/>
      <w:szCs w:val="20"/>
    </w:rPr>
  </w:style>
  <w:style w:type="paragraph" w:styleId="9">
    <w:name w:val="heading 6"/>
    <w:basedOn w:val="1"/>
    <w:next w:val="6"/>
    <w:link w:val="238"/>
    <w:qFormat/>
    <w:uiPriority w:val="0"/>
    <w:pPr>
      <w:keepNext/>
      <w:keepLines/>
      <w:tabs>
        <w:tab w:val="left" w:pos="1152"/>
      </w:tabs>
      <w:spacing w:line="360" w:lineRule="auto"/>
      <w:ind w:left="1152" w:hanging="1152"/>
      <w:outlineLvl w:val="5"/>
    </w:pPr>
    <w:rPr>
      <w:rFonts w:ascii="Arial" w:hAnsi="Arial" w:eastAsia="黑体" w:cs="Times New Roman"/>
      <w:b/>
      <w:spacing w:val="10"/>
      <w:sz w:val="24"/>
      <w:szCs w:val="20"/>
    </w:rPr>
  </w:style>
  <w:style w:type="paragraph" w:styleId="10">
    <w:name w:val="heading 7"/>
    <w:basedOn w:val="1"/>
    <w:next w:val="6"/>
    <w:link w:val="239"/>
    <w:qFormat/>
    <w:uiPriority w:val="0"/>
    <w:pPr>
      <w:keepNext/>
      <w:keepLines/>
      <w:tabs>
        <w:tab w:val="left" w:pos="1296"/>
      </w:tabs>
      <w:spacing w:before="240" w:after="64" w:line="320" w:lineRule="auto"/>
      <w:ind w:left="1296" w:hanging="1296"/>
      <w:outlineLvl w:val="6"/>
    </w:pPr>
    <w:rPr>
      <w:rFonts w:ascii="宋体" w:hAnsi="宋体" w:cs="Times New Roman"/>
      <w:b/>
      <w:spacing w:val="10"/>
      <w:sz w:val="24"/>
      <w:szCs w:val="20"/>
    </w:rPr>
  </w:style>
  <w:style w:type="paragraph" w:styleId="11">
    <w:name w:val="heading 8"/>
    <w:basedOn w:val="1"/>
    <w:next w:val="6"/>
    <w:link w:val="240"/>
    <w:qFormat/>
    <w:uiPriority w:val="0"/>
    <w:pPr>
      <w:keepNext/>
      <w:keepLines/>
      <w:tabs>
        <w:tab w:val="left" w:pos="1440"/>
      </w:tabs>
      <w:spacing w:before="240" w:after="64" w:line="320" w:lineRule="auto"/>
      <w:ind w:left="1440" w:hanging="1440"/>
      <w:outlineLvl w:val="7"/>
    </w:pPr>
    <w:rPr>
      <w:rFonts w:ascii="Arial" w:hAnsi="Arial" w:eastAsia="黑体" w:cs="Times New Roman"/>
      <w:spacing w:val="10"/>
      <w:sz w:val="24"/>
      <w:szCs w:val="20"/>
    </w:rPr>
  </w:style>
  <w:style w:type="paragraph" w:styleId="12">
    <w:name w:val="heading 9"/>
    <w:basedOn w:val="1"/>
    <w:next w:val="1"/>
    <w:link w:val="241"/>
    <w:qFormat/>
    <w:uiPriority w:val="0"/>
    <w:pPr>
      <w:keepNext/>
      <w:numPr>
        <w:ilvl w:val="8"/>
        <w:numId w:val="1"/>
      </w:numPr>
      <w:tabs>
        <w:tab w:val="left" w:pos="1440"/>
        <w:tab w:val="clear" w:pos="1584"/>
      </w:tabs>
      <w:spacing w:line="360" w:lineRule="exact"/>
      <w:ind w:left="0" w:firstLine="0"/>
      <w:jc w:val="center"/>
      <w:outlineLvl w:val="8"/>
    </w:pPr>
    <w:rPr>
      <w:rFonts w:ascii="Times New Roman" w:hAnsi="Times New Roman" w:cs="Times New Roman"/>
      <w:b/>
      <w:bCs/>
      <w:szCs w:val="24"/>
    </w:rPr>
  </w:style>
  <w:style w:type="character" w:default="1" w:styleId="48">
    <w:name w:val="Default Paragraph Font"/>
    <w:semiHidden/>
    <w:unhideWhenUsed/>
    <w:qFormat/>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styleId="6">
    <w:name w:val="Normal Indent"/>
    <w:basedOn w:val="1"/>
    <w:next w:val="7"/>
    <w:link w:val="242"/>
    <w:qFormat/>
    <w:uiPriority w:val="0"/>
    <w:pPr>
      <w:spacing w:before="60" w:after="60" w:line="400" w:lineRule="exact"/>
      <w:ind w:firstLine="420"/>
    </w:pPr>
    <w:rPr>
      <w:rFonts w:ascii="Times New Roman" w:hAnsi="Times New Roman" w:cs="Times New Roman"/>
      <w:spacing w:val="10"/>
      <w:sz w:val="24"/>
      <w:szCs w:val="20"/>
    </w:rPr>
  </w:style>
  <w:style w:type="paragraph" w:styleId="7">
    <w:name w:val="Body Text"/>
    <w:basedOn w:val="1"/>
    <w:link w:val="253"/>
    <w:qFormat/>
    <w:uiPriority w:val="0"/>
    <w:rPr>
      <w:rFonts w:ascii="宋体" w:hAnsi="Times New Roman" w:cs="Times New Roman"/>
      <w:sz w:val="24"/>
      <w:szCs w:val="20"/>
    </w:rPr>
  </w:style>
  <w:style w:type="paragraph" w:styleId="13">
    <w:name w:val="toc 7"/>
    <w:basedOn w:val="1"/>
    <w:next w:val="1"/>
    <w:qFormat/>
    <w:uiPriority w:val="0"/>
    <w:pPr>
      <w:ind w:left="2520" w:leftChars="1200"/>
    </w:pPr>
    <w:rPr>
      <w:rFonts w:ascii="Times New Roman" w:hAnsi="Times New Roman" w:cs="Times New Roman"/>
      <w:szCs w:val="20"/>
    </w:rPr>
  </w:style>
  <w:style w:type="paragraph" w:styleId="14">
    <w:name w:val="caption"/>
    <w:basedOn w:val="1"/>
    <w:next w:val="1"/>
    <w:qFormat/>
    <w:uiPriority w:val="0"/>
    <w:rPr>
      <w:rFonts w:ascii="Arial" w:hAnsi="Arial" w:eastAsia="黑体" w:cs="Arial"/>
      <w:sz w:val="20"/>
      <w:szCs w:val="20"/>
    </w:rPr>
  </w:style>
  <w:style w:type="paragraph" w:styleId="15">
    <w:name w:val="Document Map"/>
    <w:basedOn w:val="1"/>
    <w:link w:val="246"/>
    <w:qFormat/>
    <w:uiPriority w:val="0"/>
    <w:rPr>
      <w:rFonts w:ascii="宋体"/>
      <w:sz w:val="18"/>
      <w:szCs w:val="18"/>
    </w:rPr>
  </w:style>
  <w:style w:type="paragraph" w:styleId="16">
    <w:name w:val="annotation text"/>
    <w:basedOn w:val="1"/>
    <w:link w:val="248"/>
    <w:unhideWhenUsed/>
    <w:qFormat/>
    <w:uiPriority w:val="0"/>
    <w:pPr>
      <w:jc w:val="left"/>
    </w:pPr>
    <w:rPr>
      <w:rFonts w:ascii="Times New Roman" w:hAnsi="Times New Roman" w:cs="Times New Roman"/>
      <w:szCs w:val="24"/>
    </w:rPr>
  </w:style>
  <w:style w:type="paragraph" w:styleId="17">
    <w:name w:val="Body Text 3"/>
    <w:basedOn w:val="1"/>
    <w:link w:val="261"/>
    <w:qFormat/>
    <w:uiPriority w:val="0"/>
    <w:pPr>
      <w:spacing w:after="120"/>
    </w:pPr>
    <w:rPr>
      <w:rFonts w:ascii="Times New Roman" w:hAnsi="Times New Roman" w:cs="Times New Roman"/>
      <w:sz w:val="16"/>
      <w:szCs w:val="16"/>
    </w:rPr>
  </w:style>
  <w:style w:type="paragraph" w:styleId="18">
    <w:name w:val="Body Text Indent"/>
    <w:basedOn w:val="1"/>
    <w:link w:val="247"/>
    <w:qFormat/>
    <w:uiPriority w:val="0"/>
    <w:pPr>
      <w:ind w:firstLine="720" w:firstLineChars="225"/>
    </w:pPr>
    <w:rPr>
      <w:rFonts w:ascii="黑体" w:hAnsi="Times New Roman" w:eastAsia="黑体" w:cs="Times New Roman"/>
      <w:sz w:val="32"/>
      <w:szCs w:val="24"/>
    </w:rPr>
  </w:style>
  <w:style w:type="paragraph" w:styleId="19">
    <w:name w:val="List 2"/>
    <w:basedOn w:val="1"/>
    <w:qFormat/>
    <w:uiPriority w:val="0"/>
    <w:pPr>
      <w:ind w:left="100" w:leftChars="200" w:hanging="200" w:hangingChars="200"/>
    </w:pPr>
    <w:rPr>
      <w:rFonts w:ascii="Times New Roman" w:hAnsi="Times New Roman" w:cs="Times New Roman"/>
      <w:szCs w:val="20"/>
    </w:rPr>
  </w:style>
  <w:style w:type="paragraph" w:styleId="20">
    <w:name w:val="HTML Address"/>
    <w:basedOn w:val="1"/>
    <w:link w:val="260"/>
    <w:qFormat/>
    <w:uiPriority w:val="0"/>
    <w:rPr>
      <w:rFonts w:ascii="Times" w:hAnsi="Times" w:cs="Times New Roman"/>
      <w:i/>
      <w:iCs/>
      <w:snapToGrid w:val="0"/>
      <w:kern w:val="18"/>
      <w:sz w:val="18"/>
      <w:szCs w:val="18"/>
    </w:rPr>
  </w:style>
  <w:style w:type="paragraph" w:styleId="21">
    <w:name w:val="toc 5"/>
    <w:basedOn w:val="1"/>
    <w:next w:val="1"/>
    <w:qFormat/>
    <w:uiPriority w:val="0"/>
    <w:pPr>
      <w:ind w:left="1680" w:leftChars="800"/>
    </w:pPr>
    <w:rPr>
      <w:rFonts w:ascii="Times New Roman" w:hAnsi="Times New Roman" w:cs="Times New Roman"/>
      <w:szCs w:val="20"/>
    </w:rPr>
  </w:style>
  <w:style w:type="paragraph" w:styleId="22">
    <w:name w:val="toc 3"/>
    <w:basedOn w:val="1"/>
    <w:next w:val="1"/>
    <w:qFormat/>
    <w:uiPriority w:val="0"/>
    <w:pPr>
      <w:ind w:left="840" w:leftChars="400"/>
    </w:pPr>
    <w:rPr>
      <w:rFonts w:ascii="Times New Roman" w:hAnsi="Times New Roman" w:cs="Times New Roman"/>
      <w:szCs w:val="20"/>
    </w:rPr>
  </w:style>
  <w:style w:type="paragraph" w:styleId="23">
    <w:name w:val="Plain Text"/>
    <w:basedOn w:val="1"/>
    <w:link w:val="258"/>
    <w:qFormat/>
    <w:uiPriority w:val="0"/>
    <w:rPr>
      <w:rFonts w:ascii="宋体" w:hAnsi="Courier New" w:cs="Courier New"/>
      <w:szCs w:val="21"/>
    </w:rPr>
  </w:style>
  <w:style w:type="paragraph" w:styleId="24">
    <w:name w:val="toc 8"/>
    <w:basedOn w:val="1"/>
    <w:next w:val="1"/>
    <w:qFormat/>
    <w:uiPriority w:val="0"/>
    <w:pPr>
      <w:ind w:left="2940" w:leftChars="1400"/>
    </w:pPr>
    <w:rPr>
      <w:rFonts w:ascii="Times New Roman" w:hAnsi="Times New Roman" w:cs="Times New Roman"/>
      <w:szCs w:val="20"/>
    </w:rPr>
  </w:style>
  <w:style w:type="paragraph" w:styleId="25">
    <w:name w:val="Date"/>
    <w:basedOn w:val="1"/>
    <w:next w:val="1"/>
    <w:link w:val="254"/>
    <w:qFormat/>
    <w:uiPriority w:val="0"/>
    <w:pPr>
      <w:ind w:left="100" w:leftChars="2500"/>
    </w:pPr>
    <w:rPr>
      <w:rFonts w:ascii="Times New Roman" w:hAnsi="Times New Roman" w:cs="Times New Roman"/>
      <w:szCs w:val="24"/>
    </w:rPr>
  </w:style>
  <w:style w:type="paragraph" w:styleId="26">
    <w:name w:val="Body Text Indent 2"/>
    <w:basedOn w:val="1"/>
    <w:link w:val="251"/>
    <w:qFormat/>
    <w:uiPriority w:val="0"/>
    <w:pPr>
      <w:ind w:firstLine="630"/>
    </w:pPr>
    <w:rPr>
      <w:rFonts w:ascii="Times New Roman" w:hAnsi="Times New Roman" w:cs="Times New Roman"/>
      <w:sz w:val="28"/>
      <w:szCs w:val="24"/>
    </w:rPr>
  </w:style>
  <w:style w:type="paragraph" w:styleId="27">
    <w:name w:val="Balloon Text"/>
    <w:basedOn w:val="1"/>
    <w:link w:val="232"/>
    <w:unhideWhenUsed/>
    <w:qFormat/>
    <w:uiPriority w:val="0"/>
    <w:rPr>
      <w:sz w:val="18"/>
      <w:szCs w:val="18"/>
    </w:rPr>
  </w:style>
  <w:style w:type="paragraph" w:styleId="28">
    <w:name w:val="footer"/>
    <w:basedOn w:val="1"/>
    <w:link w:val="231"/>
    <w:unhideWhenUsed/>
    <w:qFormat/>
    <w:uiPriority w:val="99"/>
    <w:pPr>
      <w:tabs>
        <w:tab w:val="center" w:pos="4153"/>
        <w:tab w:val="right" w:pos="8306"/>
      </w:tabs>
      <w:snapToGrid w:val="0"/>
      <w:jc w:val="left"/>
    </w:pPr>
    <w:rPr>
      <w:sz w:val="18"/>
      <w:szCs w:val="18"/>
    </w:rPr>
  </w:style>
  <w:style w:type="paragraph" w:styleId="29">
    <w:name w:val="header"/>
    <w:basedOn w:val="1"/>
    <w:link w:val="230"/>
    <w:unhideWhenUsed/>
    <w:qFormat/>
    <w:uiPriority w:val="0"/>
    <w:pPr>
      <w:pBdr>
        <w:bottom w:val="single" w:color="auto" w:sz="6" w:space="1"/>
      </w:pBdr>
      <w:tabs>
        <w:tab w:val="center" w:pos="4153"/>
        <w:tab w:val="right" w:pos="8306"/>
      </w:tabs>
      <w:snapToGrid w:val="0"/>
      <w:jc w:val="center"/>
    </w:pPr>
    <w:rPr>
      <w:sz w:val="18"/>
      <w:szCs w:val="18"/>
    </w:rPr>
  </w:style>
  <w:style w:type="paragraph" w:styleId="30">
    <w:name w:val="toc 1"/>
    <w:basedOn w:val="1"/>
    <w:next w:val="1"/>
    <w:qFormat/>
    <w:uiPriority w:val="0"/>
    <w:pPr>
      <w:tabs>
        <w:tab w:val="right" w:leader="dot" w:pos="8455"/>
      </w:tabs>
    </w:pPr>
    <w:rPr>
      <w:rFonts w:ascii="仿宋_GB2312" w:hAnsi="仿宋" w:eastAsia="仿宋_GB2312" w:cs="Times New Roman"/>
      <w:sz w:val="28"/>
      <w:szCs w:val="28"/>
    </w:rPr>
  </w:style>
  <w:style w:type="paragraph" w:styleId="31">
    <w:name w:val="toc 4"/>
    <w:basedOn w:val="1"/>
    <w:next w:val="1"/>
    <w:qFormat/>
    <w:uiPriority w:val="0"/>
    <w:pPr>
      <w:ind w:left="1260" w:leftChars="600"/>
    </w:pPr>
    <w:rPr>
      <w:rFonts w:ascii="Times New Roman" w:hAnsi="Times New Roman" w:cs="Times New Roman"/>
      <w:szCs w:val="20"/>
    </w:rPr>
  </w:style>
  <w:style w:type="paragraph" w:styleId="32">
    <w:name w:val="List"/>
    <w:basedOn w:val="1"/>
    <w:qFormat/>
    <w:uiPriority w:val="0"/>
    <w:pPr>
      <w:ind w:left="200" w:hanging="200" w:hangingChars="200"/>
    </w:pPr>
    <w:rPr>
      <w:rFonts w:ascii="Times New Roman" w:hAnsi="Times New Roman" w:cs="Times New Roman"/>
      <w:szCs w:val="24"/>
    </w:rPr>
  </w:style>
  <w:style w:type="paragraph" w:styleId="33">
    <w:name w:val="footnote text"/>
    <w:basedOn w:val="1"/>
    <w:link w:val="266"/>
    <w:semiHidden/>
    <w:qFormat/>
    <w:uiPriority w:val="0"/>
    <w:pPr>
      <w:snapToGrid w:val="0"/>
      <w:jc w:val="left"/>
    </w:pPr>
    <w:rPr>
      <w:rFonts w:ascii="Times" w:hAnsi="Times" w:cs="Times New Roman"/>
      <w:snapToGrid w:val="0"/>
      <w:kern w:val="18"/>
      <w:sz w:val="18"/>
      <w:szCs w:val="18"/>
    </w:rPr>
  </w:style>
  <w:style w:type="paragraph" w:styleId="34">
    <w:name w:val="toc 6"/>
    <w:basedOn w:val="1"/>
    <w:next w:val="1"/>
    <w:qFormat/>
    <w:uiPriority w:val="0"/>
    <w:pPr>
      <w:ind w:left="2100" w:leftChars="1000"/>
    </w:pPr>
    <w:rPr>
      <w:rFonts w:ascii="Times New Roman" w:hAnsi="Times New Roman" w:cs="Times New Roman"/>
      <w:szCs w:val="20"/>
    </w:rPr>
  </w:style>
  <w:style w:type="paragraph" w:styleId="35">
    <w:name w:val="Body Text Indent 3"/>
    <w:basedOn w:val="1"/>
    <w:link w:val="252"/>
    <w:qFormat/>
    <w:uiPriority w:val="0"/>
    <w:pPr>
      <w:ind w:firstLine="570"/>
    </w:pPr>
    <w:rPr>
      <w:rFonts w:ascii="Times New Roman" w:hAnsi="Times New Roman" w:cs="Times New Roman"/>
      <w:sz w:val="28"/>
      <w:szCs w:val="24"/>
    </w:rPr>
  </w:style>
  <w:style w:type="paragraph" w:styleId="36">
    <w:name w:val="table of figures"/>
    <w:basedOn w:val="1"/>
    <w:next w:val="1"/>
    <w:semiHidden/>
    <w:qFormat/>
    <w:uiPriority w:val="0"/>
    <w:pPr>
      <w:ind w:left="840" w:leftChars="200" w:hanging="420" w:hangingChars="200"/>
    </w:pPr>
    <w:rPr>
      <w:rFonts w:ascii="Times New Roman" w:hAnsi="Times New Roman" w:cs="Times New Roman"/>
      <w:szCs w:val="24"/>
    </w:rPr>
  </w:style>
  <w:style w:type="paragraph" w:styleId="37">
    <w:name w:val="toc 2"/>
    <w:basedOn w:val="1"/>
    <w:next w:val="1"/>
    <w:qFormat/>
    <w:uiPriority w:val="0"/>
    <w:pPr>
      <w:ind w:left="420" w:leftChars="200"/>
    </w:pPr>
    <w:rPr>
      <w:rFonts w:ascii="Times New Roman" w:hAnsi="Times New Roman" w:cs="Times New Roman"/>
      <w:szCs w:val="20"/>
    </w:rPr>
  </w:style>
  <w:style w:type="paragraph" w:styleId="38">
    <w:name w:val="toc 9"/>
    <w:basedOn w:val="1"/>
    <w:next w:val="1"/>
    <w:qFormat/>
    <w:uiPriority w:val="0"/>
    <w:pPr>
      <w:ind w:left="3360" w:leftChars="1600"/>
    </w:pPr>
    <w:rPr>
      <w:rFonts w:ascii="Times New Roman" w:hAnsi="Times New Roman" w:cs="Times New Roman"/>
      <w:szCs w:val="20"/>
    </w:rPr>
  </w:style>
  <w:style w:type="paragraph" w:styleId="39">
    <w:name w:val="Body Text 2"/>
    <w:basedOn w:val="1"/>
    <w:link w:val="267"/>
    <w:qFormat/>
    <w:uiPriority w:val="0"/>
    <w:pPr>
      <w:spacing w:after="120" w:line="480" w:lineRule="auto"/>
    </w:pPr>
    <w:rPr>
      <w:rFonts w:ascii="Times New Roman" w:hAnsi="Times New Roman" w:cs="Times New Roman"/>
      <w:szCs w:val="24"/>
    </w:rPr>
  </w:style>
  <w:style w:type="paragraph" w:styleId="40">
    <w:name w:val="HTML Preformatted"/>
    <w:basedOn w:val="1"/>
    <w:link w:val="277"/>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41">
    <w:name w:val="Normal (Web)"/>
    <w:basedOn w:val="1"/>
    <w:link w:val="278"/>
    <w:qFormat/>
    <w:uiPriority w:val="0"/>
    <w:pPr>
      <w:widowControl/>
      <w:spacing w:before="100" w:beforeAutospacing="1" w:after="100" w:afterAutospacing="1"/>
      <w:jc w:val="left"/>
    </w:pPr>
    <w:rPr>
      <w:rFonts w:ascii="Arial Unicode MS" w:hAnsi="Arial Unicode MS" w:eastAsia="Arial Unicode MS" w:cs="Arial Unicode MS"/>
      <w:color w:val="000000"/>
      <w:kern w:val="0"/>
      <w:sz w:val="24"/>
      <w:szCs w:val="24"/>
    </w:rPr>
  </w:style>
  <w:style w:type="paragraph" w:styleId="42">
    <w:name w:val="Title"/>
    <w:basedOn w:val="1"/>
    <w:next w:val="1"/>
    <w:link w:val="244"/>
    <w:qFormat/>
    <w:uiPriority w:val="0"/>
    <w:pPr>
      <w:spacing w:before="240" w:after="60"/>
      <w:jc w:val="center"/>
      <w:outlineLvl w:val="0"/>
    </w:pPr>
    <w:rPr>
      <w:rFonts w:ascii="Cambria" w:hAnsi="Cambria" w:cs="Times New Roman"/>
      <w:b/>
      <w:bCs/>
      <w:sz w:val="32"/>
      <w:szCs w:val="32"/>
    </w:rPr>
  </w:style>
  <w:style w:type="paragraph" w:styleId="43">
    <w:name w:val="annotation subject"/>
    <w:basedOn w:val="16"/>
    <w:next w:val="16"/>
    <w:link w:val="249"/>
    <w:unhideWhenUsed/>
    <w:qFormat/>
    <w:uiPriority w:val="0"/>
    <w:rPr>
      <w:b/>
      <w:bCs/>
    </w:rPr>
  </w:style>
  <w:style w:type="paragraph" w:styleId="44">
    <w:name w:val="Body Text First Indent"/>
    <w:basedOn w:val="7"/>
    <w:next w:val="1"/>
    <w:link w:val="256"/>
    <w:qFormat/>
    <w:uiPriority w:val="0"/>
    <w:pPr>
      <w:spacing w:after="120"/>
      <w:ind w:firstLine="420" w:firstLineChars="100"/>
    </w:pPr>
    <w:rPr>
      <w:rFonts w:ascii="Times New Roman"/>
      <w:sz w:val="21"/>
    </w:rPr>
  </w:style>
  <w:style w:type="paragraph" w:styleId="45">
    <w:name w:val="Body Text First Indent 2"/>
    <w:basedOn w:val="18"/>
    <w:link w:val="276"/>
    <w:qFormat/>
    <w:uiPriority w:val="0"/>
    <w:pPr>
      <w:spacing w:after="120"/>
      <w:ind w:left="420" w:firstLine="420" w:firstLineChars="0"/>
    </w:pPr>
    <w:rPr>
      <w:rFonts w:ascii="Times New Roman" w:eastAsia="宋体"/>
      <w:sz w:val="21"/>
      <w:szCs w:val="20"/>
    </w:rPr>
  </w:style>
  <w:style w:type="table" w:styleId="47">
    <w:name w:val="Table Grid"/>
    <w:basedOn w:val="4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Strong"/>
    <w:qFormat/>
    <w:uiPriority w:val="0"/>
    <w:rPr>
      <w:b/>
      <w:bCs/>
    </w:rPr>
  </w:style>
  <w:style w:type="character" w:styleId="50">
    <w:name w:val="page number"/>
    <w:basedOn w:val="48"/>
    <w:qFormat/>
    <w:uiPriority w:val="0"/>
  </w:style>
  <w:style w:type="character" w:styleId="51">
    <w:name w:val="FollowedHyperlink"/>
    <w:qFormat/>
    <w:uiPriority w:val="0"/>
    <w:rPr>
      <w:color w:val="800080"/>
      <w:u w:val="single"/>
    </w:rPr>
  </w:style>
  <w:style w:type="character" w:styleId="52">
    <w:name w:val="HTML Definition"/>
    <w:qFormat/>
    <w:uiPriority w:val="0"/>
    <w:rPr>
      <w:i/>
      <w:iCs/>
    </w:rPr>
  </w:style>
  <w:style w:type="character" w:styleId="53">
    <w:name w:val="HTML Typewriter"/>
    <w:qFormat/>
    <w:uiPriority w:val="0"/>
    <w:rPr>
      <w:rFonts w:ascii="Courier New" w:hAnsi="Courier New"/>
      <w:sz w:val="20"/>
      <w:szCs w:val="20"/>
    </w:rPr>
  </w:style>
  <w:style w:type="character" w:styleId="54">
    <w:name w:val="HTML Acronym"/>
    <w:basedOn w:val="48"/>
    <w:qFormat/>
    <w:uiPriority w:val="0"/>
  </w:style>
  <w:style w:type="character" w:styleId="55">
    <w:name w:val="HTML Variable"/>
    <w:qFormat/>
    <w:uiPriority w:val="0"/>
    <w:rPr>
      <w:i/>
      <w:iCs/>
    </w:rPr>
  </w:style>
  <w:style w:type="character" w:styleId="56">
    <w:name w:val="Hyperlink"/>
    <w:basedOn w:val="48"/>
    <w:qFormat/>
    <w:uiPriority w:val="0"/>
    <w:rPr>
      <w:color w:val="0000FF"/>
      <w:u w:val="single"/>
    </w:rPr>
  </w:style>
  <w:style w:type="character" w:styleId="57">
    <w:name w:val="HTML Code"/>
    <w:qFormat/>
    <w:uiPriority w:val="0"/>
    <w:rPr>
      <w:rFonts w:ascii="Courier New" w:hAnsi="Courier New" w:cs="Courier New"/>
      <w:sz w:val="20"/>
      <w:szCs w:val="20"/>
    </w:rPr>
  </w:style>
  <w:style w:type="character" w:styleId="58">
    <w:name w:val="annotation reference"/>
    <w:unhideWhenUsed/>
    <w:qFormat/>
    <w:uiPriority w:val="0"/>
    <w:rPr>
      <w:sz w:val="21"/>
      <w:szCs w:val="21"/>
    </w:rPr>
  </w:style>
  <w:style w:type="character" w:styleId="59">
    <w:name w:val="HTML Keyboard"/>
    <w:qFormat/>
    <w:uiPriority w:val="0"/>
    <w:rPr>
      <w:rFonts w:ascii="Courier New" w:hAnsi="Courier New"/>
      <w:sz w:val="20"/>
      <w:szCs w:val="20"/>
    </w:rPr>
  </w:style>
  <w:style w:type="character" w:styleId="60">
    <w:name w:val="HTML Sample"/>
    <w:qFormat/>
    <w:uiPriority w:val="0"/>
    <w:rPr>
      <w:rFonts w:ascii="Courier New" w:hAnsi="Courier New"/>
    </w:rPr>
  </w:style>
  <w:style w:type="paragraph" w:customStyle="1" w:styleId="61">
    <w:name w:val="默认段落字体 Para Char Char Char Char Char Char Char Char Char Char"/>
    <w:basedOn w:val="1"/>
    <w:qFormat/>
    <w:uiPriority w:val="0"/>
    <w:rPr>
      <w:rFonts w:ascii="Times New Roman" w:hAnsi="Times New Roman" w:cs="Times New Roman"/>
      <w:szCs w:val="24"/>
    </w:rPr>
  </w:style>
  <w:style w:type="paragraph" w:customStyle="1" w:styleId="62">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63">
    <w:name w:val="xl2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Times New Roman"/>
      <w:kern w:val="0"/>
      <w:sz w:val="24"/>
      <w:szCs w:val="24"/>
    </w:rPr>
  </w:style>
  <w:style w:type="paragraph" w:customStyle="1" w:styleId="64">
    <w:name w:val="Default"/>
    <w:qFormat/>
    <w:uiPriority w:val="0"/>
    <w:pPr>
      <w:widowControl w:val="0"/>
      <w:autoSpaceDE w:val="0"/>
      <w:autoSpaceDN w:val="0"/>
      <w:adjustRightInd w:val="0"/>
    </w:pPr>
    <w:rPr>
      <w:rFonts w:ascii="华文中宋" w:hAnsi="Times New Roman" w:eastAsia="华文中宋" w:cs="Times New Roman"/>
      <w:color w:val="000000"/>
      <w:sz w:val="24"/>
      <w:szCs w:val="24"/>
      <w:lang w:val="en-US" w:eastAsia="zh-CN" w:bidi="ar-SA"/>
    </w:rPr>
  </w:style>
  <w:style w:type="paragraph" w:customStyle="1" w:styleId="65">
    <w:name w:val="表体 Char"/>
    <w:basedOn w:val="1"/>
    <w:qFormat/>
    <w:uiPriority w:val="0"/>
    <w:rPr>
      <w:rFonts w:ascii="Times New Roman" w:hAnsi="Times New Roman" w:cs="Times New Roman"/>
      <w:szCs w:val="20"/>
    </w:rPr>
  </w:style>
  <w:style w:type="paragraph" w:customStyle="1" w:styleId="66">
    <w:name w:val="表头"/>
    <w:basedOn w:val="1"/>
    <w:qFormat/>
    <w:uiPriority w:val="0"/>
    <w:pPr>
      <w:jc w:val="center"/>
    </w:pPr>
    <w:rPr>
      <w:rFonts w:ascii="Times New Roman" w:hAnsi="Times New Roman" w:cs="Times New Roman"/>
      <w:b/>
      <w:szCs w:val="20"/>
    </w:rPr>
  </w:style>
  <w:style w:type="paragraph" w:customStyle="1" w:styleId="67">
    <w:name w:val="xl77"/>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Times New Roman"/>
      <w:kern w:val="0"/>
      <w:sz w:val="18"/>
      <w:szCs w:val="20"/>
    </w:rPr>
  </w:style>
  <w:style w:type="paragraph" w:customStyle="1" w:styleId="68">
    <w:name w:val="列表2"/>
    <w:basedOn w:val="32"/>
    <w:next w:val="1"/>
    <w:qFormat/>
    <w:uiPriority w:val="0"/>
    <w:pPr>
      <w:widowControl/>
      <w:spacing w:line="360" w:lineRule="auto"/>
      <w:ind w:left="0" w:firstLine="0" w:firstLineChars="0"/>
    </w:pPr>
    <w:rPr>
      <w:sz w:val="24"/>
      <w:szCs w:val="20"/>
    </w:rPr>
  </w:style>
  <w:style w:type="paragraph" w:customStyle="1" w:styleId="69">
    <w:name w:val="正文小四"/>
    <w:basedOn w:val="1"/>
    <w:link w:val="255"/>
    <w:qFormat/>
    <w:uiPriority w:val="0"/>
    <w:pPr>
      <w:widowControl/>
      <w:spacing w:line="360" w:lineRule="auto"/>
      <w:ind w:firstLine="200" w:firstLineChars="200"/>
      <w:jc w:val="left"/>
    </w:pPr>
    <w:rPr>
      <w:rFonts w:ascii="Times New Roman" w:hAnsi="Times New Roman" w:cs="Times New Roman"/>
      <w:kern w:val="0"/>
      <w:sz w:val="24"/>
      <w:szCs w:val="20"/>
    </w:rPr>
  </w:style>
  <w:style w:type="paragraph" w:customStyle="1" w:styleId="70">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71">
    <w:name w:val="附录表标题"/>
    <w:next w:val="1"/>
    <w:qFormat/>
    <w:uiPriority w:val="0"/>
    <w:pPr>
      <w:jc w:val="center"/>
      <w:textAlignment w:val="baseline"/>
    </w:pPr>
    <w:rPr>
      <w:rFonts w:ascii="黑体" w:hAnsi="Times New Roman" w:eastAsia="黑体" w:cs="Times New Roman"/>
      <w:kern w:val="21"/>
      <w:sz w:val="21"/>
      <w:lang w:val="en-US" w:eastAsia="zh-CN" w:bidi="ar-SA"/>
    </w:rPr>
  </w:style>
  <w:style w:type="paragraph" w:customStyle="1" w:styleId="72">
    <w:name w:val="Char"/>
    <w:basedOn w:val="1"/>
    <w:next w:val="1"/>
    <w:qFormat/>
    <w:uiPriority w:val="0"/>
    <w:rPr>
      <w:rFonts w:ascii="Tahoma" w:hAnsi="Tahoma" w:cs="Times New Roman"/>
      <w:sz w:val="24"/>
      <w:szCs w:val="20"/>
    </w:rPr>
  </w:style>
  <w:style w:type="paragraph" w:customStyle="1" w:styleId="73">
    <w:name w:val="NCS 正文"/>
    <w:basedOn w:val="1"/>
    <w:qFormat/>
    <w:uiPriority w:val="0"/>
    <w:pPr>
      <w:spacing w:line="360" w:lineRule="auto"/>
      <w:ind w:firstLine="200" w:firstLineChars="200"/>
    </w:pPr>
    <w:rPr>
      <w:rFonts w:ascii="Times New Roman" w:hAnsi="Times New Roman" w:cs="Times New Roman"/>
      <w:sz w:val="24"/>
      <w:szCs w:val="24"/>
    </w:rPr>
  </w:style>
  <w:style w:type="paragraph" w:customStyle="1" w:styleId="74">
    <w:name w:val="正文1"/>
    <w:basedOn w:val="1"/>
    <w:qFormat/>
    <w:uiPriority w:val="0"/>
    <w:pPr>
      <w:ind w:firstLine="431"/>
    </w:pPr>
    <w:rPr>
      <w:rFonts w:ascii="Times New Roman" w:hAnsi="Times New Roman" w:cs="Times New Roman"/>
      <w:spacing w:val="20"/>
      <w:sz w:val="24"/>
      <w:szCs w:val="20"/>
    </w:rPr>
  </w:style>
  <w:style w:type="paragraph" w:customStyle="1" w:styleId="75">
    <w:name w:val="字母编号列项（一级）"/>
    <w:qFormat/>
    <w:uiPriority w:val="0"/>
    <w:pPr>
      <w:ind w:left="840" w:leftChars="200" w:hanging="420" w:hangingChars="200"/>
      <w:jc w:val="both"/>
    </w:pPr>
    <w:rPr>
      <w:rFonts w:ascii="宋体" w:hAnsi="Times New Roman" w:eastAsia="宋体" w:cs="Times New Roman"/>
      <w:sz w:val="21"/>
      <w:lang w:val="en-US" w:eastAsia="zh-CN" w:bidi="ar-SA"/>
    </w:rPr>
  </w:style>
  <w:style w:type="paragraph" w:customStyle="1" w:styleId="76">
    <w:name w:val="前言、引言标题"/>
    <w:next w:val="1"/>
    <w:qFormat/>
    <w:uiPriority w:val="0"/>
    <w:p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77">
    <w:name w:val="章标题"/>
    <w:next w:val="70"/>
    <w:qFormat/>
    <w:uiPriority w:val="0"/>
    <w:pPr>
      <w:spacing w:beforeLines="50" w:afterLines="50"/>
      <w:jc w:val="both"/>
      <w:outlineLvl w:val="1"/>
    </w:pPr>
    <w:rPr>
      <w:rFonts w:ascii="黑体" w:hAnsi="Times New Roman" w:eastAsia="黑体" w:cs="Times New Roman"/>
      <w:sz w:val="21"/>
      <w:lang w:val="en-US" w:eastAsia="zh-CN" w:bidi="ar-SA"/>
    </w:rPr>
  </w:style>
  <w:style w:type="paragraph" w:customStyle="1" w:styleId="78">
    <w:name w:val="一级条标题"/>
    <w:basedOn w:val="77"/>
    <w:next w:val="70"/>
    <w:link w:val="257"/>
    <w:qFormat/>
    <w:uiPriority w:val="0"/>
    <w:pPr>
      <w:spacing w:beforeLines="0" w:afterLines="0"/>
      <w:outlineLvl w:val="2"/>
    </w:pPr>
  </w:style>
  <w:style w:type="paragraph" w:customStyle="1" w:styleId="79">
    <w:name w:val="二级条标题"/>
    <w:basedOn w:val="78"/>
    <w:next w:val="70"/>
    <w:qFormat/>
    <w:uiPriority w:val="0"/>
    <w:pPr>
      <w:tabs>
        <w:tab w:val="left" w:pos="2340"/>
      </w:tabs>
      <w:ind w:left="1764" w:hanging="864"/>
      <w:outlineLvl w:val="3"/>
    </w:pPr>
  </w:style>
  <w:style w:type="paragraph" w:customStyle="1" w:styleId="80">
    <w:name w:val="三级条标题"/>
    <w:basedOn w:val="79"/>
    <w:next w:val="70"/>
    <w:qFormat/>
    <w:uiPriority w:val="0"/>
    <w:pPr>
      <w:tabs>
        <w:tab w:val="left" w:pos="1440"/>
        <w:tab w:val="clear" w:pos="2340"/>
      </w:tabs>
      <w:ind w:left="1008" w:hanging="1008"/>
      <w:outlineLvl w:val="4"/>
    </w:pPr>
  </w:style>
  <w:style w:type="paragraph" w:customStyle="1" w:styleId="81">
    <w:name w:val="四级条标题"/>
    <w:basedOn w:val="80"/>
    <w:next w:val="70"/>
    <w:qFormat/>
    <w:uiPriority w:val="0"/>
    <w:pPr>
      <w:tabs>
        <w:tab w:val="left" w:pos="1152"/>
        <w:tab w:val="left" w:pos="1680"/>
        <w:tab w:val="clear" w:pos="1440"/>
      </w:tabs>
      <w:ind w:left="1152" w:hanging="1152"/>
      <w:outlineLvl w:val="5"/>
    </w:pPr>
  </w:style>
  <w:style w:type="paragraph" w:customStyle="1" w:styleId="82">
    <w:name w:val="五级条标题"/>
    <w:basedOn w:val="81"/>
    <w:next w:val="70"/>
    <w:qFormat/>
    <w:uiPriority w:val="0"/>
    <w:pPr>
      <w:tabs>
        <w:tab w:val="left" w:pos="1296"/>
        <w:tab w:val="clear" w:pos="1152"/>
        <w:tab w:val="clear" w:pos="1680"/>
      </w:tabs>
      <w:ind w:left="1296" w:hanging="1296"/>
      <w:outlineLvl w:val="6"/>
    </w:pPr>
  </w:style>
  <w:style w:type="paragraph" w:customStyle="1" w:styleId="83">
    <w:name w:val="4"/>
    <w:basedOn w:val="1"/>
    <w:next w:val="23"/>
    <w:qFormat/>
    <w:uiPriority w:val="0"/>
    <w:pPr>
      <w:tabs>
        <w:tab w:val="left" w:pos="2520"/>
      </w:tabs>
      <w:ind w:left="2520" w:hanging="420"/>
    </w:pPr>
    <w:rPr>
      <w:rFonts w:hint="eastAsia" w:ascii="宋体" w:hAnsi="Courier New" w:cs="Times New Roman"/>
      <w:szCs w:val="20"/>
    </w:rPr>
  </w:style>
  <w:style w:type="paragraph" w:customStyle="1" w:styleId="84">
    <w:name w:val="二级无标题条"/>
    <w:basedOn w:val="1"/>
    <w:qFormat/>
    <w:uiPriority w:val="0"/>
    <w:rPr>
      <w:rFonts w:ascii="Times" w:hAnsi="Times" w:cs="Times New Roman"/>
      <w:snapToGrid w:val="0"/>
      <w:kern w:val="18"/>
      <w:sz w:val="18"/>
      <w:szCs w:val="18"/>
    </w:rPr>
  </w:style>
  <w:style w:type="paragraph" w:customStyle="1" w:styleId="85">
    <w:name w:val="三级无标题条"/>
    <w:basedOn w:val="1"/>
    <w:qFormat/>
    <w:uiPriority w:val="0"/>
    <w:pPr>
      <w:tabs>
        <w:tab w:val="left" w:pos="2520"/>
      </w:tabs>
      <w:ind w:left="2520" w:hanging="420"/>
    </w:pPr>
    <w:rPr>
      <w:rFonts w:ascii="Times" w:hAnsi="Times" w:cs="Times New Roman"/>
      <w:snapToGrid w:val="0"/>
      <w:kern w:val="18"/>
      <w:sz w:val="18"/>
      <w:szCs w:val="18"/>
    </w:rPr>
  </w:style>
  <w:style w:type="paragraph" w:customStyle="1" w:styleId="86">
    <w:name w:val="四级无标题条"/>
    <w:basedOn w:val="1"/>
    <w:qFormat/>
    <w:uiPriority w:val="0"/>
    <w:pPr>
      <w:tabs>
        <w:tab w:val="left" w:pos="2940"/>
      </w:tabs>
      <w:ind w:left="2940" w:hanging="420"/>
    </w:pPr>
    <w:rPr>
      <w:rFonts w:ascii="Times" w:hAnsi="Times" w:cs="Times New Roman"/>
      <w:snapToGrid w:val="0"/>
      <w:kern w:val="18"/>
      <w:sz w:val="18"/>
      <w:szCs w:val="18"/>
    </w:rPr>
  </w:style>
  <w:style w:type="paragraph" w:customStyle="1" w:styleId="87">
    <w:name w:val="五级无标题条"/>
    <w:basedOn w:val="1"/>
    <w:qFormat/>
    <w:uiPriority w:val="0"/>
    <w:pPr>
      <w:numPr>
        <w:ilvl w:val="3"/>
        <w:numId w:val="2"/>
      </w:numPr>
    </w:pPr>
    <w:rPr>
      <w:rFonts w:ascii="Times" w:hAnsi="Times" w:cs="Times New Roman"/>
      <w:snapToGrid w:val="0"/>
      <w:kern w:val="18"/>
      <w:sz w:val="18"/>
      <w:szCs w:val="18"/>
    </w:rPr>
  </w:style>
  <w:style w:type="paragraph" w:customStyle="1" w:styleId="88">
    <w:name w:val="一级无标题条"/>
    <w:basedOn w:val="1"/>
    <w:qFormat/>
    <w:uiPriority w:val="0"/>
    <w:pPr>
      <w:numPr>
        <w:ilvl w:val="4"/>
        <w:numId w:val="2"/>
      </w:numPr>
      <w:tabs>
        <w:tab w:val="left" w:pos="1440"/>
      </w:tabs>
      <w:ind w:left="1440" w:hanging="480"/>
    </w:pPr>
    <w:rPr>
      <w:rFonts w:ascii="Times" w:hAnsi="Times" w:cs="Times New Roman"/>
      <w:snapToGrid w:val="0"/>
      <w:kern w:val="18"/>
      <w:sz w:val="18"/>
      <w:szCs w:val="18"/>
    </w:rPr>
  </w:style>
  <w:style w:type="paragraph" w:customStyle="1" w:styleId="89">
    <w:name w:val="数字编号列项（二级）"/>
    <w:qFormat/>
    <w:uiPriority w:val="0"/>
    <w:pPr>
      <w:numPr>
        <w:ilvl w:val="5"/>
        <w:numId w:val="2"/>
      </w:numPr>
      <w:ind w:left="1260" w:hanging="420"/>
      <w:jc w:val="both"/>
    </w:pPr>
    <w:rPr>
      <w:rFonts w:ascii="宋体" w:hAnsi="Times New Roman" w:eastAsia="宋体" w:cs="Times New Roman"/>
      <w:sz w:val="21"/>
      <w:lang w:val="en-US" w:eastAsia="zh-CN" w:bidi="ar-SA"/>
    </w:rPr>
  </w:style>
  <w:style w:type="paragraph" w:customStyle="1" w:styleId="90">
    <w:name w:val="图表脚注"/>
    <w:next w:val="70"/>
    <w:qFormat/>
    <w:uiPriority w:val="0"/>
    <w:pPr>
      <w:numPr>
        <w:ilvl w:val="6"/>
        <w:numId w:val="2"/>
      </w:numPr>
      <w:ind w:left="300" w:hanging="100"/>
      <w:jc w:val="both"/>
    </w:pPr>
    <w:rPr>
      <w:rFonts w:ascii="宋体" w:hAnsi="Times New Roman" w:eastAsia="宋体" w:cs="Times New Roman"/>
      <w:sz w:val="18"/>
      <w:lang w:val="en-US" w:eastAsia="zh-CN" w:bidi="ar-SA"/>
    </w:rPr>
  </w:style>
  <w:style w:type="paragraph" w:customStyle="1" w:styleId="91">
    <w:name w:val="注："/>
    <w:next w:val="70"/>
    <w:qFormat/>
    <w:uiPriority w:val="0"/>
    <w:pPr>
      <w:widowControl w:val="0"/>
      <w:numPr>
        <w:ilvl w:val="2"/>
        <w:numId w:val="2"/>
      </w:numPr>
      <w:autoSpaceDE w:val="0"/>
      <w:autoSpaceDN w:val="0"/>
      <w:ind w:left="840" w:hanging="420"/>
      <w:jc w:val="both"/>
    </w:pPr>
    <w:rPr>
      <w:rFonts w:ascii="宋体" w:hAnsi="Times New Roman" w:eastAsia="宋体" w:cs="Times New Roman"/>
      <w:sz w:val="18"/>
      <w:lang w:val="en-US" w:eastAsia="zh-CN" w:bidi="ar-SA"/>
    </w:rPr>
  </w:style>
  <w:style w:type="paragraph" w:customStyle="1" w:styleId="92">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93">
    <w:name w:val="正文图标题"/>
    <w:next w:val="70"/>
    <w:qFormat/>
    <w:uiPriority w:val="0"/>
    <w:pPr>
      <w:jc w:val="center"/>
    </w:pPr>
    <w:rPr>
      <w:rFonts w:ascii="黑体" w:hAnsi="Times New Roman" w:eastAsia="黑体" w:cs="Times New Roman"/>
      <w:sz w:val="21"/>
      <w:lang w:val="en-US" w:eastAsia="zh-CN" w:bidi="ar-SA"/>
    </w:rPr>
  </w:style>
  <w:style w:type="paragraph" w:customStyle="1" w:styleId="94">
    <w:name w:val="注×："/>
    <w:qFormat/>
    <w:uiPriority w:val="0"/>
    <w:pPr>
      <w:widowControl w:val="0"/>
      <w:tabs>
        <w:tab w:val="left" w:pos="630"/>
      </w:tabs>
      <w:autoSpaceDE w:val="0"/>
      <w:autoSpaceDN w:val="0"/>
      <w:ind w:left="900" w:hanging="500"/>
      <w:jc w:val="both"/>
    </w:pPr>
    <w:rPr>
      <w:rFonts w:ascii="宋体" w:hAnsi="Times New Roman" w:eastAsia="宋体" w:cs="Times New Roman"/>
      <w:sz w:val="18"/>
      <w:lang w:val="en-US" w:eastAsia="zh-CN" w:bidi="ar-SA"/>
    </w:rPr>
  </w:style>
  <w:style w:type="paragraph" w:customStyle="1" w:styleId="95">
    <w:name w:val="封面正文"/>
    <w:qFormat/>
    <w:uiPriority w:val="0"/>
    <w:pPr>
      <w:jc w:val="both"/>
    </w:pPr>
    <w:rPr>
      <w:rFonts w:ascii="Times New Roman" w:hAnsi="Times New Roman" w:eastAsia="宋体" w:cs="Times New Roman"/>
      <w:lang w:val="en-US" w:eastAsia="zh-CN" w:bidi="ar-SA"/>
    </w:rPr>
  </w:style>
  <w:style w:type="paragraph" w:customStyle="1" w:styleId="96">
    <w:name w:val="附录标识"/>
    <w:basedOn w:val="76"/>
    <w:qFormat/>
    <w:uiPriority w:val="0"/>
    <w:pPr>
      <w:tabs>
        <w:tab w:val="left" w:pos="6405"/>
      </w:tabs>
      <w:spacing w:after="200"/>
    </w:pPr>
    <w:rPr>
      <w:sz w:val="21"/>
    </w:rPr>
  </w:style>
  <w:style w:type="paragraph" w:customStyle="1" w:styleId="97">
    <w:name w:val="附录章标题"/>
    <w:next w:val="70"/>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98">
    <w:name w:val="附录一级条标题"/>
    <w:basedOn w:val="97"/>
    <w:next w:val="70"/>
    <w:qFormat/>
    <w:uiPriority w:val="0"/>
    <w:pPr>
      <w:autoSpaceDN w:val="0"/>
      <w:spacing w:beforeLines="0" w:afterLines="0"/>
      <w:outlineLvl w:val="2"/>
    </w:pPr>
  </w:style>
  <w:style w:type="paragraph" w:customStyle="1" w:styleId="99">
    <w:name w:val="附录二级条标题"/>
    <w:basedOn w:val="98"/>
    <w:next w:val="70"/>
    <w:qFormat/>
    <w:uiPriority w:val="0"/>
    <w:pPr>
      <w:outlineLvl w:val="3"/>
    </w:pPr>
  </w:style>
  <w:style w:type="paragraph" w:customStyle="1" w:styleId="100">
    <w:name w:val="附录三级条标题"/>
    <w:basedOn w:val="99"/>
    <w:next w:val="70"/>
    <w:qFormat/>
    <w:uiPriority w:val="0"/>
    <w:pPr>
      <w:outlineLvl w:val="4"/>
    </w:pPr>
  </w:style>
  <w:style w:type="paragraph" w:customStyle="1" w:styleId="101">
    <w:name w:val="附录四级条标题"/>
    <w:basedOn w:val="100"/>
    <w:next w:val="70"/>
    <w:qFormat/>
    <w:uiPriority w:val="0"/>
    <w:pPr>
      <w:outlineLvl w:val="5"/>
    </w:pPr>
  </w:style>
  <w:style w:type="paragraph" w:customStyle="1" w:styleId="102">
    <w:name w:val="附录五级条标题"/>
    <w:basedOn w:val="101"/>
    <w:next w:val="70"/>
    <w:qFormat/>
    <w:uiPriority w:val="0"/>
    <w:pPr>
      <w:outlineLvl w:val="6"/>
    </w:pPr>
  </w:style>
  <w:style w:type="paragraph" w:customStyle="1" w:styleId="103">
    <w:name w:val="列项·"/>
    <w:qFormat/>
    <w:uiPriority w:val="0"/>
    <w:pPr>
      <w:tabs>
        <w:tab w:val="left" w:pos="840"/>
      </w:tabs>
      <w:ind w:left="840" w:leftChars="200" w:hanging="420" w:hangingChars="200"/>
      <w:jc w:val="both"/>
    </w:pPr>
    <w:rPr>
      <w:rFonts w:ascii="宋体" w:hAnsi="Times New Roman" w:eastAsia="宋体" w:cs="Times New Roman"/>
      <w:sz w:val="21"/>
      <w:lang w:val="en-US" w:eastAsia="zh-CN" w:bidi="ar-SA"/>
    </w:rPr>
  </w:style>
  <w:style w:type="paragraph" w:customStyle="1" w:styleId="104">
    <w:name w:val="示例"/>
    <w:next w:val="70"/>
    <w:qFormat/>
    <w:uiPriority w:val="0"/>
    <w:pPr>
      <w:tabs>
        <w:tab w:val="left" w:pos="420"/>
        <w:tab w:val="left" w:pos="816"/>
      </w:tabs>
      <w:ind w:left="420" w:firstLine="419" w:firstLineChars="233"/>
      <w:jc w:val="both"/>
    </w:pPr>
    <w:rPr>
      <w:rFonts w:ascii="宋体" w:hAnsi="Times New Roman" w:eastAsia="宋体" w:cs="Times New Roman"/>
      <w:sz w:val="18"/>
      <w:lang w:val="en-US" w:eastAsia="zh-CN" w:bidi="ar-SA"/>
    </w:rPr>
  </w:style>
  <w:style w:type="paragraph" w:customStyle="1" w:styleId="105">
    <w:name w:val="正文表标题"/>
    <w:next w:val="70"/>
    <w:qFormat/>
    <w:uiPriority w:val="0"/>
    <w:pPr>
      <w:tabs>
        <w:tab w:val="left" w:pos="829"/>
      </w:tabs>
      <w:ind w:left="829" w:hanging="525"/>
      <w:jc w:val="center"/>
    </w:pPr>
    <w:rPr>
      <w:rFonts w:ascii="黑体" w:hAnsi="Times New Roman" w:eastAsia="黑体" w:cs="Times New Roman"/>
      <w:sz w:val="21"/>
      <w:lang w:val="en-US" w:eastAsia="zh-CN" w:bidi="ar-SA"/>
    </w:rPr>
  </w:style>
  <w:style w:type="paragraph" w:customStyle="1" w:styleId="106">
    <w:name w:val="标准书眉一"/>
    <w:qFormat/>
    <w:uiPriority w:val="0"/>
    <w:pPr>
      <w:jc w:val="both"/>
    </w:pPr>
    <w:rPr>
      <w:rFonts w:ascii="Times New Roman" w:hAnsi="Times New Roman" w:eastAsia="宋体" w:cs="Times New Roman"/>
      <w:lang w:val="en-US" w:eastAsia="zh-CN" w:bidi="ar-SA"/>
    </w:rPr>
  </w:style>
  <w:style w:type="paragraph" w:customStyle="1" w:styleId="107">
    <w:name w:val="文献分类号"/>
    <w:qFormat/>
    <w:uiPriority w:val="0"/>
    <w:pPr>
      <w:widowControl w:val="0"/>
      <w:textAlignment w:val="center"/>
    </w:pPr>
    <w:rPr>
      <w:rFonts w:ascii="Times New Roman" w:hAnsi="Times New Roman" w:eastAsia="黑体" w:cs="Times New Roman"/>
      <w:sz w:val="21"/>
      <w:lang w:val="en-US" w:eastAsia="zh-CN" w:bidi="ar-SA"/>
    </w:rPr>
  </w:style>
  <w:style w:type="paragraph" w:customStyle="1" w:styleId="108">
    <w:name w:val="HTML 预先格式化"/>
    <w:basedOn w:val="1"/>
    <w:qFormat/>
    <w:uiPriority w:val="0"/>
    <w:rPr>
      <w:rFonts w:ascii="Courier New" w:hAnsi="Courier New" w:cs="Century"/>
      <w:snapToGrid w:val="0"/>
      <w:kern w:val="18"/>
      <w:sz w:val="20"/>
      <w:szCs w:val="20"/>
    </w:rPr>
  </w:style>
  <w:style w:type="paragraph" w:customStyle="1" w:styleId="109">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110">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52"/>
      <w:lang w:val="en-US" w:eastAsia="zh-CN" w:bidi="ar-SA"/>
    </w:rPr>
  </w:style>
  <w:style w:type="paragraph" w:customStyle="1" w:styleId="111">
    <w:name w:val="标准书脚_偶数页"/>
    <w:qFormat/>
    <w:uiPriority w:val="0"/>
    <w:pPr>
      <w:spacing w:before="120"/>
    </w:pPr>
    <w:rPr>
      <w:rFonts w:ascii="Times New Roman" w:hAnsi="Times New Roman" w:eastAsia="宋体" w:cs="Times New Roman"/>
      <w:sz w:val="18"/>
      <w:lang w:val="en-US" w:eastAsia="zh-CN" w:bidi="ar-SA"/>
    </w:rPr>
  </w:style>
  <w:style w:type="paragraph" w:customStyle="1" w:styleId="112">
    <w:name w:val="标准书脚_奇数页"/>
    <w:qFormat/>
    <w:uiPriority w:val="0"/>
    <w:pPr>
      <w:spacing w:before="120"/>
      <w:jc w:val="right"/>
    </w:pPr>
    <w:rPr>
      <w:rFonts w:ascii="Times New Roman" w:hAnsi="Times New Roman" w:eastAsia="宋体" w:cs="Times New Roman"/>
      <w:sz w:val="18"/>
      <w:lang w:val="en-US" w:eastAsia="zh-CN" w:bidi="ar-SA"/>
    </w:rPr>
  </w:style>
  <w:style w:type="paragraph" w:customStyle="1" w:styleId="113">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114">
    <w:name w:val="标准书眉_偶数页"/>
    <w:basedOn w:val="113"/>
    <w:next w:val="1"/>
    <w:qFormat/>
    <w:uiPriority w:val="0"/>
    <w:pPr>
      <w:jc w:val="left"/>
    </w:pPr>
  </w:style>
  <w:style w:type="paragraph" w:customStyle="1" w:styleId="115">
    <w:name w:val="参考文献、索引标题"/>
    <w:basedOn w:val="76"/>
    <w:next w:val="1"/>
    <w:qFormat/>
    <w:uiPriority w:val="0"/>
    <w:pPr>
      <w:spacing w:after="200"/>
    </w:pPr>
    <w:rPr>
      <w:sz w:val="21"/>
    </w:rPr>
  </w:style>
  <w:style w:type="paragraph" w:customStyle="1" w:styleId="116">
    <w:name w:val="发布部门"/>
    <w:next w:val="70"/>
    <w:qFormat/>
    <w:uiPriority w:val="0"/>
    <w:pPr>
      <w:framePr w:w="7433" w:h="585" w:hRule="exact" w:hSpace="180" w:vSpace="180" w:wrap="around" w:vAnchor="margin" w:hAnchor="margin" w:xAlign="center" w:y="14401" w:anchorLock="1"/>
      <w:jc w:val="center"/>
    </w:pPr>
    <w:rPr>
      <w:rFonts w:ascii="宋体" w:hAnsi="Times New Roman" w:eastAsia="宋体" w:cs="Times New Roman"/>
      <w:b/>
      <w:spacing w:val="20"/>
      <w:w w:val="135"/>
      <w:sz w:val="36"/>
      <w:lang w:val="en-US" w:eastAsia="zh-CN" w:bidi="ar-SA"/>
    </w:rPr>
  </w:style>
  <w:style w:type="paragraph" w:customStyle="1" w:styleId="117">
    <w:name w:val="发布日期"/>
    <w:qFormat/>
    <w:uiPriority w:val="0"/>
    <w:rPr>
      <w:rFonts w:ascii="Times New Roman" w:hAnsi="Times New Roman" w:eastAsia="黑体" w:cs="Times New Roman"/>
      <w:sz w:val="28"/>
      <w:lang w:val="en-US" w:eastAsia="zh-CN" w:bidi="ar-SA"/>
    </w:rPr>
  </w:style>
  <w:style w:type="paragraph" w:customStyle="1" w:styleId="118">
    <w:name w:val="封面标准号2"/>
    <w:basedOn w:val="92"/>
    <w:qFormat/>
    <w:uiPriority w:val="0"/>
    <w:pPr>
      <w:framePr w:w="9138" w:h="1244" w:hRule="exact" w:wrap="around" w:vAnchor="page" w:hAnchor="margin" w:y="2908"/>
      <w:adjustRightInd w:val="0"/>
      <w:spacing w:before="357" w:line="280" w:lineRule="exact"/>
    </w:pPr>
  </w:style>
  <w:style w:type="paragraph" w:customStyle="1" w:styleId="119">
    <w:name w:val="封面标准代替信息"/>
    <w:basedOn w:val="118"/>
    <w:qFormat/>
    <w:uiPriority w:val="0"/>
    <w:pPr>
      <w:framePr w:wrap="around"/>
      <w:spacing w:before="57"/>
    </w:pPr>
    <w:rPr>
      <w:rFonts w:ascii="宋体"/>
      <w:sz w:val="21"/>
    </w:rPr>
  </w:style>
  <w:style w:type="paragraph" w:customStyle="1" w:styleId="120">
    <w:name w:val="封面标准名称"/>
    <w:qFormat/>
    <w:uiPriority w:val="0"/>
    <w:pPr>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1">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2">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3">
    <w:name w:val="封面标准英文名称"/>
    <w:qFormat/>
    <w:uiPriority w:val="0"/>
    <w:pPr>
      <w:widowControl w:val="0"/>
      <w:spacing w:before="370" w:line="400" w:lineRule="exact"/>
      <w:jc w:val="center"/>
    </w:pPr>
    <w:rPr>
      <w:rFonts w:ascii="Times New Roman" w:hAnsi="Times New Roman" w:eastAsia="宋体" w:cs="Times New Roman"/>
      <w:sz w:val="28"/>
      <w:lang w:val="en-US" w:eastAsia="zh-CN" w:bidi="ar-SA"/>
    </w:rPr>
  </w:style>
  <w:style w:type="paragraph" w:customStyle="1" w:styleId="124">
    <w:name w:val="封面一致性程度标识"/>
    <w:qFormat/>
    <w:uiPriority w:val="0"/>
    <w:pPr>
      <w:spacing w:before="440" w:line="400" w:lineRule="exact"/>
      <w:jc w:val="center"/>
    </w:pPr>
    <w:rPr>
      <w:rFonts w:ascii="宋体" w:hAnsi="Times New Roman" w:eastAsia="宋体" w:cs="Times New Roman"/>
      <w:sz w:val="28"/>
      <w:lang w:val="en-US" w:eastAsia="zh-CN" w:bidi="ar-SA"/>
    </w:rPr>
  </w:style>
  <w:style w:type="paragraph" w:customStyle="1" w:styleId="125">
    <w:name w:val="附录图标题"/>
    <w:next w:val="70"/>
    <w:qFormat/>
    <w:uiPriority w:val="0"/>
    <w:pPr>
      <w:jc w:val="center"/>
    </w:pPr>
    <w:rPr>
      <w:rFonts w:ascii="黑体" w:hAnsi="Times New Roman" w:eastAsia="黑体" w:cs="Times New Roman"/>
      <w:sz w:val="21"/>
      <w:lang w:val="en-US" w:eastAsia="zh-CN" w:bidi="ar-SA"/>
    </w:rPr>
  </w:style>
  <w:style w:type="paragraph" w:customStyle="1" w:styleId="126">
    <w:name w:val="列项——"/>
    <w:qFormat/>
    <w:uiPriority w:val="0"/>
    <w:pPr>
      <w:widowControl w:val="0"/>
      <w:tabs>
        <w:tab w:val="left" w:pos="854"/>
        <w:tab w:val="left" w:pos="1140"/>
      </w:tabs>
      <w:ind w:left="200" w:leftChars="200" w:hanging="200" w:hangingChars="200"/>
      <w:jc w:val="both"/>
    </w:pPr>
    <w:rPr>
      <w:rFonts w:ascii="宋体" w:hAnsi="Times New Roman" w:eastAsia="宋体" w:cs="Times New Roman"/>
      <w:sz w:val="21"/>
      <w:lang w:val="en-US" w:eastAsia="zh-CN" w:bidi="ar-SA"/>
    </w:rPr>
  </w:style>
  <w:style w:type="paragraph" w:customStyle="1" w:styleId="127">
    <w:name w:val="目次、标准名称标题"/>
    <w:basedOn w:val="76"/>
    <w:next w:val="70"/>
    <w:qFormat/>
    <w:uiPriority w:val="0"/>
    <w:pPr>
      <w:spacing w:line="460" w:lineRule="exact"/>
    </w:pPr>
  </w:style>
  <w:style w:type="paragraph" w:customStyle="1" w:styleId="128">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29">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30">
    <w:name w:val="其他发布部门"/>
    <w:basedOn w:val="116"/>
    <w:qFormat/>
    <w:uiPriority w:val="0"/>
    <w:pPr>
      <w:framePr w:wrap="around"/>
      <w:spacing w:line="0" w:lineRule="atLeast"/>
    </w:pPr>
    <w:rPr>
      <w:rFonts w:ascii="黑体" w:eastAsia="黑体"/>
      <w:b w:val="0"/>
    </w:rPr>
  </w:style>
  <w:style w:type="paragraph" w:customStyle="1" w:styleId="131">
    <w:name w:val="实施日期"/>
    <w:basedOn w:val="117"/>
    <w:qFormat/>
    <w:uiPriority w:val="0"/>
    <w:pPr>
      <w:framePr w:wrap="around" w:vAnchor="margin" w:hAnchor="text" w:xAlign="right" w:y="1"/>
      <w:jc w:val="right"/>
    </w:pPr>
  </w:style>
  <w:style w:type="paragraph" w:customStyle="1" w:styleId="132">
    <w:name w:val="条文脚注"/>
    <w:basedOn w:val="33"/>
    <w:qFormat/>
    <w:uiPriority w:val="0"/>
    <w:pPr>
      <w:ind w:left="780" w:leftChars="200" w:hanging="360" w:hangingChars="200"/>
      <w:jc w:val="both"/>
    </w:pPr>
    <w:rPr>
      <w:rFonts w:ascii="宋体"/>
    </w:rPr>
  </w:style>
  <w:style w:type="paragraph" w:customStyle="1" w:styleId="133">
    <w:name w:val="无标题条"/>
    <w:next w:val="70"/>
    <w:qFormat/>
    <w:uiPriority w:val="0"/>
    <w:pPr>
      <w:jc w:val="both"/>
    </w:pPr>
    <w:rPr>
      <w:rFonts w:ascii="Times New Roman" w:hAnsi="Times New Roman" w:eastAsia="宋体" w:cs="Times New Roman"/>
      <w:sz w:val="21"/>
      <w:lang w:val="en-US" w:eastAsia="zh-CN" w:bidi="ar-SA"/>
    </w:rPr>
  </w:style>
  <w:style w:type="paragraph" w:customStyle="1" w:styleId="134">
    <w:name w:val="图表"/>
    <w:basedOn w:val="36"/>
    <w:qFormat/>
    <w:uiPriority w:val="0"/>
    <w:pPr>
      <w:spacing w:line="400" w:lineRule="exact"/>
      <w:ind w:left="839" w:leftChars="0" w:firstLine="0" w:firstLineChars="0"/>
      <w:jc w:val="center"/>
    </w:pPr>
    <w:rPr>
      <w:sz w:val="22"/>
      <w:szCs w:val="20"/>
    </w:rPr>
  </w:style>
  <w:style w:type="paragraph" w:customStyle="1" w:styleId="135">
    <w:name w:val="a"/>
    <w:basedOn w:val="1"/>
    <w:qFormat/>
    <w:uiPriority w:val="0"/>
    <w:pPr>
      <w:widowControl/>
      <w:spacing w:before="100" w:beforeAutospacing="1" w:after="100" w:afterAutospacing="1"/>
      <w:jc w:val="left"/>
    </w:pPr>
    <w:rPr>
      <w:rFonts w:ascii="宋体" w:hAnsi="宋体" w:cs="Times New Roman"/>
      <w:kern w:val="0"/>
      <w:sz w:val="24"/>
      <w:szCs w:val="24"/>
    </w:rPr>
  </w:style>
  <w:style w:type="paragraph" w:customStyle="1" w:styleId="136">
    <w:name w:val="w正_宋五号"/>
    <w:basedOn w:val="1"/>
    <w:next w:val="1"/>
    <w:qFormat/>
    <w:uiPriority w:val="0"/>
    <w:pPr>
      <w:adjustRightInd w:val="0"/>
      <w:snapToGrid w:val="0"/>
      <w:spacing w:line="360" w:lineRule="auto"/>
      <w:ind w:firstLine="200" w:firstLineChars="200"/>
    </w:pPr>
    <w:rPr>
      <w:rFonts w:ascii="Times New Roman" w:hAnsi="Times New Roman" w:cs="Times New Roman"/>
      <w:szCs w:val="21"/>
    </w:rPr>
  </w:style>
  <w:style w:type="paragraph" w:customStyle="1" w:styleId="137">
    <w:name w:val="缩进"/>
    <w:basedOn w:val="7"/>
    <w:qFormat/>
    <w:uiPriority w:val="0"/>
    <w:pPr>
      <w:keepNext/>
      <w:tabs>
        <w:tab w:val="left" w:pos="1140"/>
      </w:tabs>
      <w:spacing w:line="360" w:lineRule="auto"/>
      <w:ind w:left="1888" w:hanging="357"/>
    </w:pPr>
    <w:rPr>
      <w:rFonts w:ascii="Times New Roman"/>
      <w:sz w:val="21"/>
    </w:rPr>
  </w:style>
  <w:style w:type="paragraph" w:customStyle="1" w:styleId="138">
    <w:name w:val="并列"/>
    <w:basedOn w:val="1"/>
    <w:qFormat/>
    <w:uiPriority w:val="0"/>
    <w:pPr>
      <w:widowControl/>
      <w:tabs>
        <w:tab w:val="left" w:pos="1140"/>
      </w:tabs>
      <w:adjustRightInd w:val="0"/>
      <w:snapToGrid w:val="0"/>
      <w:spacing w:line="440" w:lineRule="atLeast"/>
      <w:ind w:left="1140" w:hanging="720"/>
      <w:jc w:val="left"/>
    </w:pPr>
    <w:rPr>
      <w:rFonts w:ascii="Times New Roman" w:hAnsi="宋体" w:cs="Times New Roman"/>
      <w:kern w:val="0"/>
      <w:sz w:val="24"/>
      <w:szCs w:val="24"/>
    </w:rPr>
  </w:style>
  <w:style w:type="paragraph" w:customStyle="1" w:styleId="139">
    <w:name w:val="标题10"/>
    <w:basedOn w:val="1"/>
    <w:next w:val="1"/>
    <w:qFormat/>
    <w:uiPriority w:val="0"/>
    <w:pPr>
      <w:tabs>
        <w:tab w:val="left" w:pos="900"/>
        <w:tab w:val="right" w:leader="dot" w:pos="10194"/>
      </w:tabs>
      <w:ind w:left="900" w:firstLine="200" w:firstLineChars="200"/>
    </w:pPr>
    <w:rPr>
      <w:rFonts w:ascii="楷体_GB2312" w:hAnsi="Times New Roman" w:cs="Times New Roman"/>
      <w:b/>
      <w:sz w:val="44"/>
      <w:szCs w:val="20"/>
    </w:rPr>
  </w:style>
  <w:style w:type="paragraph" w:customStyle="1" w:styleId="140">
    <w:name w:val="强调使用"/>
    <w:qFormat/>
    <w:uiPriority w:val="0"/>
    <w:pPr>
      <w:spacing w:before="60" w:after="40" w:line="280" w:lineRule="exact"/>
      <w:ind w:left="851"/>
    </w:pPr>
    <w:rPr>
      <w:rFonts w:ascii="Times New Roman" w:hAnsi="Times New Roman" w:eastAsia="文鼎细圆简" w:cs="Times New Roman"/>
      <w:b/>
      <w:sz w:val="21"/>
      <w:lang w:val="en-US" w:eastAsia="zh-CN" w:bidi="ar-SA"/>
    </w:rPr>
  </w:style>
  <w:style w:type="paragraph" w:customStyle="1" w:styleId="141">
    <w:name w:val="条目1）"/>
    <w:basedOn w:val="69"/>
    <w:qFormat/>
    <w:uiPriority w:val="0"/>
    <w:pPr>
      <w:tabs>
        <w:tab w:val="left" w:pos="720"/>
      </w:tabs>
      <w:ind w:firstLine="0" w:firstLineChars="0"/>
    </w:pPr>
    <w:rPr>
      <w:szCs w:val="24"/>
    </w:rPr>
  </w:style>
  <w:style w:type="paragraph" w:customStyle="1" w:styleId="142">
    <w:name w:val="大项说明"/>
    <w:qFormat/>
    <w:uiPriority w:val="0"/>
    <w:pPr>
      <w:tabs>
        <w:tab w:val="left" w:pos="840"/>
      </w:tabs>
      <w:spacing w:before="40" w:line="260" w:lineRule="exact"/>
      <w:ind w:left="840" w:hanging="420"/>
      <w:jc w:val="both"/>
    </w:pPr>
    <w:rPr>
      <w:rFonts w:ascii="Times New Roman" w:hAnsi="Times New Roman" w:eastAsia="文鼎细圆简" w:cs="Times New Roman"/>
      <w:sz w:val="21"/>
      <w:lang w:val="en-US" w:eastAsia="zh-CN" w:bidi="ar-SA"/>
    </w:rPr>
  </w:style>
  <w:style w:type="paragraph" w:customStyle="1" w:styleId="143">
    <w:name w:val="小项说明"/>
    <w:qFormat/>
    <w:uiPriority w:val="0"/>
    <w:pPr>
      <w:tabs>
        <w:tab w:val="left" w:pos="1140"/>
      </w:tabs>
      <w:spacing w:before="20" w:line="260" w:lineRule="exact"/>
      <w:ind w:left="1140" w:hanging="360"/>
      <w:jc w:val="both"/>
    </w:pPr>
    <w:rPr>
      <w:rFonts w:ascii="Times New Roman" w:hAnsi="Times New Roman" w:eastAsia="文鼎细圆简" w:cs="Times New Roman"/>
      <w:lang w:val="en-US" w:eastAsia="zh-CN" w:bidi="ar-SA"/>
    </w:rPr>
  </w:style>
  <w:style w:type="paragraph" w:customStyle="1" w:styleId="144">
    <w:name w:val="编号1"/>
    <w:qFormat/>
    <w:uiPriority w:val="0"/>
    <w:pPr>
      <w:spacing w:before="40" w:line="260" w:lineRule="exact"/>
      <w:ind w:left="1220" w:hanging="369"/>
      <w:jc w:val="both"/>
    </w:pPr>
    <w:rPr>
      <w:rFonts w:ascii="Times New Roman" w:hAnsi="Times New Roman" w:eastAsia="文鼎细圆简" w:cs="Times New Roman"/>
      <w:sz w:val="21"/>
      <w:lang w:val="en-US" w:eastAsia="zh-CN" w:bidi="ar-SA"/>
    </w:rPr>
  </w:style>
  <w:style w:type="paragraph" w:customStyle="1" w:styleId="145">
    <w:name w:val="表格文字"/>
    <w:basedOn w:val="18"/>
    <w:qFormat/>
    <w:uiPriority w:val="0"/>
    <w:pPr>
      <w:spacing w:before="20" w:after="20"/>
      <w:ind w:firstLine="0" w:firstLineChars="0"/>
    </w:pPr>
    <w:rPr>
      <w:rFonts w:ascii="Arial" w:hAnsi="Arial" w:eastAsia="宋体"/>
      <w:sz w:val="24"/>
      <w:szCs w:val="20"/>
    </w:rPr>
  </w:style>
  <w:style w:type="paragraph" w:customStyle="1" w:styleId="146">
    <w:name w:val="字段解释标题"/>
    <w:basedOn w:val="1"/>
    <w:next w:val="6"/>
    <w:qFormat/>
    <w:uiPriority w:val="0"/>
    <w:pPr>
      <w:autoSpaceDE w:val="0"/>
      <w:autoSpaceDN w:val="0"/>
      <w:adjustRightInd w:val="0"/>
    </w:pPr>
    <w:rPr>
      <w:rFonts w:ascii="Times-Roman" w:hAnsi="Times-Roman" w:cs="Times New Roman"/>
      <w:b/>
      <w:szCs w:val="20"/>
    </w:rPr>
  </w:style>
  <w:style w:type="paragraph" w:customStyle="1" w:styleId="147">
    <w:name w:val="样式 样式 加粗 行距: 1.5 倍行距 + 首行缩进:  2 字符"/>
    <w:basedOn w:val="1"/>
    <w:qFormat/>
    <w:uiPriority w:val="0"/>
    <w:pPr>
      <w:spacing w:line="360" w:lineRule="auto"/>
      <w:ind w:left="840" w:leftChars="400"/>
      <w:jc w:val="left"/>
    </w:pPr>
    <w:rPr>
      <w:rFonts w:ascii="Times New Roman" w:hAnsi="Times New Roman" w:cs="宋体"/>
      <w:b/>
      <w:bCs/>
      <w:sz w:val="24"/>
      <w:szCs w:val="24"/>
    </w:rPr>
  </w:style>
  <w:style w:type="paragraph" w:customStyle="1" w:styleId="148">
    <w:name w:val="font5"/>
    <w:basedOn w:val="1"/>
    <w:qFormat/>
    <w:uiPriority w:val="0"/>
    <w:pPr>
      <w:widowControl/>
      <w:spacing w:before="100" w:beforeAutospacing="1" w:after="100" w:afterAutospacing="1"/>
      <w:jc w:val="left"/>
    </w:pPr>
    <w:rPr>
      <w:rFonts w:hint="eastAsia" w:ascii="宋体" w:hAnsi="宋体" w:cs="Times New Roman"/>
      <w:kern w:val="0"/>
      <w:sz w:val="18"/>
      <w:szCs w:val="18"/>
    </w:rPr>
  </w:style>
  <w:style w:type="paragraph" w:customStyle="1" w:styleId="149">
    <w:name w:val="font6"/>
    <w:basedOn w:val="1"/>
    <w:qFormat/>
    <w:uiPriority w:val="0"/>
    <w:pPr>
      <w:widowControl/>
      <w:spacing w:before="100" w:beforeAutospacing="1" w:after="100" w:afterAutospacing="1"/>
      <w:jc w:val="left"/>
    </w:pPr>
    <w:rPr>
      <w:rFonts w:hint="eastAsia" w:ascii="宋体" w:hAnsi="宋体" w:cs="Times New Roman"/>
      <w:kern w:val="0"/>
      <w:sz w:val="20"/>
      <w:szCs w:val="20"/>
    </w:rPr>
  </w:style>
  <w:style w:type="paragraph" w:customStyle="1" w:styleId="150">
    <w:name w:val="font7"/>
    <w:basedOn w:val="1"/>
    <w:qFormat/>
    <w:uiPriority w:val="0"/>
    <w:pPr>
      <w:widowControl/>
      <w:spacing w:before="100" w:beforeAutospacing="1" w:after="100" w:afterAutospacing="1"/>
      <w:jc w:val="left"/>
    </w:pPr>
    <w:rPr>
      <w:rFonts w:ascii="Times New Roman" w:hAnsi="Times New Roman" w:cs="Times New Roman"/>
      <w:kern w:val="0"/>
      <w:sz w:val="20"/>
      <w:szCs w:val="20"/>
    </w:rPr>
  </w:style>
  <w:style w:type="paragraph" w:customStyle="1" w:styleId="151">
    <w:name w:val="xl22"/>
    <w:basedOn w:val="1"/>
    <w:qFormat/>
    <w:uiPriority w:val="0"/>
    <w:pPr>
      <w:widowControl/>
      <w:numPr>
        <w:ilvl w:val="0"/>
        <w:numId w:val="3"/>
      </w:numPr>
      <w:pBdr>
        <w:top w:val="single" w:color="auto" w:sz="8" w:space="0"/>
        <w:left w:val="single" w:color="auto" w:sz="8" w:space="0"/>
        <w:right w:val="single" w:color="auto" w:sz="8" w:space="0"/>
      </w:pBdr>
      <w:shd w:val="clear" w:color="auto" w:fill="C0C0C0"/>
      <w:spacing w:before="100" w:beforeAutospacing="1" w:after="100" w:afterAutospacing="1"/>
      <w:ind w:left="0" w:firstLine="0"/>
      <w:jc w:val="center"/>
      <w:textAlignment w:val="center"/>
    </w:pPr>
    <w:rPr>
      <w:rFonts w:ascii="宋体" w:hAnsi="宋体" w:cs="Times New Roman"/>
      <w:b/>
      <w:bCs/>
      <w:kern w:val="0"/>
      <w:sz w:val="18"/>
      <w:szCs w:val="18"/>
    </w:rPr>
  </w:style>
  <w:style w:type="paragraph" w:customStyle="1" w:styleId="152">
    <w:name w:val="xl23"/>
    <w:basedOn w:val="1"/>
    <w:qFormat/>
    <w:uiPriority w:val="0"/>
    <w:pPr>
      <w:widowControl/>
      <w:pBdr>
        <w:top w:val="single" w:color="auto" w:sz="8" w:space="0"/>
        <w:right w:val="single" w:color="auto" w:sz="8" w:space="0"/>
      </w:pBdr>
      <w:shd w:val="clear" w:color="auto" w:fill="C0C0C0"/>
      <w:spacing w:before="100" w:beforeAutospacing="1" w:after="100" w:afterAutospacing="1"/>
      <w:jc w:val="center"/>
      <w:textAlignment w:val="center"/>
    </w:pPr>
    <w:rPr>
      <w:rFonts w:ascii="宋体" w:hAnsi="宋体" w:cs="Times New Roman"/>
      <w:b/>
      <w:bCs/>
      <w:kern w:val="0"/>
      <w:sz w:val="18"/>
      <w:szCs w:val="18"/>
    </w:rPr>
  </w:style>
  <w:style w:type="paragraph" w:customStyle="1" w:styleId="153">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cs="Times New Roman"/>
      <w:kern w:val="0"/>
      <w:sz w:val="20"/>
      <w:szCs w:val="20"/>
    </w:rPr>
  </w:style>
  <w:style w:type="paragraph" w:customStyle="1" w:styleId="154">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Times New Roman"/>
      <w:kern w:val="0"/>
      <w:sz w:val="20"/>
      <w:szCs w:val="20"/>
    </w:rPr>
  </w:style>
  <w:style w:type="paragraph" w:customStyle="1" w:styleId="155">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Times New Roman"/>
      <w:kern w:val="0"/>
      <w:sz w:val="24"/>
      <w:szCs w:val="24"/>
    </w:rPr>
  </w:style>
  <w:style w:type="paragraph" w:customStyle="1" w:styleId="156">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Times New Roman"/>
      <w:kern w:val="0"/>
      <w:sz w:val="24"/>
      <w:szCs w:val="24"/>
    </w:rPr>
  </w:style>
  <w:style w:type="paragraph" w:customStyle="1" w:styleId="157">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Times New Roman"/>
      <w:color w:val="FF0000"/>
      <w:kern w:val="0"/>
      <w:sz w:val="20"/>
      <w:szCs w:val="20"/>
    </w:rPr>
  </w:style>
  <w:style w:type="paragraph" w:customStyle="1" w:styleId="158">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Times New Roman"/>
      <w:kern w:val="0"/>
      <w:sz w:val="24"/>
      <w:szCs w:val="24"/>
    </w:rPr>
  </w:style>
  <w:style w:type="paragraph" w:customStyle="1" w:styleId="159">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Times New Roman"/>
      <w:color w:val="FF0000"/>
      <w:kern w:val="0"/>
      <w:sz w:val="20"/>
      <w:szCs w:val="20"/>
    </w:rPr>
  </w:style>
  <w:style w:type="paragraph" w:customStyle="1" w:styleId="160">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Times New Roman"/>
      <w:kern w:val="0"/>
      <w:sz w:val="24"/>
      <w:szCs w:val="24"/>
    </w:rPr>
  </w:style>
  <w:style w:type="paragraph" w:customStyle="1" w:styleId="161">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Times New Roman"/>
      <w:kern w:val="0"/>
      <w:sz w:val="20"/>
      <w:szCs w:val="20"/>
    </w:rPr>
  </w:style>
  <w:style w:type="paragraph" w:customStyle="1" w:styleId="162">
    <w:name w:val="xl3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Times New Roman"/>
      <w:kern w:val="0"/>
      <w:sz w:val="20"/>
      <w:szCs w:val="20"/>
    </w:rPr>
  </w:style>
  <w:style w:type="paragraph" w:customStyle="1" w:styleId="163">
    <w:name w:val="xl35"/>
    <w:basedOn w:val="1"/>
    <w:qFormat/>
    <w:uiPriority w:val="0"/>
    <w:pPr>
      <w:widowControl/>
      <w:pBdr>
        <w:top w:val="single" w:color="auto" w:sz="4" w:space="0"/>
        <w:bottom w:val="single" w:color="auto" w:sz="4" w:space="0"/>
        <w:right w:val="single" w:color="auto" w:sz="4" w:space="0"/>
      </w:pBdr>
      <w:spacing w:before="100" w:beforeAutospacing="1" w:after="100" w:afterAutospacing="1"/>
      <w:textAlignment w:val="top"/>
    </w:pPr>
    <w:rPr>
      <w:rFonts w:ascii="Times New Roman" w:hAnsi="Times New Roman" w:cs="Times New Roman"/>
      <w:kern w:val="0"/>
      <w:sz w:val="20"/>
      <w:szCs w:val="20"/>
    </w:rPr>
  </w:style>
  <w:style w:type="paragraph" w:customStyle="1" w:styleId="164">
    <w:name w:val="xl36"/>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Times New Roman" w:hAnsi="Times New Roman" w:cs="Times New Roman"/>
      <w:kern w:val="0"/>
      <w:sz w:val="20"/>
      <w:szCs w:val="20"/>
    </w:rPr>
  </w:style>
  <w:style w:type="paragraph" w:customStyle="1" w:styleId="165">
    <w:name w:val="xl37"/>
    <w:basedOn w:val="1"/>
    <w:qFormat/>
    <w:uiPriority w:val="0"/>
    <w:pPr>
      <w:widowControl/>
      <w:pBdr>
        <w:bottom w:val="single" w:color="auto" w:sz="4" w:space="0"/>
        <w:right w:val="single" w:color="auto" w:sz="4" w:space="0"/>
      </w:pBdr>
      <w:spacing w:before="100" w:beforeAutospacing="1" w:after="100" w:afterAutospacing="1"/>
      <w:jc w:val="left"/>
      <w:textAlignment w:val="center"/>
    </w:pPr>
    <w:rPr>
      <w:rFonts w:ascii="宋体" w:hAnsi="宋体" w:cs="Times New Roman"/>
      <w:kern w:val="0"/>
      <w:sz w:val="20"/>
      <w:szCs w:val="20"/>
    </w:rPr>
  </w:style>
  <w:style w:type="paragraph" w:customStyle="1" w:styleId="166">
    <w:name w:val="xl38"/>
    <w:basedOn w:val="1"/>
    <w:qFormat/>
    <w:uiPriority w:val="0"/>
    <w:pPr>
      <w:widowControl/>
      <w:pBdr>
        <w:bottom w:val="single" w:color="auto" w:sz="4" w:space="0"/>
        <w:right w:val="single" w:color="auto" w:sz="4" w:space="0"/>
      </w:pBdr>
      <w:spacing w:before="100" w:beforeAutospacing="1" w:after="100" w:afterAutospacing="1"/>
      <w:textAlignment w:val="top"/>
    </w:pPr>
    <w:rPr>
      <w:rFonts w:ascii="宋体" w:hAnsi="宋体" w:cs="Times New Roman"/>
      <w:kern w:val="0"/>
      <w:sz w:val="20"/>
      <w:szCs w:val="20"/>
    </w:rPr>
  </w:style>
  <w:style w:type="paragraph" w:customStyle="1" w:styleId="167">
    <w:name w:val="xl39"/>
    <w:basedOn w:val="1"/>
    <w:qFormat/>
    <w:uiPriority w:val="0"/>
    <w:pPr>
      <w:widowControl/>
      <w:pBdr>
        <w:bottom w:val="single" w:color="auto" w:sz="4" w:space="0"/>
        <w:right w:val="single" w:color="auto" w:sz="4" w:space="0"/>
      </w:pBdr>
      <w:spacing w:before="100" w:beforeAutospacing="1" w:after="100" w:afterAutospacing="1"/>
      <w:textAlignment w:val="top"/>
    </w:pPr>
    <w:rPr>
      <w:rFonts w:ascii="Times New Roman" w:hAnsi="Times New Roman" w:cs="Times New Roman"/>
      <w:kern w:val="0"/>
      <w:sz w:val="20"/>
      <w:szCs w:val="20"/>
    </w:rPr>
  </w:style>
  <w:style w:type="paragraph" w:customStyle="1" w:styleId="168">
    <w:name w:val="xl40"/>
    <w:basedOn w:val="1"/>
    <w:qFormat/>
    <w:uiPriority w:val="0"/>
    <w:pPr>
      <w:widowControl/>
      <w:pBdr>
        <w:bottom w:val="single" w:color="auto" w:sz="4" w:space="0"/>
        <w:right w:val="single" w:color="auto" w:sz="4" w:space="0"/>
      </w:pBdr>
      <w:spacing w:before="100" w:beforeAutospacing="1" w:after="100" w:afterAutospacing="1"/>
      <w:jc w:val="left"/>
      <w:textAlignment w:val="center"/>
    </w:pPr>
    <w:rPr>
      <w:rFonts w:ascii="Times New Roman" w:hAnsi="Times New Roman" w:cs="Times New Roman"/>
      <w:kern w:val="0"/>
      <w:sz w:val="20"/>
      <w:szCs w:val="20"/>
    </w:rPr>
  </w:style>
  <w:style w:type="paragraph" w:customStyle="1" w:styleId="169">
    <w:name w:val="xl41"/>
    <w:basedOn w:val="1"/>
    <w:qFormat/>
    <w:uiPriority w:val="0"/>
    <w:pPr>
      <w:widowControl/>
      <w:spacing w:before="100" w:beforeAutospacing="1" w:after="100" w:afterAutospacing="1"/>
      <w:jc w:val="left"/>
    </w:pPr>
    <w:rPr>
      <w:rFonts w:ascii="宋体" w:hAnsi="宋体" w:cs="Times New Roman"/>
      <w:kern w:val="0"/>
      <w:szCs w:val="21"/>
    </w:rPr>
  </w:style>
  <w:style w:type="paragraph" w:customStyle="1" w:styleId="170">
    <w:name w:val="前缩"/>
    <w:basedOn w:val="1"/>
    <w:qFormat/>
    <w:uiPriority w:val="0"/>
    <w:pPr>
      <w:widowControl/>
      <w:tabs>
        <w:tab w:val="left" w:pos="1440"/>
      </w:tabs>
      <w:adjustRightInd w:val="0"/>
      <w:spacing w:before="40" w:line="260" w:lineRule="exact"/>
      <w:ind w:left="1843" w:hanging="432"/>
      <w:textAlignment w:val="baseline"/>
    </w:pPr>
    <w:rPr>
      <w:rFonts w:ascii="Times New Roman" w:hAnsi="Times New Roman" w:eastAsia="文鼎细圆简" w:cs="Times New Roman"/>
      <w:kern w:val="0"/>
      <w:sz w:val="20"/>
      <w:szCs w:val="20"/>
    </w:rPr>
  </w:style>
  <w:style w:type="paragraph" w:customStyle="1" w:styleId="171">
    <w:name w:val="图标"/>
    <w:qFormat/>
    <w:uiPriority w:val="0"/>
    <w:pPr>
      <w:spacing w:line="220" w:lineRule="exact"/>
      <w:ind w:left="851"/>
      <w:jc w:val="center"/>
    </w:pPr>
    <w:rPr>
      <w:rFonts w:ascii="Times New Roman" w:hAnsi="Times New Roman" w:eastAsia="文鼎细圆简" w:cs="Times New Roman"/>
      <w:lang w:val="en-US" w:eastAsia="zh-CN" w:bidi="ar-SA"/>
    </w:rPr>
  </w:style>
  <w:style w:type="paragraph" w:customStyle="1" w:styleId="172">
    <w:name w:val="正文格式"/>
    <w:basedOn w:val="1"/>
    <w:qFormat/>
    <w:uiPriority w:val="0"/>
    <w:pPr>
      <w:ind w:firstLine="420" w:firstLineChars="200"/>
    </w:pPr>
    <w:rPr>
      <w:rFonts w:ascii="宋体" w:hAnsi="宋体" w:cs="Times New Roman"/>
      <w:szCs w:val="20"/>
    </w:rPr>
  </w:style>
  <w:style w:type="paragraph" w:customStyle="1" w:styleId="173">
    <w:name w:val="表体"/>
    <w:basedOn w:val="1"/>
    <w:qFormat/>
    <w:uiPriority w:val="0"/>
    <w:pPr>
      <w:widowControl/>
      <w:adjustRightInd w:val="0"/>
      <w:spacing w:before="40" w:line="260" w:lineRule="exact"/>
      <w:ind w:left="851"/>
      <w:textAlignment w:val="baseline"/>
    </w:pPr>
    <w:rPr>
      <w:rFonts w:ascii="Times New Roman" w:hAnsi="Times New Roman" w:eastAsia="文鼎细圆简" w:cs="宋体"/>
      <w:kern w:val="0"/>
      <w:szCs w:val="20"/>
    </w:rPr>
  </w:style>
  <w:style w:type="paragraph" w:customStyle="1" w:styleId="174">
    <w:name w:val="Char Char"/>
    <w:basedOn w:val="1"/>
    <w:qFormat/>
    <w:uiPriority w:val="0"/>
    <w:rPr>
      <w:rFonts w:ascii="Tahoma" w:hAnsi="Tahoma" w:cs="Times New Roman"/>
      <w:sz w:val="24"/>
      <w:szCs w:val="24"/>
    </w:rPr>
  </w:style>
  <w:style w:type="paragraph" w:customStyle="1" w:styleId="175">
    <w:name w:val="文档正文"/>
    <w:basedOn w:val="1"/>
    <w:qFormat/>
    <w:uiPriority w:val="0"/>
    <w:pPr>
      <w:tabs>
        <w:tab w:val="left" w:pos="360"/>
      </w:tabs>
      <w:adjustRightInd w:val="0"/>
      <w:spacing w:line="360" w:lineRule="auto"/>
      <w:ind w:firstLine="567"/>
      <w:textAlignment w:val="baseline"/>
    </w:pPr>
    <w:rPr>
      <w:rFonts w:ascii="Arial" w:hAnsi="Arial" w:cs="Times New Roman"/>
      <w:kern w:val="0"/>
      <w:sz w:val="24"/>
      <w:szCs w:val="24"/>
    </w:rPr>
  </w:style>
  <w:style w:type="paragraph" w:customStyle="1" w:styleId="176">
    <w:name w:val="条目１"/>
    <w:basedOn w:val="1"/>
    <w:qFormat/>
    <w:uiPriority w:val="0"/>
    <w:pPr>
      <w:widowControl/>
      <w:tabs>
        <w:tab w:val="left" w:pos="900"/>
      </w:tabs>
      <w:adjustRightInd w:val="0"/>
      <w:spacing w:before="40" w:line="260" w:lineRule="exact"/>
      <w:ind w:left="900" w:hanging="420"/>
      <w:textAlignment w:val="baseline"/>
    </w:pPr>
    <w:rPr>
      <w:rFonts w:ascii="Times New Roman" w:hAnsi="Times New Roman" w:eastAsia="文鼎细圆简" w:cs="Times New Roman"/>
      <w:b/>
      <w:kern w:val="0"/>
      <w:sz w:val="24"/>
      <w:szCs w:val="20"/>
    </w:rPr>
  </w:style>
  <w:style w:type="paragraph" w:customStyle="1" w:styleId="177">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18"/>
      <w:szCs w:val="18"/>
    </w:rPr>
  </w:style>
  <w:style w:type="paragraph" w:customStyle="1" w:styleId="178">
    <w:name w:val="xl4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18"/>
      <w:szCs w:val="18"/>
    </w:rPr>
  </w:style>
  <w:style w:type="paragraph" w:customStyle="1" w:styleId="179">
    <w:name w:val="xl44"/>
    <w:basedOn w:val="1"/>
    <w:qFormat/>
    <w:uiPriority w:val="0"/>
    <w:pPr>
      <w:widowControl/>
      <w:pBdr>
        <w:top w:val="single" w:color="auto" w:sz="4" w:space="0"/>
        <w:left w:val="single" w:color="auto" w:sz="4" w:space="0"/>
        <w:right w:val="single" w:color="auto" w:sz="4" w:space="0"/>
      </w:pBdr>
      <w:shd w:val="clear" w:color="auto" w:fill="000000"/>
      <w:spacing w:before="100" w:beforeAutospacing="1" w:after="100" w:afterAutospacing="1"/>
      <w:jc w:val="center"/>
    </w:pPr>
    <w:rPr>
      <w:rFonts w:ascii="宋体" w:hAnsi="宋体" w:cs="宋体"/>
      <w:b/>
      <w:bCs/>
      <w:color w:val="FFFFFF"/>
      <w:kern w:val="0"/>
      <w:sz w:val="18"/>
      <w:szCs w:val="18"/>
    </w:rPr>
  </w:style>
  <w:style w:type="paragraph" w:customStyle="1" w:styleId="180">
    <w:name w:val="xl45"/>
    <w:basedOn w:val="1"/>
    <w:qFormat/>
    <w:uiPriority w:val="0"/>
    <w:pPr>
      <w:widowControl/>
      <w:pBdr>
        <w:left w:val="single" w:color="auto" w:sz="4" w:space="0"/>
        <w:bottom w:val="single" w:color="auto" w:sz="4" w:space="0"/>
        <w:right w:val="single" w:color="auto" w:sz="4" w:space="0"/>
      </w:pBdr>
      <w:shd w:val="clear" w:color="auto" w:fill="000000"/>
      <w:spacing w:before="100" w:beforeAutospacing="1" w:after="100" w:afterAutospacing="1"/>
      <w:jc w:val="center"/>
    </w:pPr>
    <w:rPr>
      <w:rFonts w:ascii="宋体" w:hAnsi="宋体" w:cs="宋体"/>
      <w:b/>
      <w:bCs/>
      <w:color w:val="FFFFFF"/>
      <w:kern w:val="0"/>
      <w:sz w:val="18"/>
      <w:szCs w:val="18"/>
    </w:rPr>
  </w:style>
  <w:style w:type="paragraph" w:customStyle="1" w:styleId="181">
    <w:name w:val="xl46"/>
    <w:basedOn w:val="1"/>
    <w:qFormat/>
    <w:uiPriority w:val="0"/>
    <w:pPr>
      <w:widowControl/>
      <w:numPr>
        <w:ilvl w:val="0"/>
        <w:numId w:val="4"/>
      </w:numPr>
      <w:pBdr>
        <w:top w:val="single" w:color="auto" w:sz="4" w:space="0"/>
        <w:left w:val="single" w:color="auto" w:sz="4" w:space="0"/>
        <w:right w:val="single" w:color="auto" w:sz="4" w:space="0"/>
      </w:pBdr>
      <w:shd w:val="clear" w:color="auto" w:fill="000000"/>
      <w:spacing w:before="100" w:beforeAutospacing="1" w:after="100" w:afterAutospacing="1"/>
      <w:ind w:left="0" w:firstLine="0"/>
      <w:jc w:val="center"/>
    </w:pPr>
    <w:rPr>
      <w:rFonts w:ascii="宋体" w:hAnsi="宋体" w:cs="宋体"/>
      <w:b/>
      <w:bCs/>
      <w:color w:val="FFFFFF"/>
      <w:kern w:val="0"/>
      <w:sz w:val="18"/>
      <w:szCs w:val="18"/>
    </w:rPr>
  </w:style>
  <w:style w:type="paragraph" w:customStyle="1" w:styleId="182">
    <w:name w:val="xl47"/>
    <w:basedOn w:val="1"/>
    <w:qFormat/>
    <w:uiPriority w:val="0"/>
    <w:pPr>
      <w:widowControl/>
      <w:pBdr>
        <w:left w:val="single" w:color="auto" w:sz="4" w:space="0"/>
        <w:bottom w:val="single" w:color="auto" w:sz="4" w:space="0"/>
        <w:right w:val="single" w:color="auto" w:sz="4" w:space="0"/>
      </w:pBdr>
      <w:shd w:val="clear" w:color="auto" w:fill="000000"/>
      <w:spacing w:before="100" w:beforeAutospacing="1" w:after="100" w:afterAutospacing="1"/>
      <w:jc w:val="center"/>
    </w:pPr>
    <w:rPr>
      <w:rFonts w:ascii="宋体" w:hAnsi="宋体" w:cs="宋体"/>
      <w:b/>
      <w:bCs/>
      <w:color w:val="FFFFFF"/>
      <w:kern w:val="0"/>
      <w:sz w:val="18"/>
      <w:szCs w:val="18"/>
    </w:rPr>
  </w:style>
  <w:style w:type="paragraph" w:customStyle="1" w:styleId="183">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bottom"/>
    </w:pPr>
    <w:rPr>
      <w:rFonts w:ascii="宋体" w:hAnsi="宋体" w:cs="宋体"/>
      <w:color w:val="000000"/>
      <w:kern w:val="0"/>
      <w:sz w:val="20"/>
      <w:szCs w:val="20"/>
    </w:rPr>
  </w:style>
  <w:style w:type="paragraph" w:customStyle="1" w:styleId="184">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color w:val="000000"/>
      <w:kern w:val="0"/>
      <w:sz w:val="20"/>
      <w:szCs w:val="20"/>
    </w:rPr>
  </w:style>
  <w:style w:type="paragraph" w:customStyle="1" w:styleId="185">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186">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187">
    <w:name w:val="样式 首行缩进:  2 字符"/>
    <w:basedOn w:val="1"/>
    <w:qFormat/>
    <w:uiPriority w:val="0"/>
    <w:pPr>
      <w:widowControl/>
      <w:numPr>
        <w:ilvl w:val="0"/>
        <w:numId w:val="5"/>
      </w:numPr>
      <w:adjustRightInd w:val="0"/>
      <w:spacing w:before="40" w:line="260" w:lineRule="exact"/>
      <w:ind w:left="851" w:firstLine="420"/>
      <w:textAlignment w:val="baseline"/>
    </w:pPr>
    <w:rPr>
      <w:rFonts w:ascii="Times New Roman" w:hAnsi="Times New Roman" w:eastAsia="文鼎细圆简" w:cs="宋体"/>
      <w:kern w:val="0"/>
      <w:szCs w:val="20"/>
    </w:rPr>
  </w:style>
  <w:style w:type="paragraph" w:customStyle="1" w:styleId="188">
    <w:name w:val="样式1"/>
    <w:basedOn w:val="1"/>
    <w:qFormat/>
    <w:uiPriority w:val="0"/>
    <w:pPr>
      <w:widowControl/>
      <w:adjustRightInd w:val="0"/>
      <w:spacing w:before="40" w:line="260" w:lineRule="exact"/>
      <w:ind w:left="851"/>
      <w:textAlignment w:val="baseline"/>
    </w:pPr>
    <w:rPr>
      <w:rFonts w:ascii="Times New Roman" w:hAnsi="Times New Roman" w:eastAsia="文鼎细圆简" w:cs="Times New Roman"/>
      <w:kern w:val="0"/>
      <w:szCs w:val="20"/>
    </w:rPr>
  </w:style>
  <w:style w:type="paragraph" w:customStyle="1" w:styleId="189">
    <w:name w:val="Char Char Char Char"/>
    <w:basedOn w:val="1"/>
    <w:qFormat/>
    <w:uiPriority w:val="0"/>
    <w:pPr>
      <w:widowControl/>
      <w:spacing w:beforeLines="100" w:after="160" w:line="240" w:lineRule="exact"/>
      <w:jc w:val="left"/>
    </w:pPr>
    <w:rPr>
      <w:rFonts w:ascii="Verdana" w:hAnsi="Verdana" w:cs="Times New Roman"/>
      <w:kern w:val="0"/>
      <w:sz w:val="20"/>
      <w:szCs w:val="20"/>
      <w:lang w:eastAsia="en-US"/>
    </w:rPr>
  </w:style>
  <w:style w:type="paragraph" w:customStyle="1" w:styleId="190">
    <w:name w:val="15"/>
    <w:basedOn w:val="1"/>
    <w:next w:val="23"/>
    <w:qFormat/>
    <w:uiPriority w:val="0"/>
    <w:rPr>
      <w:rFonts w:ascii="宋体" w:hAnsi="Courier New" w:cs="Courier New"/>
      <w:szCs w:val="21"/>
    </w:rPr>
  </w:style>
  <w:style w:type="paragraph" w:customStyle="1" w:styleId="191">
    <w:name w:val="10"/>
    <w:basedOn w:val="1"/>
    <w:next w:val="23"/>
    <w:qFormat/>
    <w:uiPriority w:val="0"/>
    <w:rPr>
      <w:rFonts w:ascii="宋体" w:hAnsi="Courier New" w:cs="Courier New"/>
      <w:szCs w:val="21"/>
    </w:rPr>
  </w:style>
  <w:style w:type="paragraph" w:customStyle="1" w:styleId="192">
    <w:name w:val="9"/>
    <w:basedOn w:val="1"/>
    <w:next w:val="17"/>
    <w:qFormat/>
    <w:uiPriority w:val="0"/>
    <w:pPr>
      <w:spacing w:after="120"/>
    </w:pPr>
    <w:rPr>
      <w:rFonts w:ascii="Times New Roman" w:hAnsi="Times New Roman" w:cs="Times New Roman"/>
      <w:sz w:val="16"/>
      <w:szCs w:val="16"/>
    </w:rPr>
  </w:style>
  <w:style w:type="paragraph" w:customStyle="1" w:styleId="193">
    <w:name w:val="8"/>
    <w:basedOn w:val="1"/>
    <w:next w:val="23"/>
    <w:qFormat/>
    <w:uiPriority w:val="0"/>
    <w:rPr>
      <w:rFonts w:ascii="宋体" w:hAnsi="Courier New" w:cs="Courier New"/>
      <w:szCs w:val="21"/>
    </w:rPr>
  </w:style>
  <w:style w:type="paragraph" w:customStyle="1" w:styleId="194">
    <w:name w:val="7"/>
    <w:basedOn w:val="1"/>
    <w:next w:val="6"/>
    <w:qFormat/>
    <w:uiPriority w:val="0"/>
    <w:pPr>
      <w:spacing w:before="60" w:after="60" w:line="400" w:lineRule="exact"/>
      <w:ind w:firstLine="420"/>
    </w:pPr>
    <w:rPr>
      <w:rFonts w:ascii="Times New Roman" w:hAnsi="Times New Roman" w:cs="Times New Roman"/>
      <w:spacing w:val="10"/>
      <w:sz w:val="24"/>
      <w:szCs w:val="20"/>
    </w:rPr>
  </w:style>
  <w:style w:type="paragraph" w:customStyle="1" w:styleId="195">
    <w:name w:val="6"/>
    <w:basedOn w:val="1"/>
    <w:qFormat/>
    <w:uiPriority w:val="0"/>
    <w:rPr>
      <w:rFonts w:ascii="Times New Roman" w:hAnsi="Times New Roman" w:cs="Times New Roman"/>
      <w:szCs w:val="24"/>
    </w:rPr>
  </w:style>
  <w:style w:type="paragraph" w:customStyle="1" w:styleId="196">
    <w:name w:val="5"/>
    <w:basedOn w:val="1"/>
    <w:qFormat/>
    <w:uiPriority w:val="0"/>
    <w:pPr>
      <w:spacing w:after="120" w:line="480" w:lineRule="auto"/>
    </w:pPr>
    <w:rPr>
      <w:rFonts w:ascii="Times" w:hAnsi="Times" w:cs="Times New Roman"/>
      <w:snapToGrid w:val="0"/>
      <w:kern w:val="18"/>
      <w:sz w:val="18"/>
      <w:szCs w:val="18"/>
    </w:rPr>
  </w:style>
  <w:style w:type="paragraph" w:customStyle="1" w:styleId="197">
    <w:name w:val="格式一"/>
    <w:basedOn w:val="1"/>
    <w:qFormat/>
    <w:uiPriority w:val="0"/>
    <w:rPr>
      <w:rFonts w:ascii="Times New Roman" w:hAnsi="Times New Roman" w:cs="Times New Roman"/>
      <w:szCs w:val="24"/>
    </w:rPr>
  </w:style>
  <w:style w:type="paragraph" w:customStyle="1" w:styleId="198">
    <w:name w:val="Char Char1"/>
    <w:basedOn w:val="1"/>
    <w:qFormat/>
    <w:uiPriority w:val="0"/>
    <w:pPr>
      <w:widowControl/>
      <w:spacing w:beforeLines="100" w:after="160" w:line="240" w:lineRule="exact"/>
      <w:jc w:val="left"/>
    </w:pPr>
    <w:rPr>
      <w:rFonts w:ascii="Verdana" w:hAnsi="Verdana" w:cs="Times New Roman"/>
      <w:kern w:val="0"/>
      <w:sz w:val="20"/>
      <w:szCs w:val="20"/>
      <w:lang w:eastAsia="en-US"/>
    </w:rPr>
  </w:style>
  <w:style w:type="paragraph" w:customStyle="1" w:styleId="199">
    <w:name w:val="样式 标题 2 + 左侧:  0.75 厘米 悬挂缩进: 5.67 字符 段前: 13 磅 段后: 13 磅 行距: 多..."/>
    <w:basedOn w:val="3"/>
    <w:qFormat/>
    <w:uiPriority w:val="0"/>
    <w:pPr>
      <w:tabs>
        <w:tab w:val="left" w:pos="420"/>
        <w:tab w:val="left" w:pos="960"/>
      </w:tabs>
      <w:spacing w:beforeLines="50" w:afterLines="50" w:line="415" w:lineRule="auto"/>
      <w:ind w:left="960" w:hanging="480"/>
    </w:pPr>
    <w:rPr>
      <w:rFonts w:ascii="仿宋_GB2312" w:eastAsia="宋体" w:cs="宋体"/>
      <w:b w:val="0"/>
      <w:kern w:val="0"/>
      <w:sz w:val="21"/>
      <w:szCs w:val="20"/>
    </w:rPr>
  </w:style>
  <w:style w:type="paragraph" w:customStyle="1" w:styleId="200">
    <w:name w:val="正文 + Arial"/>
    <w:basedOn w:val="1"/>
    <w:link w:val="273"/>
    <w:qFormat/>
    <w:uiPriority w:val="0"/>
    <w:pPr>
      <w:spacing w:afterLines="50" w:line="360" w:lineRule="auto"/>
      <w:ind w:firstLine="420" w:firstLineChars="200"/>
    </w:pPr>
    <w:rPr>
      <w:rFonts w:ascii="Arial" w:cs="Arial"/>
      <w:szCs w:val="24"/>
    </w:rPr>
  </w:style>
  <w:style w:type="paragraph" w:customStyle="1" w:styleId="201">
    <w:name w:val="附注－正文"/>
    <w:basedOn w:val="18"/>
    <w:link w:val="275"/>
    <w:qFormat/>
    <w:uiPriority w:val="0"/>
    <w:pPr>
      <w:adjustRightInd w:val="0"/>
      <w:snapToGrid w:val="0"/>
      <w:spacing w:afterLines="50" w:line="360" w:lineRule="auto"/>
      <w:ind w:firstLine="200" w:firstLineChars="200"/>
    </w:pPr>
  </w:style>
  <w:style w:type="paragraph" w:customStyle="1" w:styleId="202">
    <w:name w:val="报告－正文"/>
    <w:basedOn w:val="23"/>
    <w:qFormat/>
    <w:uiPriority w:val="0"/>
    <w:pPr>
      <w:adjustRightInd w:val="0"/>
      <w:snapToGrid w:val="0"/>
      <w:spacing w:line="360" w:lineRule="auto"/>
      <w:ind w:firstLine="560" w:firstLineChars="200"/>
    </w:pPr>
    <w:rPr>
      <w:rFonts w:ascii="Times New Roman" w:hAnsi="Times New Roman" w:cs="Times New Roman"/>
      <w:sz w:val="28"/>
    </w:rPr>
  </w:style>
  <w:style w:type="paragraph" w:customStyle="1" w:styleId="203">
    <w:name w:val="附注－标题二"/>
    <w:basedOn w:val="1"/>
    <w:qFormat/>
    <w:uiPriority w:val="0"/>
    <w:pPr>
      <w:keepNext/>
      <w:numPr>
        <w:ilvl w:val="0"/>
        <w:numId w:val="6"/>
      </w:numPr>
      <w:tabs>
        <w:tab w:val="left" w:pos="945"/>
      </w:tabs>
      <w:adjustRightInd w:val="0"/>
      <w:snapToGrid w:val="0"/>
      <w:spacing w:beforeLines="100" w:afterLines="50" w:line="360" w:lineRule="auto"/>
      <w:ind w:left="0" w:firstLine="480" w:firstLineChars="200"/>
      <w:outlineLvl w:val="0"/>
    </w:pPr>
    <w:rPr>
      <w:rFonts w:ascii="Arial Narrow" w:hAnsi="Arial Narrow" w:eastAsia="黑体" w:cs="Times New Roman"/>
      <w:snapToGrid w:val="0"/>
      <w:kern w:val="0"/>
      <w:sz w:val="24"/>
      <w:szCs w:val="28"/>
    </w:rPr>
  </w:style>
  <w:style w:type="paragraph" w:customStyle="1" w:styleId="204">
    <w:name w:val="样式 附注－标题二 + 非加粗"/>
    <w:basedOn w:val="203"/>
    <w:qFormat/>
    <w:uiPriority w:val="0"/>
    <w:rPr>
      <w:b/>
    </w:rPr>
  </w:style>
  <w:style w:type="paragraph" w:customStyle="1" w:styleId="205">
    <w:name w:val="报告－地址"/>
    <w:basedOn w:val="1"/>
    <w:qFormat/>
    <w:uiPriority w:val="0"/>
    <w:pPr>
      <w:tabs>
        <w:tab w:val="left" w:pos="1050"/>
        <w:tab w:val="left" w:pos="5880"/>
      </w:tabs>
      <w:adjustRightInd w:val="0"/>
      <w:snapToGrid w:val="0"/>
      <w:spacing w:beforeLines="150" w:afterLines="100" w:line="360" w:lineRule="auto"/>
      <w:jc w:val="left"/>
    </w:pPr>
    <w:rPr>
      <w:rFonts w:ascii="Times New Roman" w:hAnsi="Times New Roman" w:cs="Times New Roman"/>
      <w:b/>
      <w:bCs/>
      <w:sz w:val="28"/>
      <w:szCs w:val="24"/>
    </w:rPr>
  </w:style>
  <w:style w:type="paragraph" w:customStyle="1" w:styleId="206">
    <w:name w:val="样式 样式 附注－标题五 + 段前: 3.9 磅 段后: 0.5 行 + 段后: 0.5 行"/>
    <w:basedOn w:val="207"/>
    <w:qFormat/>
    <w:uiPriority w:val="0"/>
    <w:pPr>
      <w:numPr>
        <w:ilvl w:val="0"/>
        <w:numId w:val="0"/>
      </w:numPr>
      <w:tabs>
        <w:tab w:val="left" w:pos="345"/>
        <w:tab w:val="left" w:pos="720"/>
        <w:tab w:val="left" w:pos="1860"/>
      </w:tabs>
      <w:spacing w:afterLines="0"/>
      <w:ind w:left="1860" w:hanging="480"/>
    </w:pPr>
  </w:style>
  <w:style w:type="paragraph" w:customStyle="1" w:styleId="207">
    <w:name w:val="样式 附注－标题五 + 段前: 3.9 磅 段后: 0.5 行"/>
    <w:basedOn w:val="208"/>
    <w:qFormat/>
    <w:uiPriority w:val="0"/>
    <w:pPr>
      <w:tabs>
        <w:tab w:val="left" w:pos="720"/>
      </w:tabs>
      <w:spacing w:before="78"/>
      <w:outlineLvl w:val="2"/>
    </w:pPr>
    <w:rPr>
      <w:rFonts w:cs="宋体"/>
      <w:bCs/>
      <w:szCs w:val="20"/>
    </w:rPr>
  </w:style>
  <w:style w:type="paragraph" w:customStyle="1" w:styleId="208">
    <w:name w:val="附注－标题五"/>
    <w:basedOn w:val="1"/>
    <w:next w:val="201"/>
    <w:qFormat/>
    <w:uiPriority w:val="0"/>
    <w:pPr>
      <w:numPr>
        <w:ilvl w:val="0"/>
        <w:numId w:val="7"/>
      </w:numPr>
      <w:adjustRightInd w:val="0"/>
      <w:snapToGrid w:val="0"/>
      <w:spacing w:before="120" w:afterLines="50" w:line="360" w:lineRule="auto"/>
    </w:pPr>
    <w:rPr>
      <w:rFonts w:ascii="Arial Narrow" w:hAnsi="Arial Narrow" w:cs="Times New Roman"/>
      <w:b/>
      <w:szCs w:val="21"/>
    </w:rPr>
  </w:style>
  <w:style w:type="paragraph" w:customStyle="1" w:styleId="209">
    <w:name w:val="Char Char Char Char Char Char Char"/>
    <w:basedOn w:val="1"/>
    <w:qFormat/>
    <w:uiPriority w:val="0"/>
    <w:pPr>
      <w:widowControl/>
      <w:spacing w:after="160" w:line="240" w:lineRule="exact"/>
      <w:jc w:val="left"/>
    </w:pPr>
    <w:rPr>
      <w:rFonts w:ascii="Verdana" w:hAnsi="Verdana" w:cs="Times New Roman"/>
      <w:kern w:val="0"/>
      <w:sz w:val="20"/>
      <w:szCs w:val="20"/>
      <w:lang w:eastAsia="en-US"/>
    </w:rPr>
  </w:style>
  <w:style w:type="paragraph" w:customStyle="1" w:styleId="210">
    <w:name w:val="报告－签章"/>
    <w:basedOn w:val="1"/>
    <w:qFormat/>
    <w:uiPriority w:val="0"/>
    <w:pPr>
      <w:adjustRightInd w:val="0"/>
      <w:snapToGrid w:val="0"/>
      <w:spacing w:beforeLines="100" w:afterLines="200" w:line="360" w:lineRule="auto"/>
      <w:ind w:right="950" w:rightChars="950"/>
      <w:jc w:val="right"/>
    </w:pPr>
    <w:rPr>
      <w:rFonts w:ascii="Times New Roman" w:hAnsi="Times New Roman" w:cs="Times New Roman"/>
      <w:b/>
      <w:bCs/>
      <w:spacing w:val="-10"/>
      <w:sz w:val="28"/>
      <w:szCs w:val="20"/>
    </w:rPr>
  </w:style>
  <w:style w:type="paragraph" w:customStyle="1" w:styleId="211">
    <w:name w:val="默认段落字体 Para Char Char Char Char Char Char Char"/>
    <w:basedOn w:val="1"/>
    <w:qFormat/>
    <w:uiPriority w:val="0"/>
    <w:rPr>
      <w:rFonts w:ascii="Tahoma" w:hAnsi="Tahoma" w:cs="Times New Roman"/>
      <w:sz w:val="24"/>
      <w:szCs w:val="20"/>
    </w:rPr>
  </w:style>
  <w:style w:type="paragraph" w:customStyle="1" w:styleId="212">
    <w:name w:val="批注框文本 Char Char"/>
    <w:basedOn w:val="1"/>
    <w:qFormat/>
    <w:uiPriority w:val="0"/>
    <w:rPr>
      <w:rFonts w:ascii="Times New Roman" w:hAnsi="Times New Roman" w:cs="Times New Roman"/>
      <w:sz w:val="18"/>
      <w:szCs w:val="20"/>
    </w:rPr>
  </w:style>
  <w:style w:type="paragraph" w:customStyle="1" w:styleId="213">
    <w:name w:val="样式 附注－标题二 + (中文) 宋体"/>
    <w:basedOn w:val="203"/>
    <w:qFormat/>
    <w:uiPriority w:val="0"/>
    <w:pPr>
      <w:ind w:left="690" w:hanging="480" w:firstLineChars="0"/>
    </w:pPr>
    <w:rPr>
      <w:rFonts w:eastAsia="宋体"/>
      <w:b/>
    </w:rPr>
  </w:style>
  <w:style w:type="paragraph" w:customStyle="1" w:styleId="214">
    <w:name w:val="Char Char Char Char Char Char Char Char Char Char Char Char Char"/>
    <w:basedOn w:val="1"/>
    <w:qFormat/>
    <w:uiPriority w:val="0"/>
    <w:pPr>
      <w:widowControl/>
      <w:snapToGrid w:val="0"/>
      <w:spacing w:after="160" w:line="300" w:lineRule="auto"/>
      <w:jc w:val="left"/>
    </w:pPr>
    <w:rPr>
      <w:rFonts w:ascii="仿宋_GB2312" w:hAnsi="Verdana" w:eastAsia="仿宋_GB2312" w:cs="Times New Roman"/>
      <w:b/>
      <w:kern w:val="0"/>
      <w:sz w:val="28"/>
      <w:szCs w:val="28"/>
      <w:lang w:eastAsia="en-US"/>
    </w:rPr>
  </w:style>
  <w:style w:type="paragraph" w:customStyle="1" w:styleId="215">
    <w:name w:val="附注－标题三"/>
    <w:basedOn w:val="1"/>
    <w:qFormat/>
    <w:uiPriority w:val="0"/>
    <w:pPr>
      <w:adjustRightInd w:val="0"/>
      <w:snapToGrid w:val="0"/>
      <w:spacing w:before="120" w:afterLines="50" w:line="360" w:lineRule="auto"/>
      <w:ind w:firstLine="150" w:firstLineChars="150"/>
    </w:pPr>
    <w:rPr>
      <w:rFonts w:ascii="Arial Narrow" w:hAnsi="Arial Narrow" w:cs="Times New Roman"/>
      <w:b/>
      <w:snapToGrid w:val="0"/>
      <w:kern w:val="0"/>
      <w:sz w:val="24"/>
      <w:szCs w:val="20"/>
    </w:rPr>
  </w:style>
  <w:style w:type="paragraph" w:customStyle="1" w:styleId="216">
    <w:name w:val="报告－收件人"/>
    <w:basedOn w:val="23"/>
    <w:qFormat/>
    <w:uiPriority w:val="0"/>
    <w:pPr>
      <w:spacing w:beforeLines="50" w:afterLines="50" w:line="360" w:lineRule="auto"/>
    </w:pPr>
    <w:rPr>
      <w:rFonts w:ascii="Times New Roman" w:hAnsi="Times New Roman" w:cs="Times New Roman"/>
      <w:b/>
      <w:bCs/>
      <w:sz w:val="28"/>
      <w:u w:val="single"/>
    </w:rPr>
  </w:style>
  <w:style w:type="paragraph" w:customStyle="1" w:styleId="217">
    <w:name w:val="报告－报告号"/>
    <w:basedOn w:val="23"/>
    <w:qFormat/>
    <w:uiPriority w:val="0"/>
    <w:pPr>
      <w:spacing w:afterLines="50" w:line="360" w:lineRule="auto"/>
      <w:jc w:val="right"/>
    </w:pPr>
    <w:rPr>
      <w:rFonts w:ascii="Times New Roman" w:hAnsi="Times New Roman" w:cs="Times New Roman"/>
      <w:b/>
    </w:rPr>
  </w:style>
  <w:style w:type="paragraph" w:customStyle="1" w:styleId="218">
    <w:name w:val="审计报告3级"/>
    <w:basedOn w:val="1"/>
    <w:qFormat/>
    <w:uiPriority w:val="0"/>
    <w:pPr>
      <w:tabs>
        <w:tab w:val="left" w:pos="1860"/>
      </w:tabs>
      <w:spacing w:before="120" w:after="60" w:line="400" w:lineRule="exact"/>
      <w:ind w:left="1860" w:hanging="480"/>
      <w:outlineLvl w:val="2"/>
    </w:pPr>
    <w:rPr>
      <w:rFonts w:ascii="宋体" w:hAnsi="宋体" w:cs="Times New Roman"/>
      <w:b/>
      <w:bCs/>
      <w:color w:val="0000FF"/>
      <w:szCs w:val="21"/>
    </w:rPr>
  </w:style>
  <w:style w:type="paragraph" w:customStyle="1" w:styleId="219">
    <w:name w:val="报告－签章(工商)"/>
    <w:basedOn w:val="1"/>
    <w:qFormat/>
    <w:uiPriority w:val="0"/>
    <w:pPr>
      <w:adjustRightInd w:val="0"/>
      <w:snapToGrid w:val="0"/>
      <w:spacing w:beforeLines="50"/>
      <w:ind w:right="950" w:rightChars="950"/>
      <w:jc w:val="right"/>
    </w:pPr>
    <w:rPr>
      <w:rFonts w:ascii="Times New Roman" w:hAnsi="Times New Roman" w:cs="Times New Roman"/>
      <w:b/>
      <w:bCs/>
      <w:spacing w:val="-10"/>
      <w:sz w:val="28"/>
      <w:szCs w:val="21"/>
    </w:rPr>
  </w:style>
  <w:style w:type="paragraph" w:customStyle="1" w:styleId="220">
    <w:name w:val="审计报告2级"/>
    <w:basedOn w:val="1"/>
    <w:qFormat/>
    <w:uiPriority w:val="0"/>
    <w:pPr>
      <w:tabs>
        <w:tab w:val="left" w:pos="1380"/>
      </w:tabs>
      <w:snapToGrid w:val="0"/>
      <w:spacing w:before="240" w:after="240" w:line="360" w:lineRule="exact"/>
      <w:ind w:left="1380" w:hanging="480"/>
      <w:outlineLvl w:val="1"/>
    </w:pPr>
    <w:rPr>
      <w:rFonts w:ascii="宋体" w:hAnsi="宋体" w:cs="Times New Roman"/>
      <w:b/>
      <w:color w:val="0000FF"/>
      <w:szCs w:val="20"/>
    </w:rPr>
  </w:style>
  <w:style w:type="paragraph" w:customStyle="1" w:styleId="221">
    <w:name w:val="Char Char Char Char Char Char Char Char"/>
    <w:basedOn w:val="1"/>
    <w:qFormat/>
    <w:uiPriority w:val="0"/>
    <w:pPr>
      <w:widowControl/>
      <w:spacing w:after="160" w:line="240" w:lineRule="exact"/>
      <w:jc w:val="left"/>
    </w:pPr>
    <w:rPr>
      <w:rFonts w:ascii="Times New Roman" w:hAnsi="Times New Roman" w:eastAsia="Times New Roman" w:cs="Times New Roman"/>
      <w:kern w:val="0"/>
      <w:sz w:val="20"/>
      <w:szCs w:val="20"/>
    </w:rPr>
  </w:style>
  <w:style w:type="paragraph" w:customStyle="1" w:styleId="222">
    <w:name w:val="附注－标题四"/>
    <w:basedOn w:val="1"/>
    <w:qFormat/>
    <w:uiPriority w:val="0"/>
    <w:pPr>
      <w:pBdr>
        <w:bottom w:val="single" w:color="auto" w:sz="12" w:space="1"/>
      </w:pBdr>
      <w:adjustRightInd w:val="0"/>
      <w:snapToGrid w:val="0"/>
      <w:spacing w:beforeLines="100" w:afterLines="50" w:line="360" w:lineRule="auto"/>
      <w:jc w:val="center"/>
    </w:pPr>
    <w:rPr>
      <w:rFonts w:ascii="Arial Narrow" w:hAnsi="Arial Narrow" w:eastAsia="黑体" w:cs="Times New Roman"/>
      <w:b/>
      <w:bCs/>
      <w:snapToGrid w:val="0"/>
      <w:spacing w:val="20"/>
      <w:kern w:val="0"/>
      <w:szCs w:val="20"/>
    </w:rPr>
  </w:style>
  <w:style w:type="paragraph" w:customStyle="1" w:styleId="223">
    <w:name w:val="审计报告普通样式"/>
    <w:basedOn w:val="1"/>
    <w:qFormat/>
    <w:uiPriority w:val="0"/>
    <w:pPr>
      <w:spacing w:before="120" w:line="400" w:lineRule="exact"/>
      <w:ind w:firstLine="200" w:firstLineChars="200"/>
    </w:pPr>
    <w:rPr>
      <w:rFonts w:ascii="宋体" w:hAnsi="宋体" w:cs="Times New Roman"/>
      <w:color w:val="0000FF"/>
      <w:szCs w:val="21"/>
    </w:rPr>
  </w:style>
  <w:style w:type="paragraph" w:customStyle="1" w:styleId="224">
    <w:name w:val="Table Text"/>
    <w:qFormat/>
    <w:uiPriority w:val="0"/>
    <w:pPr>
      <w:widowControl w:val="0"/>
    </w:pPr>
    <w:rPr>
      <w:rFonts w:ascii="Times New Roman" w:hAnsi="Times New Roman" w:eastAsia="宋体" w:cs="Times New Roman"/>
      <w:snapToGrid w:val="0"/>
      <w:color w:val="000000"/>
      <w:sz w:val="24"/>
      <w:lang w:val="en-US" w:eastAsia="en-US" w:bidi="ar-SA"/>
    </w:rPr>
  </w:style>
  <w:style w:type="paragraph" w:customStyle="1" w:styleId="225">
    <w:name w:val="普通样式"/>
    <w:basedOn w:val="1"/>
    <w:qFormat/>
    <w:uiPriority w:val="0"/>
    <w:pPr>
      <w:spacing w:before="120" w:after="120" w:line="360" w:lineRule="exact"/>
      <w:ind w:firstLine="420"/>
    </w:pPr>
    <w:rPr>
      <w:rFonts w:ascii="Times New Roman" w:hAnsi="Times New Roman" w:cs="Times New Roman"/>
      <w:color w:val="0000FF"/>
      <w:szCs w:val="21"/>
    </w:rPr>
  </w:style>
  <w:style w:type="paragraph" w:customStyle="1" w:styleId="226">
    <w:name w:val="附注-标题3"/>
    <w:qFormat/>
    <w:uiPriority w:val="0"/>
    <w:pPr>
      <w:tabs>
        <w:tab w:val="left" w:pos="1140"/>
        <w:tab w:val="left" w:pos="1185"/>
      </w:tabs>
      <w:spacing w:beforeLines="25" w:afterLines="25" w:line="360" w:lineRule="auto"/>
      <w:ind w:left="1140" w:hanging="720"/>
      <w:outlineLvl w:val="1"/>
    </w:pPr>
    <w:rPr>
      <w:rFonts w:ascii="Arial Narrow" w:hAnsi="Arial Narrow" w:eastAsia="宋体" w:cs="Times New Roman"/>
      <w:b/>
      <w:kern w:val="2"/>
      <w:sz w:val="21"/>
      <w:szCs w:val="21"/>
      <w:lang w:val="en-US" w:eastAsia="zh-CN" w:bidi="ar-SA"/>
    </w:rPr>
  </w:style>
  <w:style w:type="paragraph" w:customStyle="1" w:styleId="227">
    <w:name w:val="报告－标题"/>
    <w:basedOn w:val="23"/>
    <w:qFormat/>
    <w:uiPriority w:val="0"/>
    <w:pPr>
      <w:adjustRightInd w:val="0"/>
      <w:snapToGrid w:val="0"/>
      <w:spacing w:beforeLines="400" w:afterLines="100" w:line="360" w:lineRule="auto"/>
      <w:jc w:val="center"/>
    </w:pPr>
    <w:rPr>
      <w:rFonts w:ascii="Times New Roman" w:hAnsi="Times New Roman" w:cs="Times New Roman"/>
      <w:b/>
      <w:bCs/>
      <w:snapToGrid w:val="0"/>
      <w:spacing w:val="140"/>
      <w:kern w:val="0"/>
      <w:sz w:val="44"/>
    </w:rPr>
  </w:style>
  <w:style w:type="paragraph" w:customStyle="1" w:styleId="228">
    <w:name w:val="附注－标题一"/>
    <w:basedOn w:val="1"/>
    <w:qFormat/>
    <w:uiPriority w:val="0"/>
    <w:pPr>
      <w:adjustRightInd w:val="0"/>
      <w:snapToGrid w:val="0"/>
      <w:spacing w:beforeLines="50"/>
      <w:jc w:val="center"/>
      <w:outlineLvl w:val="0"/>
    </w:pPr>
    <w:rPr>
      <w:rFonts w:ascii="Arial Narrow" w:hAnsi="Arial Narrow" w:eastAsia="黑体" w:cs="Times New Roman"/>
      <w:b/>
      <w:bCs/>
      <w:snapToGrid w:val="0"/>
      <w:spacing w:val="20"/>
      <w:kern w:val="0"/>
      <w:sz w:val="28"/>
      <w:szCs w:val="20"/>
    </w:rPr>
  </w:style>
  <w:style w:type="paragraph" w:customStyle="1" w:styleId="229">
    <w:name w:val="样式 附注－标题五 + 段后: 0.5 行"/>
    <w:basedOn w:val="208"/>
    <w:qFormat/>
    <w:uiPriority w:val="0"/>
    <w:pPr>
      <w:outlineLvl w:val="2"/>
    </w:pPr>
    <w:rPr>
      <w:rFonts w:cs="宋体"/>
      <w:bCs/>
      <w:szCs w:val="20"/>
    </w:rPr>
  </w:style>
  <w:style w:type="character" w:customStyle="1" w:styleId="230">
    <w:name w:val="页眉 Char"/>
    <w:basedOn w:val="48"/>
    <w:link w:val="29"/>
    <w:semiHidden/>
    <w:qFormat/>
    <w:uiPriority w:val="99"/>
    <w:rPr>
      <w:sz w:val="18"/>
      <w:szCs w:val="18"/>
    </w:rPr>
  </w:style>
  <w:style w:type="character" w:customStyle="1" w:styleId="231">
    <w:name w:val="页脚 Char"/>
    <w:basedOn w:val="48"/>
    <w:link w:val="28"/>
    <w:qFormat/>
    <w:uiPriority w:val="99"/>
    <w:rPr>
      <w:sz w:val="18"/>
      <w:szCs w:val="18"/>
    </w:rPr>
  </w:style>
  <w:style w:type="character" w:customStyle="1" w:styleId="232">
    <w:name w:val="批注框文本 Char"/>
    <w:basedOn w:val="48"/>
    <w:link w:val="27"/>
    <w:semiHidden/>
    <w:qFormat/>
    <w:uiPriority w:val="0"/>
    <w:rPr>
      <w:sz w:val="18"/>
      <w:szCs w:val="18"/>
    </w:rPr>
  </w:style>
  <w:style w:type="character" w:customStyle="1" w:styleId="233">
    <w:name w:val="标题 1 Char"/>
    <w:basedOn w:val="48"/>
    <w:link w:val="2"/>
    <w:qFormat/>
    <w:uiPriority w:val="0"/>
    <w:rPr>
      <w:rFonts w:ascii="Times New Roman" w:hAnsi="Times New Roman" w:eastAsia="宋体" w:cs="Times New Roman"/>
      <w:b/>
      <w:bCs/>
      <w:kern w:val="44"/>
      <w:sz w:val="44"/>
      <w:szCs w:val="44"/>
    </w:rPr>
  </w:style>
  <w:style w:type="character" w:customStyle="1" w:styleId="234">
    <w:name w:val="标题 2 Char"/>
    <w:basedOn w:val="48"/>
    <w:link w:val="3"/>
    <w:qFormat/>
    <w:uiPriority w:val="0"/>
    <w:rPr>
      <w:rFonts w:ascii="Arial" w:hAnsi="Arial" w:eastAsia="黑体" w:cs="Times New Roman"/>
      <w:b/>
      <w:bCs/>
      <w:sz w:val="32"/>
      <w:szCs w:val="32"/>
    </w:rPr>
  </w:style>
  <w:style w:type="character" w:customStyle="1" w:styleId="235">
    <w:name w:val="标题 3 Char"/>
    <w:basedOn w:val="48"/>
    <w:link w:val="4"/>
    <w:qFormat/>
    <w:uiPriority w:val="0"/>
    <w:rPr>
      <w:rFonts w:ascii="黑体" w:hAnsi="Arial" w:eastAsia="黑体" w:cs="Times New Roman"/>
      <w:b/>
      <w:bCs/>
      <w:spacing w:val="10"/>
      <w:sz w:val="28"/>
      <w:szCs w:val="28"/>
    </w:rPr>
  </w:style>
  <w:style w:type="character" w:customStyle="1" w:styleId="236">
    <w:name w:val="标题 4 Char"/>
    <w:basedOn w:val="48"/>
    <w:link w:val="5"/>
    <w:qFormat/>
    <w:uiPriority w:val="0"/>
    <w:rPr>
      <w:rFonts w:ascii="Arial" w:hAnsi="Arial" w:eastAsia="黑体" w:cs="Times New Roman"/>
      <w:spacing w:val="10"/>
      <w:sz w:val="28"/>
      <w:szCs w:val="28"/>
    </w:rPr>
  </w:style>
  <w:style w:type="character" w:customStyle="1" w:styleId="237">
    <w:name w:val="标题 5 Char"/>
    <w:basedOn w:val="48"/>
    <w:link w:val="8"/>
    <w:qFormat/>
    <w:uiPriority w:val="0"/>
    <w:rPr>
      <w:rFonts w:ascii="Arial" w:hAnsi="Arial" w:eastAsia="黑体" w:cs="Times New Roman"/>
      <w:b/>
      <w:color w:val="000000"/>
      <w:spacing w:val="10"/>
      <w:sz w:val="24"/>
      <w:szCs w:val="20"/>
    </w:rPr>
  </w:style>
  <w:style w:type="character" w:customStyle="1" w:styleId="238">
    <w:name w:val="标题 6 Char"/>
    <w:basedOn w:val="48"/>
    <w:link w:val="9"/>
    <w:qFormat/>
    <w:uiPriority w:val="0"/>
    <w:rPr>
      <w:rFonts w:ascii="Arial" w:hAnsi="Arial" w:eastAsia="黑体" w:cs="Times New Roman"/>
      <w:b/>
      <w:spacing w:val="10"/>
      <w:sz w:val="24"/>
      <w:szCs w:val="20"/>
    </w:rPr>
  </w:style>
  <w:style w:type="character" w:customStyle="1" w:styleId="239">
    <w:name w:val="标题 7 Char"/>
    <w:basedOn w:val="48"/>
    <w:link w:val="10"/>
    <w:qFormat/>
    <w:uiPriority w:val="0"/>
    <w:rPr>
      <w:rFonts w:ascii="宋体" w:hAnsi="宋体" w:eastAsia="宋体" w:cs="Times New Roman"/>
      <w:b/>
      <w:spacing w:val="10"/>
      <w:sz w:val="24"/>
      <w:szCs w:val="20"/>
    </w:rPr>
  </w:style>
  <w:style w:type="character" w:customStyle="1" w:styleId="240">
    <w:name w:val="标题 8 Char"/>
    <w:basedOn w:val="48"/>
    <w:link w:val="11"/>
    <w:qFormat/>
    <w:uiPriority w:val="0"/>
    <w:rPr>
      <w:rFonts w:ascii="Arial" w:hAnsi="Arial" w:eastAsia="黑体" w:cs="Times New Roman"/>
      <w:spacing w:val="10"/>
      <w:sz w:val="24"/>
      <w:szCs w:val="20"/>
    </w:rPr>
  </w:style>
  <w:style w:type="character" w:customStyle="1" w:styleId="241">
    <w:name w:val="标题 9 Char"/>
    <w:basedOn w:val="48"/>
    <w:link w:val="12"/>
    <w:qFormat/>
    <w:uiPriority w:val="0"/>
    <w:rPr>
      <w:rFonts w:ascii="Times New Roman" w:hAnsi="Times New Roman" w:eastAsia="宋体" w:cs="Times New Roman"/>
      <w:b/>
      <w:bCs/>
      <w:szCs w:val="24"/>
    </w:rPr>
  </w:style>
  <w:style w:type="character" w:customStyle="1" w:styleId="242">
    <w:name w:val="正文缩进 Char"/>
    <w:link w:val="6"/>
    <w:qFormat/>
    <w:uiPriority w:val="0"/>
    <w:rPr>
      <w:rFonts w:ascii="Times New Roman" w:hAnsi="Times New Roman" w:eastAsia="宋体" w:cs="Times New Roman"/>
      <w:spacing w:val="10"/>
      <w:sz w:val="24"/>
      <w:szCs w:val="20"/>
    </w:rPr>
  </w:style>
  <w:style w:type="character" w:customStyle="1" w:styleId="243">
    <w:name w:val="标题 Char"/>
    <w:qFormat/>
    <w:uiPriority w:val="0"/>
    <w:rPr>
      <w:rFonts w:ascii="Cambria" w:hAnsi="Cambria" w:cs="Times New Roman"/>
      <w:b/>
      <w:bCs/>
      <w:sz w:val="32"/>
      <w:szCs w:val="32"/>
    </w:rPr>
  </w:style>
  <w:style w:type="character" w:customStyle="1" w:styleId="244">
    <w:name w:val="标题 Char1"/>
    <w:basedOn w:val="48"/>
    <w:link w:val="42"/>
    <w:qFormat/>
    <w:uiPriority w:val="10"/>
    <w:rPr>
      <w:rFonts w:ascii="Cambria" w:hAnsi="Cambria" w:eastAsia="宋体" w:cs="黑体"/>
      <w:b/>
      <w:bCs/>
      <w:sz w:val="32"/>
      <w:szCs w:val="32"/>
    </w:rPr>
  </w:style>
  <w:style w:type="character" w:customStyle="1" w:styleId="245">
    <w:name w:val="文档结构图 Char"/>
    <w:qFormat/>
    <w:uiPriority w:val="0"/>
    <w:rPr>
      <w:rFonts w:ascii="宋体"/>
      <w:sz w:val="18"/>
      <w:szCs w:val="18"/>
    </w:rPr>
  </w:style>
  <w:style w:type="character" w:customStyle="1" w:styleId="246">
    <w:name w:val="文档结构图 Char1"/>
    <w:basedOn w:val="48"/>
    <w:link w:val="15"/>
    <w:semiHidden/>
    <w:qFormat/>
    <w:uiPriority w:val="99"/>
    <w:rPr>
      <w:rFonts w:ascii="宋体" w:eastAsia="宋体"/>
      <w:sz w:val="18"/>
      <w:szCs w:val="18"/>
    </w:rPr>
  </w:style>
  <w:style w:type="character" w:customStyle="1" w:styleId="247">
    <w:name w:val="正文文本缩进 Char"/>
    <w:basedOn w:val="48"/>
    <w:link w:val="18"/>
    <w:qFormat/>
    <w:uiPriority w:val="0"/>
    <w:rPr>
      <w:rFonts w:ascii="黑体" w:hAnsi="Times New Roman" w:eastAsia="黑体" w:cs="Times New Roman"/>
      <w:sz w:val="32"/>
      <w:szCs w:val="24"/>
    </w:rPr>
  </w:style>
  <w:style w:type="character" w:customStyle="1" w:styleId="248">
    <w:name w:val="批注文字 Char"/>
    <w:basedOn w:val="48"/>
    <w:link w:val="16"/>
    <w:semiHidden/>
    <w:qFormat/>
    <w:uiPriority w:val="0"/>
    <w:rPr>
      <w:rFonts w:ascii="Times New Roman" w:hAnsi="Times New Roman" w:eastAsia="宋体" w:cs="Times New Roman"/>
      <w:szCs w:val="24"/>
    </w:rPr>
  </w:style>
  <w:style w:type="character" w:customStyle="1" w:styleId="249">
    <w:name w:val="批注主题 Char"/>
    <w:basedOn w:val="248"/>
    <w:link w:val="43"/>
    <w:semiHidden/>
    <w:qFormat/>
    <w:uiPriority w:val="0"/>
    <w:rPr>
      <w:rFonts w:ascii="Times New Roman" w:hAnsi="Times New Roman" w:eastAsia="宋体" w:cs="Times New Roman"/>
      <w:b/>
      <w:bCs/>
      <w:szCs w:val="24"/>
    </w:rPr>
  </w:style>
  <w:style w:type="character" w:customStyle="1" w:styleId="250">
    <w:name w:val="weizi"/>
    <w:basedOn w:val="48"/>
    <w:qFormat/>
    <w:uiPriority w:val="0"/>
  </w:style>
  <w:style w:type="character" w:customStyle="1" w:styleId="251">
    <w:name w:val="正文文本缩进 2 Char"/>
    <w:basedOn w:val="48"/>
    <w:link w:val="26"/>
    <w:qFormat/>
    <w:uiPriority w:val="0"/>
    <w:rPr>
      <w:rFonts w:ascii="Times New Roman" w:hAnsi="Times New Roman" w:eastAsia="宋体" w:cs="Times New Roman"/>
      <w:sz w:val="28"/>
      <w:szCs w:val="24"/>
    </w:rPr>
  </w:style>
  <w:style w:type="character" w:customStyle="1" w:styleId="252">
    <w:name w:val="正文文本缩进 3 Char"/>
    <w:basedOn w:val="48"/>
    <w:link w:val="35"/>
    <w:qFormat/>
    <w:uiPriority w:val="0"/>
    <w:rPr>
      <w:rFonts w:ascii="Times New Roman" w:hAnsi="Times New Roman" w:eastAsia="宋体" w:cs="Times New Roman"/>
      <w:sz w:val="28"/>
      <w:szCs w:val="24"/>
    </w:rPr>
  </w:style>
  <w:style w:type="character" w:customStyle="1" w:styleId="253">
    <w:name w:val="正文文本 Char"/>
    <w:basedOn w:val="48"/>
    <w:link w:val="7"/>
    <w:qFormat/>
    <w:uiPriority w:val="0"/>
    <w:rPr>
      <w:rFonts w:ascii="宋体" w:hAnsi="Times New Roman" w:eastAsia="宋体" w:cs="Times New Roman"/>
      <w:sz w:val="24"/>
      <w:szCs w:val="20"/>
    </w:rPr>
  </w:style>
  <w:style w:type="character" w:customStyle="1" w:styleId="254">
    <w:name w:val="日期 Char"/>
    <w:basedOn w:val="48"/>
    <w:link w:val="25"/>
    <w:qFormat/>
    <w:uiPriority w:val="0"/>
    <w:rPr>
      <w:rFonts w:ascii="Times New Roman" w:hAnsi="Times New Roman" w:eastAsia="宋体" w:cs="Times New Roman"/>
      <w:szCs w:val="24"/>
    </w:rPr>
  </w:style>
  <w:style w:type="character" w:customStyle="1" w:styleId="255">
    <w:name w:val="正文小四 Char"/>
    <w:link w:val="69"/>
    <w:qFormat/>
    <w:uiPriority w:val="0"/>
    <w:rPr>
      <w:rFonts w:ascii="Times New Roman" w:hAnsi="Times New Roman" w:eastAsia="宋体" w:cs="Times New Roman"/>
      <w:kern w:val="0"/>
      <w:sz w:val="24"/>
      <w:szCs w:val="20"/>
    </w:rPr>
  </w:style>
  <w:style w:type="character" w:customStyle="1" w:styleId="256">
    <w:name w:val="正文首行缩进 Char"/>
    <w:basedOn w:val="253"/>
    <w:link w:val="44"/>
    <w:qFormat/>
    <w:uiPriority w:val="0"/>
    <w:rPr>
      <w:rFonts w:ascii="Times New Roman" w:hAnsi="Times New Roman" w:eastAsia="宋体" w:cs="Times New Roman"/>
      <w:sz w:val="24"/>
      <w:szCs w:val="20"/>
    </w:rPr>
  </w:style>
  <w:style w:type="character" w:customStyle="1" w:styleId="257">
    <w:name w:val="一级条标题 Char1"/>
    <w:link w:val="78"/>
    <w:qFormat/>
    <w:uiPriority w:val="0"/>
    <w:rPr>
      <w:rFonts w:ascii="黑体" w:hAnsi="Times New Roman" w:eastAsia="黑体" w:cs="Times New Roman"/>
      <w:kern w:val="0"/>
      <w:szCs w:val="20"/>
    </w:rPr>
  </w:style>
  <w:style w:type="character" w:customStyle="1" w:styleId="258">
    <w:name w:val="纯文本 Char"/>
    <w:basedOn w:val="48"/>
    <w:link w:val="23"/>
    <w:qFormat/>
    <w:uiPriority w:val="0"/>
    <w:rPr>
      <w:rFonts w:ascii="宋体" w:hAnsi="Courier New" w:eastAsia="宋体" w:cs="Courier New"/>
      <w:szCs w:val="21"/>
    </w:rPr>
  </w:style>
  <w:style w:type="character" w:customStyle="1" w:styleId="259">
    <w:name w:val="HTML 编码"/>
    <w:qFormat/>
    <w:uiPriority w:val="0"/>
    <w:rPr>
      <w:rFonts w:ascii="Courier New" w:hAnsi="Courier New"/>
      <w:sz w:val="20"/>
      <w:szCs w:val="20"/>
    </w:rPr>
  </w:style>
  <w:style w:type="character" w:customStyle="1" w:styleId="260">
    <w:name w:val="HTML 地址 Char"/>
    <w:basedOn w:val="48"/>
    <w:link w:val="20"/>
    <w:qFormat/>
    <w:uiPriority w:val="0"/>
    <w:rPr>
      <w:rFonts w:ascii="Times" w:hAnsi="Times" w:eastAsia="宋体" w:cs="Times New Roman"/>
      <w:i/>
      <w:iCs/>
      <w:snapToGrid w:val="0"/>
      <w:kern w:val="18"/>
      <w:sz w:val="18"/>
      <w:szCs w:val="18"/>
    </w:rPr>
  </w:style>
  <w:style w:type="character" w:customStyle="1" w:styleId="261">
    <w:name w:val="正文文本 3 Char"/>
    <w:basedOn w:val="48"/>
    <w:link w:val="17"/>
    <w:qFormat/>
    <w:uiPriority w:val="0"/>
    <w:rPr>
      <w:rFonts w:ascii="Times New Roman" w:hAnsi="Times New Roman" w:eastAsia="宋体" w:cs="Times New Roman"/>
      <w:sz w:val="16"/>
      <w:szCs w:val="16"/>
    </w:rPr>
  </w:style>
  <w:style w:type="character" w:customStyle="1" w:styleId="262">
    <w:name w:val="HTML 站点"/>
    <w:qFormat/>
    <w:uiPriority w:val="0"/>
    <w:rPr>
      <w:i/>
      <w:iCs/>
    </w:rPr>
  </w:style>
  <w:style w:type="character" w:customStyle="1" w:styleId="263">
    <w:name w:val="发布"/>
    <w:qFormat/>
    <w:uiPriority w:val="0"/>
    <w:rPr>
      <w:rFonts w:ascii="黑体" w:eastAsia="黑体"/>
      <w:spacing w:val="22"/>
      <w:w w:val="100"/>
      <w:position w:val="3"/>
      <w:sz w:val="28"/>
    </w:rPr>
  </w:style>
  <w:style w:type="character" w:customStyle="1" w:styleId="264">
    <w:name w:val="个人答复风格"/>
    <w:qFormat/>
    <w:uiPriority w:val="0"/>
    <w:rPr>
      <w:rFonts w:ascii="Arial" w:hAnsi="Arial" w:eastAsia="宋体" w:cs="Arial"/>
      <w:color w:val="auto"/>
      <w:sz w:val="20"/>
    </w:rPr>
  </w:style>
  <w:style w:type="character" w:customStyle="1" w:styleId="265">
    <w:name w:val="个人撰写风格"/>
    <w:qFormat/>
    <w:uiPriority w:val="0"/>
    <w:rPr>
      <w:rFonts w:ascii="Arial" w:hAnsi="Arial" w:eastAsia="宋体" w:cs="Arial"/>
      <w:color w:val="auto"/>
      <w:sz w:val="20"/>
    </w:rPr>
  </w:style>
  <w:style w:type="character" w:customStyle="1" w:styleId="266">
    <w:name w:val="脚注文本 Char"/>
    <w:basedOn w:val="48"/>
    <w:link w:val="33"/>
    <w:semiHidden/>
    <w:qFormat/>
    <w:uiPriority w:val="0"/>
    <w:rPr>
      <w:rFonts w:ascii="Times" w:hAnsi="Times" w:eastAsia="宋体" w:cs="Times New Roman"/>
      <w:snapToGrid w:val="0"/>
      <w:kern w:val="18"/>
      <w:sz w:val="18"/>
      <w:szCs w:val="18"/>
    </w:rPr>
  </w:style>
  <w:style w:type="character" w:customStyle="1" w:styleId="267">
    <w:name w:val="正文文本 2 Char"/>
    <w:basedOn w:val="48"/>
    <w:link w:val="39"/>
    <w:qFormat/>
    <w:uiPriority w:val="0"/>
    <w:rPr>
      <w:rFonts w:ascii="Times New Roman" w:hAnsi="Times New Roman" w:eastAsia="宋体" w:cs="Times New Roman"/>
      <w:szCs w:val="24"/>
    </w:rPr>
  </w:style>
  <w:style w:type="character" w:customStyle="1" w:styleId="268">
    <w:name w:val="h41 Char"/>
    <w:qFormat/>
    <w:uiPriority w:val="0"/>
    <w:rPr>
      <w:rFonts w:ascii="Arial" w:hAnsi="Arial" w:eastAsia="黑体"/>
      <w:b/>
      <w:spacing w:val="10"/>
      <w:kern w:val="2"/>
      <w:sz w:val="24"/>
      <w:lang w:val="en-US" w:eastAsia="zh-CN" w:bidi="ar-SA"/>
    </w:rPr>
  </w:style>
  <w:style w:type="character" w:customStyle="1" w:styleId="269">
    <w:name w:val="正文1 Char"/>
    <w:qFormat/>
    <w:uiPriority w:val="0"/>
    <w:rPr>
      <w:rFonts w:eastAsia="宋体"/>
      <w:spacing w:val="20"/>
      <w:kern w:val="2"/>
      <w:sz w:val="24"/>
      <w:lang w:val="en-US" w:eastAsia="zh-CN" w:bidi="ar-SA"/>
    </w:rPr>
  </w:style>
  <w:style w:type="character" w:customStyle="1" w:styleId="270">
    <w:name w:val="h91"/>
    <w:qFormat/>
    <w:uiPriority w:val="0"/>
    <w:rPr>
      <w:rFonts w:hint="default"/>
      <w:sz w:val="18"/>
      <w:u w:val="none"/>
    </w:rPr>
  </w:style>
  <w:style w:type="character" w:customStyle="1" w:styleId="271">
    <w:name w:val="msoins"/>
    <w:basedOn w:val="48"/>
    <w:qFormat/>
    <w:uiPriority w:val="0"/>
  </w:style>
  <w:style w:type="character" w:customStyle="1" w:styleId="272">
    <w:name w:val="font14 line-height"/>
    <w:basedOn w:val="48"/>
    <w:qFormat/>
    <w:uiPriority w:val="0"/>
  </w:style>
  <w:style w:type="character" w:customStyle="1" w:styleId="273">
    <w:name w:val="正文 + Arial Char"/>
    <w:basedOn w:val="48"/>
    <w:link w:val="200"/>
    <w:qFormat/>
    <w:uiPriority w:val="0"/>
    <w:rPr>
      <w:rFonts w:ascii="Arial" w:eastAsia="宋体" w:cs="Arial"/>
      <w:szCs w:val="24"/>
    </w:rPr>
  </w:style>
  <w:style w:type="character" w:customStyle="1" w:styleId="274">
    <w:name w:val="附注－标题二 Char"/>
    <w:basedOn w:val="48"/>
    <w:qFormat/>
    <w:uiPriority w:val="0"/>
    <w:rPr>
      <w:rFonts w:ascii="Arial Narrow" w:hAnsi="Arial Narrow" w:eastAsia="黑体"/>
      <w:snapToGrid w:val="0"/>
      <w:sz w:val="24"/>
      <w:szCs w:val="28"/>
      <w:lang w:val="en-US" w:eastAsia="zh-CN" w:bidi="ar-SA"/>
    </w:rPr>
  </w:style>
  <w:style w:type="character" w:customStyle="1" w:styleId="275">
    <w:name w:val="附注－正文 Char"/>
    <w:basedOn w:val="247"/>
    <w:link w:val="201"/>
    <w:qFormat/>
    <w:uiPriority w:val="0"/>
    <w:rPr>
      <w:rFonts w:ascii="黑体" w:hAnsi="Times New Roman" w:eastAsia="黑体" w:cs="Times New Roman"/>
      <w:sz w:val="32"/>
      <w:szCs w:val="24"/>
    </w:rPr>
  </w:style>
  <w:style w:type="character" w:customStyle="1" w:styleId="276">
    <w:name w:val="正文首行缩进 2 Char"/>
    <w:basedOn w:val="247"/>
    <w:link w:val="45"/>
    <w:qFormat/>
    <w:uiPriority w:val="0"/>
    <w:rPr>
      <w:rFonts w:ascii="Times New Roman" w:hAnsi="Times New Roman" w:eastAsia="宋体" w:cs="Times New Roman"/>
      <w:sz w:val="32"/>
      <w:szCs w:val="20"/>
    </w:rPr>
  </w:style>
  <w:style w:type="character" w:customStyle="1" w:styleId="277">
    <w:name w:val="HTML 预设格式 Char"/>
    <w:basedOn w:val="48"/>
    <w:link w:val="40"/>
    <w:qFormat/>
    <w:uiPriority w:val="0"/>
    <w:rPr>
      <w:rFonts w:ascii="宋体" w:hAnsi="宋体" w:eastAsia="宋体" w:cs="宋体"/>
      <w:kern w:val="0"/>
      <w:sz w:val="24"/>
      <w:szCs w:val="24"/>
    </w:rPr>
  </w:style>
  <w:style w:type="character" w:customStyle="1" w:styleId="278">
    <w:name w:val="普通(网站) Char"/>
    <w:link w:val="41"/>
    <w:qFormat/>
    <w:uiPriority w:val="0"/>
    <w:rPr>
      <w:rFonts w:ascii="Arial Unicode MS" w:hAnsi="Arial Unicode MS" w:eastAsia="Arial Unicode MS" w:cs="Arial Unicode MS"/>
      <w:color w:val="000000"/>
      <w:kern w:val="0"/>
      <w:sz w:val="24"/>
      <w:szCs w:val="24"/>
    </w:rPr>
  </w:style>
  <w:style w:type="character" w:customStyle="1" w:styleId="279">
    <w:name w:val="Body text|1_"/>
    <w:link w:val="280"/>
    <w:qFormat/>
    <w:uiPriority w:val="0"/>
    <w:rPr>
      <w:rFonts w:ascii="宋体" w:hAnsi="宋体" w:cs="宋体"/>
      <w:sz w:val="22"/>
      <w:szCs w:val="22"/>
      <w:lang w:val="zh-TW" w:eastAsia="zh-TW" w:bidi="zh-TW"/>
    </w:rPr>
  </w:style>
  <w:style w:type="paragraph" w:customStyle="1" w:styleId="280">
    <w:name w:val="Body text|1"/>
    <w:basedOn w:val="1"/>
    <w:link w:val="279"/>
    <w:qFormat/>
    <w:uiPriority w:val="0"/>
    <w:pPr>
      <w:spacing w:after="140"/>
      <w:ind w:firstLine="840"/>
      <w:jc w:val="left"/>
    </w:pPr>
    <w:rPr>
      <w:rFonts w:ascii="宋体" w:hAnsi="宋体" w:cs="宋体"/>
      <w:kern w:val="0"/>
      <w:sz w:val="22"/>
      <w:lang w:val="zh-TW" w:eastAsia="zh-TW" w:bidi="zh-TW"/>
    </w:rPr>
  </w:style>
  <w:style w:type="character" w:customStyle="1" w:styleId="281">
    <w:name w:val="Other|1_"/>
    <w:link w:val="282"/>
    <w:qFormat/>
    <w:uiPriority w:val="0"/>
    <w:rPr>
      <w:rFonts w:ascii="宋体" w:hAnsi="宋体" w:cs="宋体"/>
      <w:sz w:val="26"/>
      <w:szCs w:val="26"/>
      <w:lang w:val="zh-TW" w:eastAsia="zh-TW" w:bidi="zh-TW"/>
    </w:rPr>
  </w:style>
  <w:style w:type="paragraph" w:customStyle="1" w:styleId="282">
    <w:name w:val="Other|1"/>
    <w:basedOn w:val="1"/>
    <w:link w:val="281"/>
    <w:qFormat/>
    <w:uiPriority w:val="0"/>
    <w:pPr>
      <w:spacing w:line="439" w:lineRule="auto"/>
      <w:ind w:firstLine="90"/>
      <w:jc w:val="left"/>
    </w:pPr>
    <w:rPr>
      <w:rFonts w:ascii="宋体" w:hAnsi="宋体" w:cs="宋体"/>
      <w:kern w:val="0"/>
      <w:sz w:val="26"/>
      <w:szCs w:val="26"/>
      <w:lang w:val="zh-TW" w:eastAsia="zh-TW" w:bidi="zh-TW"/>
    </w:rPr>
  </w:style>
  <w:style w:type="character" w:customStyle="1" w:styleId="283">
    <w:name w:val="Header or footer|1_"/>
    <w:link w:val="284"/>
    <w:qFormat/>
    <w:uiPriority w:val="0"/>
    <w:rPr>
      <w:rFonts w:ascii="宋体" w:hAnsi="宋体" w:cs="宋体"/>
      <w:sz w:val="17"/>
      <w:szCs w:val="17"/>
      <w:lang w:val="zh-TW" w:eastAsia="zh-TW" w:bidi="zh-TW"/>
    </w:rPr>
  </w:style>
  <w:style w:type="paragraph" w:customStyle="1" w:styleId="284">
    <w:name w:val="Header or footer|1"/>
    <w:basedOn w:val="1"/>
    <w:link w:val="283"/>
    <w:qFormat/>
    <w:uiPriority w:val="0"/>
    <w:pPr>
      <w:jc w:val="left"/>
    </w:pPr>
    <w:rPr>
      <w:rFonts w:ascii="宋体" w:hAnsi="宋体" w:cs="宋体"/>
      <w:kern w:val="0"/>
      <w:sz w:val="17"/>
      <w:szCs w:val="17"/>
      <w:lang w:val="zh-TW" w:eastAsia="zh-TW" w:bidi="zh-TW"/>
    </w:rPr>
  </w:style>
  <w:style w:type="paragraph" w:customStyle="1" w:styleId="285">
    <w:name w:val="Char1"/>
    <w:basedOn w:val="1"/>
    <w:qFormat/>
    <w:uiPriority w:val="0"/>
    <w:rPr>
      <w:rFonts w:ascii="Tahoma" w:hAnsi="Tahoma" w:cs="Times New Roman"/>
      <w:sz w:val="24"/>
      <w:szCs w:val="20"/>
    </w:rPr>
  </w:style>
  <w:style w:type="paragraph" w:customStyle="1" w:styleId="286">
    <w:name w:val="修订2"/>
    <w:semiHidden/>
    <w:qFormat/>
    <w:uiPriority w:val="0"/>
    <w:rPr>
      <w:rFonts w:ascii="Times New Roman" w:hAnsi="Times New Roman" w:eastAsia="宋体" w:cs="Times New Roman"/>
      <w:kern w:val="2"/>
      <w:sz w:val="21"/>
      <w:szCs w:val="24"/>
      <w:lang w:val="en-US" w:eastAsia="zh-CN" w:bidi="ar-SA"/>
    </w:rPr>
  </w:style>
  <w:style w:type="paragraph" w:customStyle="1" w:styleId="287">
    <w:name w:val="Char Char Char Char1"/>
    <w:basedOn w:val="1"/>
    <w:qFormat/>
    <w:uiPriority w:val="0"/>
    <w:rPr>
      <w:rFonts w:ascii="宋体" w:hAnsi="宋体" w:cs="Times New Roman"/>
      <w:sz w:val="24"/>
      <w:szCs w:val="20"/>
    </w:rPr>
  </w:style>
  <w:style w:type="paragraph" w:customStyle="1" w:styleId="288">
    <w:name w:val="Char Char Char Char Char Char Char1"/>
    <w:basedOn w:val="1"/>
    <w:qFormat/>
    <w:uiPriority w:val="0"/>
    <w:pPr>
      <w:widowControl/>
      <w:spacing w:after="160" w:line="240" w:lineRule="exact"/>
      <w:jc w:val="left"/>
    </w:pPr>
    <w:rPr>
      <w:rFonts w:ascii="Verdana" w:hAnsi="Verdana" w:cs="Times New Roman"/>
      <w:kern w:val="0"/>
      <w:sz w:val="20"/>
      <w:szCs w:val="20"/>
      <w:lang w:eastAsia="en-US"/>
    </w:rPr>
  </w:style>
  <w:style w:type="paragraph" w:customStyle="1" w:styleId="289">
    <w:name w:val="Char Char Char Char Char Char Char Char1"/>
    <w:basedOn w:val="1"/>
    <w:qFormat/>
    <w:uiPriority w:val="0"/>
    <w:pPr>
      <w:widowControl/>
      <w:spacing w:after="160" w:line="240" w:lineRule="exact"/>
      <w:jc w:val="left"/>
    </w:pPr>
    <w:rPr>
      <w:rFonts w:ascii="Times New Roman" w:hAnsi="Times New Roman" w:eastAsia="Times New Roman" w:cs="Times New Roman"/>
      <w:kern w:val="0"/>
      <w:sz w:val="20"/>
      <w:szCs w:val="20"/>
    </w:rPr>
  </w:style>
  <w:style w:type="paragraph" w:styleId="29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7"/>
    <customShpInfo spid="_x0000_s1028"/>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Info spid="_x0000_s1047"/>
    <customShpInfo spid="_x0000_s1048"/>
    <customShpInfo spid="_x0000_s1049"/>
    <customShpInfo spid="_x0000_s1050"/>
    <customShpInfo spid="_x0000_s1051"/>
    <customShpInfo spid="_x0000_s1052"/>
    <customShpInfo spid="_x0000_s1053"/>
    <customShpInfo spid="_x0000_s1054"/>
    <customShpInfo spid="_x0000_s1055"/>
    <customShpInfo spid="_x0000_s1056"/>
    <customShpInfo spid="_x0000_s1057"/>
    <customShpInfo spid="_x0000_s1058"/>
    <customShpInfo spid="_x0000_s1059"/>
    <customShpInfo spid="_x0000_s1060"/>
    <customShpInfo spid="_x0000_s1061"/>
    <customShpInfo spid="_x0000_s1062"/>
    <customShpInfo spid="_x0000_s1063"/>
    <customShpInfo spid="_x0000_s1064"/>
    <customShpInfo spid="_x0000_s1065"/>
    <customShpInfo spid="_x0000_s1066"/>
    <customShpInfo spid="_x0000_s1067"/>
    <customShpInfo spid="_x0000_s1068"/>
    <customShpInfo spid="_x0000_s1069"/>
    <customShpInfo spid="_x0000_s1070"/>
    <customShpInfo spid="_x0000_s1071"/>
    <customShpInfo spid="_x0000_s1072"/>
    <customShpInfo spid="_x0000_s1073"/>
    <customShpInfo spid="_x0000_s1074"/>
    <customShpInfo spid="_x0000_s1075"/>
    <customShpInfo spid="_x0000_s1076"/>
    <customShpInfo spid="_x0000_s1077"/>
    <customShpInfo spid="_x0000_s1078"/>
    <customShpInfo spid="_x0000_s1079"/>
    <customShpInfo spid="_x0000_s1080"/>
    <customShpInfo spid="_x0000_s1081"/>
    <customShpInfo spid="_x0000_s1082"/>
    <customShpInfo spid="_x0000_s1083"/>
    <customShpInfo spid="_x0000_s1084"/>
    <customShpInfo spid="_x0000_s1085"/>
    <customShpInfo spid="_x0000_s1086"/>
    <customShpInfo spid="_x0000_s1087"/>
    <customShpInfo spid="_x0000_s1088"/>
    <customShpInfo spid="_x0000_s1089"/>
    <customShpInfo spid="_x0000_s1090"/>
    <customShpInfo spid="_x0000_s1091"/>
    <customShpInfo spid="_x0000_s1092"/>
    <customShpInfo spid="_x0000_s1093"/>
    <customShpInfo spid="_x0000_s1094"/>
    <customShpInfo spid="_x0000_s1095"/>
    <customShpInfo spid="_x0000_s1096"/>
    <customShpInfo spid="_x0000_s1097"/>
    <customShpInfo spid="_x0000_s1098"/>
    <customShpInfo spid="_x0000_s1099"/>
    <customShpInfo spid="_x0000_s1100"/>
    <customShpInfo spid="_x0000_s1101"/>
    <customShpInfo spid="_x0000_s1102"/>
    <customShpInfo spid="_x0000_s1103"/>
    <customShpInfo spid="_x0000_s1104"/>
    <customShpInfo spid="_x0000_s1105"/>
    <customShpInfo spid="_x0000_s1106"/>
    <customShpInfo spid="_x0000_s1107"/>
    <customShpInfo spid="_x0000_s1108"/>
    <customShpInfo spid="_x0000_s1109"/>
    <customShpInfo spid="_x0000_s1110"/>
    <customShpInfo spid="_x0000_s1111"/>
    <customShpInfo spid="_x0000_s1112"/>
    <customShpInfo spid="_x0000_s1113"/>
    <customShpInfo spid="_x0000_s1114"/>
    <customShpInfo spid="_x0000_s1115"/>
    <customShpInfo spid="_x0000_s1116"/>
    <customShpInfo spid="_x0000_s1117"/>
    <customShpInfo spid="_x0000_s1118"/>
    <customShpInfo spid="_x0000_s1119"/>
    <customShpInfo spid="_x0000_s1120"/>
    <customShpInfo spid="_x0000_s1121"/>
    <customShpInfo spid="_x0000_s1122"/>
    <customShpInfo spid="_x0000_s1123"/>
    <customShpInfo spid="_x0000_s1124"/>
    <customShpInfo spid="_x0000_s1125"/>
    <customShpInfo spid="_x0000_s1126"/>
    <customShpInfo spid="_x0000_s1127"/>
    <customShpInfo spid="_x0000_s1128"/>
    <customShpInfo spid="_x0000_s1129"/>
    <customShpInfo spid="_x0000_s1130"/>
    <customShpInfo spid="_x0000_s1131"/>
    <customShpInfo spid="_x0000_s1132"/>
    <customShpInfo spid="_x0000_s1133"/>
    <customShpInfo spid="_x0000_s1134"/>
    <customShpInfo spid="_x0000_s1135"/>
    <customShpInfo spid="_x0000_s1136"/>
    <customShpInfo spid="_x0000_s1138"/>
    <customShpInfo spid="_x0000_s1139"/>
    <customShpInfo spid="_x0000_s1142"/>
    <customShpInfo spid="_x0000_s1143"/>
    <customShpInfo spid="_x0000_s1144"/>
    <customShpInfo spid="_x0000_s1147"/>
    <customShpInfo spid="_x0000_s1148"/>
    <customShpInfo spid="_x0000_s1149"/>
    <customShpInfo spid="_x0000_s1150"/>
    <customShpInfo spid="_x0000_s1026"/>
  </customShpExts>
</s:customData>
</file>

<file path=customXml/item2.xml><?xml version="1.0" encoding="utf-8"?>
<b:Sources xmlns:b="http://schemas.openxmlformats.org/officeDocument/2006/bibliography" xmlns="http://schemas.openxmlformats.org/officeDocument/2006/bibliography" StyleName="APA" SelectedStyle="\APA.XSL"/>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A83862D-2F5B-4F3C-B21A-F8A7B6431C83}">
  <ds:schemaRefs/>
</ds:datastoreItem>
</file>

<file path=docProps/app.xml><?xml version="1.0" encoding="utf-8"?>
<Properties xmlns="http://schemas.openxmlformats.org/officeDocument/2006/extended-properties" xmlns:vt="http://schemas.openxmlformats.org/officeDocument/2006/docPropsVTypes">
  <Company>Microsoft</Company>
  <Pages>1</Pages>
  <Words>5084</Words>
  <Characters>28983</Characters>
  <Lines>241</Lines>
  <Paragraphs>67</Paragraphs>
  <TotalTime>26</TotalTime>
  <ScaleCrop>false</ScaleCrop>
  <LinksUpToDate>false</LinksUpToDate>
  <CharactersWithSpaces>34000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2024-04-27T03:33:00Z</dcterms:created>
  <dc:creator>Administrator</dc:creator>
  <cp:lastModifiedBy>Lenovo</cp:lastModifiedBy>
  <cp:lastPrinted>2025-04-25T16:42:00Z</cp:lastPrinted>
  <dcterms:modified xsi:type="dcterms:W3CDTF">2026-04-30T02:56:36Z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4D0069B8B3974B29A93D2F0BE4949F4C</vt:lpwstr>
  </property>
</Properties>
</file>