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0E849">
      <w:pPr>
        <w:pStyle w:val="4"/>
        <w:widowControl/>
        <w:shd w:val="clear" w:color="auto" w:fill="FFFFFF"/>
        <w:spacing w:before="75" w:beforeAutospacing="0" w:after="75" w:afterAutospacing="0"/>
        <w:jc w:val="center"/>
        <w:outlineLvl w:val="0"/>
        <w:rPr>
          <w:rStyle w:val="7"/>
          <w:rFonts w:hint="eastAsia" w:ascii="宋体" w:hAnsi="宋体" w:eastAsia="宋体" w:cs="宋体"/>
          <w:color w:val="auto"/>
          <w:sz w:val="31"/>
          <w:szCs w:val="31"/>
          <w:highlight w:val="none"/>
        </w:rPr>
      </w:pPr>
      <w:r>
        <w:rPr>
          <w:rStyle w:val="7"/>
          <w:rFonts w:hint="eastAsia" w:ascii="宋体" w:hAnsi="宋体" w:eastAsia="宋体" w:cs="宋体"/>
          <w:color w:val="auto"/>
          <w:sz w:val="31"/>
          <w:szCs w:val="31"/>
          <w:highlight w:val="none"/>
        </w:rPr>
        <w:t>光泽县农村信用合作联社网点安保人员服务采购项目</w:t>
      </w:r>
    </w:p>
    <w:p w14:paraId="744D91E2">
      <w:pPr>
        <w:pStyle w:val="4"/>
        <w:widowControl/>
        <w:shd w:val="clear" w:color="auto" w:fill="FFFFFF"/>
        <w:spacing w:before="75" w:beforeAutospacing="0" w:after="75" w:afterAutospacing="0"/>
        <w:jc w:val="center"/>
        <w:outlineLvl w:val="0"/>
        <w:rPr>
          <w:color w:val="auto"/>
          <w:highlight w:val="none"/>
        </w:rPr>
      </w:pPr>
      <w:r>
        <w:rPr>
          <w:rStyle w:val="7"/>
          <w:rFonts w:hint="eastAsia" w:ascii="宋体" w:hAnsi="宋体" w:eastAsia="宋体" w:cs="宋体"/>
          <w:color w:val="auto"/>
          <w:sz w:val="31"/>
          <w:szCs w:val="31"/>
          <w:highlight w:val="none"/>
        </w:rPr>
        <w:t>招标公告</w:t>
      </w:r>
      <w:bookmarkStart w:id="0" w:name="_GoBack"/>
      <w:bookmarkEnd w:id="0"/>
    </w:p>
    <w:p w14:paraId="6A23C872">
      <w:pPr>
        <w:pStyle w:val="4"/>
        <w:widowControl/>
        <w:spacing w:before="75" w:beforeAutospacing="0" w:after="75" w:afterAutospacing="0" w:line="400" w:lineRule="exact"/>
        <w:ind w:firstLine="482"/>
        <w:rPr>
          <w:color w:val="auto"/>
          <w:sz w:val="21"/>
          <w:szCs w:val="21"/>
          <w:highlight w:val="none"/>
        </w:rPr>
      </w:pPr>
      <w:r>
        <w:rPr>
          <w:rFonts w:hint="eastAsia" w:ascii="宋体" w:hAnsi="宋体" w:eastAsia="宋体" w:cs="宋体"/>
          <w:color w:val="auto"/>
          <w:sz w:val="21"/>
          <w:szCs w:val="21"/>
          <w:highlight w:val="none"/>
          <w:u w:val="single"/>
        </w:rPr>
        <w:t>福建省中会通招标代理有限公司</w:t>
      </w:r>
      <w:r>
        <w:rPr>
          <w:rFonts w:hint="eastAsia" w:ascii="宋体" w:hAnsi="宋体" w:eastAsia="宋体" w:cs="宋体"/>
          <w:color w:val="auto"/>
          <w:sz w:val="21"/>
          <w:szCs w:val="21"/>
          <w:highlight w:val="none"/>
        </w:rPr>
        <w:t>采用</w:t>
      </w:r>
      <w:r>
        <w:rPr>
          <w:rFonts w:hint="eastAsia" w:ascii="宋体" w:hAnsi="宋体" w:eastAsia="宋体" w:cs="宋体"/>
          <w:color w:val="auto"/>
          <w:sz w:val="21"/>
          <w:szCs w:val="21"/>
          <w:highlight w:val="none"/>
          <w:u w:val="single"/>
        </w:rPr>
        <w:t>公开招标方式</w:t>
      </w:r>
      <w:r>
        <w:rPr>
          <w:rFonts w:hint="eastAsia" w:ascii="宋体" w:hAnsi="宋体" w:eastAsia="宋体" w:cs="宋体"/>
          <w:color w:val="auto"/>
          <w:sz w:val="21"/>
          <w:szCs w:val="21"/>
          <w:highlight w:val="none"/>
        </w:rPr>
        <w:t>组织</w:t>
      </w:r>
      <w:r>
        <w:rPr>
          <w:rFonts w:hint="eastAsia" w:ascii="宋体" w:hAnsi="宋体" w:eastAsia="宋体" w:cs="宋体"/>
          <w:color w:val="auto"/>
          <w:sz w:val="21"/>
          <w:szCs w:val="21"/>
          <w:highlight w:val="none"/>
          <w:u w:val="single"/>
        </w:rPr>
        <w:t>光泽县农村信用合作联社网点安保人员服务采购项目</w:t>
      </w:r>
      <w:r>
        <w:rPr>
          <w:rFonts w:hint="eastAsia" w:ascii="宋体" w:hAnsi="宋体" w:eastAsia="宋体" w:cs="宋体"/>
          <w:color w:val="auto"/>
          <w:sz w:val="21"/>
          <w:szCs w:val="21"/>
          <w:highlight w:val="none"/>
        </w:rPr>
        <w:t>（以下简称：“本项目”）的采购活动，现欢迎供应商参加投标。</w:t>
      </w:r>
    </w:p>
    <w:p w14:paraId="1C4242C9">
      <w:pPr>
        <w:pStyle w:val="4"/>
        <w:widowControl/>
        <w:spacing w:before="75" w:beforeAutospacing="0" w:after="75" w:afterAutospacing="0" w:line="400" w:lineRule="exact"/>
        <w:ind w:firstLine="482"/>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1、招标编号：</w:t>
      </w:r>
      <w:r>
        <w:rPr>
          <w:rFonts w:hint="eastAsia" w:ascii="宋体" w:hAnsi="宋体" w:eastAsia="宋体" w:cs="宋体"/>
          <w:color w:val="auto"/>
          <w:sz w:val="21"/>
          <w:szCs w:val="21"/>
          <w:highlight w:val="none"/>
        </w:rPr>
        <w:t>ZHTGZ-GK-001</w:t>
      </w:r>
    </w:p>
    <w:p w14:paraId="38C4A3C7">
      <w:pPr>
        <w:pStyle w:val="4"/>
        <w:widowControl/>
        <w:spacing w:before="75" w:beforeAutospacing="0" w:after="75" w:afterAutospacing="0" w:line="400" w:lineRule="exact"/>
        <w:ind w:firstLine="482"/>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2、采购内容及要求：</w:t>
      </w:r>
    </w:p>
    <w:p w14:paraId="2D585D3F">
      <w:pPr>
        <w:pStyle w:val="8"/>
        <w:ind w:firstLine="960"/>
        <w:rPr>
          <w:rFonts w:hint="default"/>
          <w:color w:val="auto"/>
          <w:sz w:val="21"/>
          <w:szCs w:val="21"/>
          <w:highlight w:val="none"/>
        </w:rPr>
      </w:pPr>
      <w:r>
        <w:rPr>
          <w:color w:val="auto"/>
          <w:sz w:val="21"/>
          <w:szCs w:val="21"/>
          <w:highlight w:val="none"/>
        </w:rPr>
        <w:t>采购包1：</w:t>
      </w:r>
    </w:p>
    <w:p w14:paraId="1E743B88">
      <w:pPr>
        <w:pStyle w:val="4"/>
        <w:widowControl/>
        <w:spacing w:beforeAutospacing="0" w:afterAutospacing="0" w:line="450" w:lineRule="atLeast"/>
        <w:ind w:firstLine="420" w:firstLineChars="200"/>
        <w:textAlignment w:val="baseline"/>
        <w:rPr>
          <w:rFonts w:ascii="仿宋_GB2312" w:hAnsi="微软雅黑" w:eastAsia="仿宋_GB2312" w:cs="仿宋_GB2312"/>
          <w:color w:val="auto"/>
          <w:highlight w:val="none"/>
          <w:shd w:val="clear" w:color="auto" w:fill="FFFFFF"/>
        </w:rPr>
      </w:pPr>
      <w:r>
        <w:rPr>
          <w:color w:val="auto"/>
          <w:sz w:val="21"/>
          <w:szCs w:val="21"/>
          <w:highlight w:val="none"/>
        </w:rPr>
        <w:t xml:space="preserve">采购包预算金额（元）: </w:t>
      </w:r>
      <w:r>
        <w:rPr>
          <w:rFonts w:hint="eastAsia" w:ascii="仿宋_GB2312" w:hAnsi="微软雅黑" w:eastAsia="仿宋_GB2312" w:cs="仿宋_GB2312"/>
          <w:color w:val="auto"/>
          <w:highlight w:val="none"/>
          <w:shd w:val="clear" w:color="auto" w:fill="FFFFFF"/>
        </w:rPr>
        <w:t>522000元</w:t>
      </w:r>
    </w:p>
    <w:p w14:paraId="72AE4610">
      <w:pPr>
        <w:pStyle w:val="4"/>
        <w:widowControl/>
        <w:spacing w:beforeAutospacing="0" w:afterAutospacing="0" w:line="450" w:lineRule="atLeast"/>
        <w:ind w:firstLine="420" w:firstLineChars="200"/>
        <w:textAlignment w:val="baseline"/>
        <w:rPr>
          <w:rFonts w:ascii="仿宋_GB2312" w:hAnsi="微软雅黑" w:eastAsia="仿宋_GB2312" w:cs="仿宋_GB2312"/>
          <w:color w:val="auto"/>
          <w:highlight w:val="none"/>
          <w:shd w:val="clear" w:color="auto" w:fill="FFFFFF"/>
        </w:rPr>
      </w:pPr>
      <w:r>
        <w:rPr>
          <w:color w:val="auto"/>
          <w:sz w:val="21"/>
          <w:szCs w:val="21"/>
          <w:highlight w:val="none"/>
        </w:rPr>
        <w:t>采购包最高限价（元）:</w:t>
      </w:r>
      <w:r>
        <w:rPr>
          <w:rFonts w:hint="eastAsia" w:ascii="仿宋_GB2312" w:hAnsi="微软雅黑" w:eastAsia="仿宋_GB2312" w:cs="仿宋_GB2312"/>
          <w:color w:val="auto"/>
          <w:highlight w:val="none"/>
          <w:shd w:val="clear" w:color="auto" w:fill="FFFFFF"/>
        </w:rPr>
        <w:t>522000元</w:t>
      </w:r>
    </w:p>
    <w:p w14:paraId="706AF954">
      <w:pPr>
        <w:pStyle w:val="8"/>
        <w:ind w:firstLine="420" w:firstLineChars="200"/>
        <w:rPr>
          <w:rFonts w:hint="default" w:ascii="宋体" w:hAnsi="宋体" w:cs="宋体"/>
          <w:color w:val="auto"/>
          <w:sz w:val="21"/>
          <w:szCs w:val="21"/>
          <w:highlight w:val="none"/>
        </w:rPr>
      </w:pPr>
      <w:r>
        <w:rPr>
          <w:color w:val="auto"/>
          <w:sz w:val="21"/>
          <w:szCs w:val="21"/>
          <w:highlight w:val="none"/>
        </w:rPr>
        <w:t>采购包保证金金额（元）:0元</w:t>
      </w:r>
    </w:p>
    <w:tbl>
      <w:tblPr>
        <w:tblStyle w:val="5"/>
        <w:tblW w:w="92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332"/>
        <w:gridCol w:w="1811"/>
        <w:gridCol w:w="1025"/>
        <w:gridCol w:w="1416"/>
        <w:gridCol w:w="1461"/>
        <w:gridCol w:w="1421"/>
      </w:tblGrid>
      <w:tr w14:paraId="095C02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18" w:hRule="atLeast"/>
        </w:trPr>
        <w:tc>
          <w:tcPr>
            <w:tcW w:w="8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F56CB93">
            <w:pPr>
              <w:widowControl/>
              <w:spacing w:line="450" w:lineRule="atLeast"/>
              <w:jc w:val="center"/>
              <w:textAlignment w:val="baseline"/>
              <w:rPr>
                <w:rFonts w:ascii="微软雅黑" w:hAnsi="微软雅黑" w:eastAsia="微软雅黑" w:cs="微软雅黑"/>
                <w:color w:val="auto"/>
                <w:kern w:val="0"/>
                <w:sz w:val="24"/>
                <w:highlight w:val="none"/>
              </w:rPr>
            </w:pPr>
            <w:r>
              <w:rPr>
                <w:rFonts w:hint="eastAsia" w:ascii="仿宋_GB2312" w:hAnsi="微软雅黑" w:eastAsia="仿宋_GB2312" w:cs="仿宋_GB2312"/>
                <w:color w:val="auto"/>
                <w:kern w:val="0"/>
                <w:sz w:val="24"/>
                <w:highlight w:val="none"/>
              </w:rPr>
              <w:t>序号</w:t>
            </w:r>
          </w:p>
        </w:tc>
        <w:tc>
          <w:tcPr>
            <w:tcW w:w="133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4298703">
            <w:pPr>
              <w:widowControl/>
              <w:spacing w:line="450" w:lineRule="atLeast"/>
              <w:jc w:val="center"/>
              <w:textAlignment w:val="baseline"/>
              <w:rPr>
                <w:rFonts w:ascii="微软雅黑" w:hAnsi="微软雅黑" w:eastAsia="微软雅黑" w:cs="微软雅黑"/>
                <w:color w:val="auto"/>
                <w:kern w:val="0"/>
                <w:sz w:val="24"/>
                <w:highlight w:val="none"/>
              </w:rPr>
            </w:pPr>
            <w:r>
              <w:rPr>
                <w:rFonts w:hint="eastAsia" w:ascii="仿宋_GB2312" w:hAnsi="微软雅黑" w:eastAsia="仿宋_GB2312" w:cs="仿宋_GB2312"/>
                <w:color w:val="auto"/>
                <w:kern w:val="0"/>
                <w:sz w:val="24"/>
                <w:highlight w:val="none"/>
              </w:rPr>
              <w:t>标的名称</w:t>
            </w:r>
          </w:p>
        </w:tc>
        <w:tc>
          <w:tcPr>
            <w:tcW w:w="181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C5FC8C2">
            <w:pPr>
              <w:widowControl/>
              <w:spacing w:line="450" w:lineRule="atLeast"/>
              <w:jc w:val="center"/>
              <w:textAlignment w:val="baseline"/>
              <w:rPr>
                <w:rFonts w:ascii="微软雅黑" w:hAnsi="微软雅黑" w:eastAsia="微软雅黑" w:cs="微软雅黑"/>
                <w:color w:val="auto"/>
                <w:kern w:val="0"/>
                <w:sz w:val="24"/>
                <w:highlight w:val="none"/>
              </w:rPr>
            </w:pPr>
            <w:r>
              <w:rPr>
                <w:rFonts w:hint="eastAsia" w:ascii="仿宋_GB2312" w:hAnsi="微软雅黑" w:eastAsia="仿宋_GB2312" w:cs="仿宋_GB2312"/>
                <w:color w:val="auto"/>
                <w:kern w:val="0"/>
                <w:sz w:val="24"/>
                <w:highlight w:val="none"/>
              </w:rPr>
              <w:t>数量</w:t>
            </w:r>
          </w:p>
        </w:tc>
        <w:tc>
          <w:tcPr>
            <w:tcW w:w="10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283887">
            <w:pPr>
              <w:widowControl/>
              <w:spacing w:line="450" w:lineRule="atLeast"/>
              <w:jc w:val="center"/>
              <w:textAlignment w:val="baseline"/>
              <w:rPr>
                <w:rFonts w:ascii="微软雅黑" w:hAnsi="微软雅黑" w:eastAsia="微软雅黑" w:cs="微软雅黑"/>
                <w:color w:val="auto"/>
                <w:kern w:val="0"/>
                <w:sz w:val="24"/>
                <w:highlight w:val="none"/>
              </w:rPr>
            </w:pPr>
            <w:r>
              <w:rPr>
                <w:rFonts w:hint="eastAsia" w:ascii="仿宋_GB2312" w:hAnsi="微软雅黑" w:eastAsia="仿宋_GB2312" w:cs="仿宋_GB2312"/>
                <w:color w:val="auto"/>
                <w:kern w:val="0"/>
                <w:sz w:val="24"/>
                <w:highlight w:val="none"/>
              </w:rPr>
              <w:t>标的金额 （元）</w:t>
            </w:r>
          </w:p>
        </w:tc>
        <w:tc>
          <w:tcPr>
            <w:tcW w:w="141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972B806">
            <w:pPr>
              <w:widowControl/>
              <w:spacing w:line="450" w:lineRule="atLeast"/>
              <w:jc w:val="center"/>
              <w:textAlignment w:val="baseline"/>
              <w:rPr>
                <w:rFonts w:ascii="微软雅黑" w:hAnsi="微软雅黑" w:eastAsia="微软雅黑" w:cs="微软雅黑"/>
                <w:color w:val="auto"/>
                <w:kern w:val="0"/>
                <w:sz w:val="24"/>
                <w:highlight w:val="none"/>
              </w:rPr>
            </w:pPr>
            <w:r>
              <w:rPr>
                <w:rFonts w:hint="eastAsia" w:ascii="仿宋_GB2312" w:hAnsi="微软雅黑" w:eastAsia="仿宋_GB2312" w:cs="仿宋_GB2312"/>
                <w:color w:val="auto"/>
                <w:kern w:val="0"/>
                <w:sz w:val="24"/>
                <w:highlight w:val="none"/>
              </w:rPr>
              <w:t>计量单位</w:t>
            </w:r>
          </w:p>
        </w:tc>
        <w:tc>
          <w:tcPr>
            <w:tcW w:w="146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2E9CC29">
            <w:pPr>
              <w:widowControl/>
              <w:spacing w:line="450" w:lineRule="atLeast"/>
              <w:jc w:val="center"/>
              <w:textAlignment w:val="baseline"/>
              <w:rPr>
                <w:rFonts w:ascii="微软雅黑" w:hAnsi="微软雅黑" w:eastAsia="微软雅黑" w:cs="微软雅黑"/>
                <w:color w:val="auto"/>
                <w:kern w:val="0"/>
                <w:sz w:val="24"/>
                <w:highlight w:val="none"/>
              </w:rPr>
            </w:pPr>
            <w:r>
              <w:rPr>
                <w:rFonts w:hint="eastAsia" w:ascii="仿宋_GB2312" w:hAnsi="微软雅黑" w:eastAsia="仿宋_GB2312" w:cs="仿宋_GB2312"/>
                <w:color w:val="auto"/>
                <w:kern w:val="0"/>
                <w:sz w:val="24"/>
                <w:highlight w:val="none"/>
              </w:rPr>
              <w:t>所属行业</w:t>
            </w:r>
          </w:p>
        </w:tc>
        <w:tc>
          <w:tcPr>
            <w:tcW w:w="142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F5E173A">
            <w:pPr>
              <w:widowControl/>
              <w:spacing w:line="450" w:lineRule="atLeast"/>
              <w:jc w:val="center"/>
              <w:textAlignment w:val="baseline"/>
              <w:rPr>
                <w:rFonts w:ascii="微软雅黑" w:hAnsi="微软雅黑" w:eastAsia="微软雅黑" w:cs="微软雅黑"/>
                <w:color w:val="auto"/>
                <w:kern w:val="0"/>
                <w:sz w:val="24"/>
                <w:highlight w:val="none"/>
              </w:rPr>
            </w:pPr>
            <w:r>
              <w:rPr>
                <w:rFonts w:hint="eastAsia" w:ascii="仿宋_GB2312" w:hAnsi="微软雅黑" w:eastAsia="仿宋_GB2312" w:cs="仿宋_GB2312"/>
                <w:color w:val="auto"/>
                <w:kern w:val="0"/>
                <w:sz w:val="24"/>
                <w:highlight w:val="none"/>
              </w:rPr>
              <w:t>是否允许进口产品</w:t>
            </w:r>
          </w:p>
        </w:tc>
      </w:tr>
      <w:tr w14:paraId="06BACF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68" w:hRule="atLeast"/>
        </w:trPr>
        <w:tc>
          <w:tcPr>
            <w:tcW w:w="82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67B13D8">
            <w:pPr>
              <w:widowControl/>
              <w:spacing w:line="450" w:lineRule="atLeast"/>
              <w:jc w:val="center"/>
              <w:textAlignment w:val="baseline"/>
              <w:rPr>
                <w:rFonts w:ascii="微软雅黑" w:hAnsi="微软雅黑" w:eastAsia="微软雅黑" w:cs="微软雅黑"/>
                <w:color w:val="auto"/>
                <w:kern w:val="0"/>
                <w:sz w:val="24"/>
                <w:highlight w:val="none"/>
              </w:rPr>
            </w:pPr>
            <w:r>
              <w:rPr>
                <w:rFonts w:hint="eastAsia" w:ascii="仿宋_GB2312" w:hAnsi="微软雅黑" w:eastAsia="仿宋_GB2312" w:cs="仿宋_GB2312"/>
                <w:color w:val="auto"/>
                <w:kern w:val="0"/>
                <w:sz w:val="24"/>
                <w:highlight w:val="none"/>
              </w:rPr>
              <w:t>1</w:t>
            </w:r>
          </w:p>
        </w:tc>
        <w:tc>
          <w:tcPr>
            <w:tcW w:w="1332"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450B9BF">
            <w:pPr>
              <w:widowControl/>
              <w:spacing w:line="450" w:lineRule="atLeast"/>
              <w:jc w:val="center"/>
              <w:textAlignment w:val="baseline"/>
              <w:rPr>
                <w:rFonts w:ascii="微软雅黑" w:hAnsi="微软雅黑" w:eastAsia="微软雅黑" w:cs="微软雅黑"/>
                <w:color w:val="auto"/>
                <w:kern w:val="0"/>
                <w:sz w:val="24"/>
                <w:highlight w:val="none"/>
              </w:rPr>
            </w:pPr>
            <w:r>
              <w:rPr>
                <w:rFonts w:hint="eastAsia" w:ascii="仿宋_GB2312" w:hAnsi="微软雅黑" w:eastAsia="仿宋_GB2312" w:cs="仿宋_GB2312"/>
                <w:color w:val="auto"/>
                <w:kern w:val="0"/>
                <w:sz w:val="24"/>
                <w:highlight w:val="none"/>
              </w:rPr>
              <w:t>保安服务</w:t>
            </w:r>
          </w:p>
        </w:tc>
        <w:tc>
          <w:tcPr>
            <w:tcW w:w="181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3CF04EA">
            <w:pPr>
              <w:widowControl/>
              <w:spacing w:line="450" w:lineRule="atLeast"/>
              <w:jc w:val="center"/>
              <w:textAlignment w:val="baseline"/>
              <w:rPr>
                <w:rFonts w:ascii="微软雅黑" w:hAnsi="微软雅黑" w:eastAsia="微软雅黑" w:cs="微软雅黑"/>
                <w:color w:val="auto"/>
                <w:kern w:val="0"/>
                <w:sz w:val="24"/>
                <w:highlight w:val="none"/>
              </w:rPr>
            </w:pPr>
            <w:r>
              <w:rPr>
                <w:rFonts w:hint="eastAsia" w:ascii="仿宋_GB2312" w:hAnsi="微软雅黑" w:eastAsia="仿宋_GB2312" w:cs="仿宋_GB2312"/>
                <w:color w:val="auto"/>
                <w:kern w:val="0"/>
                <w:sz w:val="24"/>
                <w:highlight w:val="none"/>
              </w:rPr>
              <w:t>1</w:t>
            </w:r>
          </w:p>
        </w:tc>
        <w:tc>
          <w:tcPr>
            <w:tcW w:w="102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7ECAE8A">
            <w:pPr>
              <w:widowControl/>
              <w:spacing w:line="450" w:lineRule="atLeast"/>
              <w:jc w:val="center"/>
              <w:textAlignment w:val="baseline"/>
              <w:rPr>
                <w:rFonts w:ascii="微软雅黑" w:hAnsi="微软雅黑" w:eastAsia="微软雅黑" w:cs="微软雅黑"/>
                <w:color w:val="auto"/>
                <w:kern w:val="0"/>
                <w:sz w:val="24"/>
                <w:highlight w:val="none"/>
              </w:rPr>
            </w:pPr>
            <w:r>
              <w:rPr>
                <w:rFonts w:hint="eastAsia" w:ascii="仿宋_GB2312" w:hAnsi="微软雅黑" w:eastAsia="仿宋_GB2312" w:cs="仿宋_GB2312"/>
                <w:color w:val="auto"/>
                <w:kern w:val="0"/>
                <w:sz w:val="24"/>
                <w:highlight w:val="none"/>
                <w:shd w:val="clear" w:color="auto" w:fill="FFFFFF"/>
              </w:rPr>
              <w:t>522000</w:t>
            </w:r>
          </w:p>
        </w:tc>
        <w:tc>
          <w:tcPr>
            <w:tcW w:w="141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9098C50">
            <w:pPr>
              <w:widowControl/>
              <w:spacing w:line="450" w:lineRule="atLeast"/>
              <w:jc w:val="center"/>
              <w:textAlignment w:val="baseline"/>
              <w:rPr>
                <w:rFonts w:ascii="微软雅黑" w:hAnsi="微软雅黑" w:eastAsia="微软雅黑" w:cs="微软雅黑"/>
                <w:color w:val="auto"/>
                <w:kern w:val="0"/>
                <w:sz w:val="24"/>
                <w:highlight w:val="none"/>
              </w:rPr>
            </w:pPr>
            <w:r>
              <w:rPr>
                <w:rFonts w:hint="eastAsia" w:ascii="仿宋_GB2312" w:hAnsi="微软雅黑" w:eastAsia="仿宋_GB2312" w:cs="仿宋_GB2312"/>
                <w:color w:val="auto"/>
                <w:kern w:val="0"/>
                <w:sz w:val="24"/>
                <w:highlight w:val="none"/>
              </w:rPr>
              <w:t>年</w:t>
            </w:r>
          </w:p>
        </w:tc>
        <w:tc>
          <w:tcPr>
            <w:tcW w:w="146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CB03E28">
            <w:pPr>
              <w:widowControl/>
              <w:spacing w:line="450" w:lineRule="atLeast"/>
              <w:jc w:val="center"/>
              <w:textAlignment w:val="baseline"/>
              <w:rPr>
                <w:rFonts w:ascii="微软雅黑" w:hAnsi="微软雅黑" w:eastAsia="微软雅黑" w:cs="微软雅黑"/>
                <w:color w:val="auto"/>
                <w:kern w:val="0"/>
                <w:sz w:val="24"/>
                <w:highlight w:val="none"/>
              </w:rPr>
            </w:pPr>
            <w:r>
              <w:rPr>
                <w:rFonts w:hint="eastAsia" w:ascii="仿宋_GB2312" w:hAnsi="微软雅黑" w:eastAsia="仿宋_GB2312" w:cs="仿宋_GB2312"/>
                <w:color w:val="auto"/>
                <w:kern w:val="0"/>
                <w:sz w:val="24"/>
                <w:highlight w:val="none"/>
              </w:rPr>
              <w:t>租赁和商务服务业</w:t>
            </w:r>
          </w:p>
        </w:tc>
        <w:tc>
          <w:tcPr>
            <w:tcW w:w="142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842D62C">
            <w:pPr>
              <w:widowControl/>
              <w:spacing w:line="450" w:lineRule="atLeast"/>
              <w:jc w:val="center"/>
              <w:textAlignment w:val="baseline"/>
              <w:rPr>
                <w:rFonts w:ascii="微软雅黑" w:hAnsi="微软雅黑" w:eastAsia="微软雅黑" w:cs="微软雅黑"/>
                <w:color w:val="auto"/>
                <w:kern w:val="0"/>
                <w:sz w:val="24"/>
                <w:highlight w:val="none"/>
              </w:rPr>
            </w:pPr>
            <w:r>
              <w:rPr>
                <w:rFonts w:hint="eastAsia" w:ascii="仿宋_GB2312" w:hAnsi="微软雅黑" w:eastAsia="仿宋_GB2312" w:cs="仿宋_GB2312"/>
                <w:color w:val="auto"/>
                <w:kern w:val="0"/>
                <w:sz w:val="24"/>
                <w:highlight w:val="none"/>
              </w:rPr>
              <w:t>否</w:t>
            </w:r>
          </w:p>
        </w:tc>
      </w:tr>
    </w:tbl>
    <w:p w14:paraId="3A3401A6">
      <w:pPr>
        <w:pStyle w:val="8"/>
        <w:rPr>
          <w:rFonts w:hint="default"/>
          <w:color w:val="auto"/>
          <w:highlight w:val="none"/>
        </w:rPr>
      </w:pPr>
      <w:r>
        <w:rPr>
          <w:rFonts w:ascii="仿宋_GB2312" w:hAnsi="仿宋_GB2312" w:eastAsia="仿宋_GB2312" w:cs="仿宋_GB2312"/>
          <w:color w:val="auto"/>
          <w:highlight w:val="none"/>
        </w:rPr>
        <w:t>采购包1：</w:t>
      </w:r>
    </w:p>
    <w:p w14:paraId="748F5794">
      <w:pPr>
        <w:pStyle w:val="8"/>
        <w:rPr>
          <w:rFonts w:hint="default"/>
          <w:color w:val="auto"/>
          <w:highlight w:val="none"/>
        </w:rPr>
      </w:pPr>
      <w:r>
        <w:rPr>
          <w:rFonts w:ascii="仿宋_GB2312" w:hAnsi="仿宋_GB2312" w:eastAsia="仿宋_GB2312" w:cs="仿宋_GB2312"/>
          <w:color w:val="auto"/>
          <w:highlight w:val="none"/>
        </w:rPr>
        <w:t>（1）报价要求：</w:t>
      </w:r>
    </w:p>
    <w:tbl>
      <w:tblPr>
        <w:tblStyle w:val="5"/>
        <w:tblW w:w="919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3206"/>
        <w:gridCol w:w="747"/>
        <w:gridCol w:w="608"/>
        <w:gridCol w:w="1520"/>
        <w:gridCol w:w="1520"/>
        <w:gridCol w:w="1140"/>
      </w:tblGrid>
      <w:tr w14:paraId="7330A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16" w:hRule="atLeast"/>
        </w:trPr>
        <w:tc>
          <w:tcPr>
            <w:tcW w:w="456" w:type="dxa"/>
          </w:tcPr>
          <w:p w14:paraId="43556ADC">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序号</w:t>
            </w:r>
          </w:p>
        </w:tc>
        <w:tc>
          <w:tcPr>
            <w:tcW w:w="3206" w:type="dxa"/>
          </w:tcPr>
          <w:p w14:paraId="750ED227">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报价内容</w:t>
            </w:r>
          </w:p>
        </w:tc>
        <w:tc>
          <w:tcPr>
            <w:tcW w:w="747" w:type="dxa"/>
          </w:tcPr>
          <w:p w14:paraId="2E0EC2D6">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计量单位</w:t>
            </w:r>
          </w:p>
        </w:tc>
        <w:tc>
          <w:tcPr>
            <w:tcW w:w="608" w:type="dxa"/>
          </w:tcPr>
          <w:p w14:paraId="468B4D8B">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报价单位</w:t>
            </w:r>
          </w:p>
        </w:tc>
        <w:tc>
          <w:tcPr>
            <w:tcW w:w="1520" w:type="dxa"/>
          </w:tcPr>
          <w:p w14:paraId="61AA7F7E">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最高限价</w:t>
            </w:r>
          </w:p>
        </w:tc>
        <w:tc>
          <w:tcPr>
            <w:tcW w:w="1520" w:type="dxa"/>
          </w:tcPr>
          <w:p w14:paraId="5A3B26A3">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价款形式</w:t>
            </w:r>
          </w:p>
        </w:tc>
        <w:tc>
          <w:tcPr>
            <w:tcW w:w="1140" w:type="dxa"/>
          </w:tcPr>
          <w:p w14:paraId="3265F6EB">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报价说明</w:t>
            </w:r>
          </w:p>
        </w:tc>
      </w:tr>
      <w:tr w14:paraId="25BFA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6" w:hRule="atLeast"/>
        </w:trPr>
        <w:tc>
          <w:tcPr>
            <w:tcW w:w="456" w:type="dxa"/>
          </w:tcPr>
          <w:p w14:paraId="24448650">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1</w:t>
            </w:r>
          </w:p>
        </w:tc>
        <w:tc>
          <w:tcPr>
            <w:tcW w:w="3206" w:type="dxa"/>
          </w:tcPr>
          <w:p w14:paraId="3564F09D">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保安服务</w:t>
            </w:r>
          </w:p>
        </w:tc>
        <w:tc>
          <w:tcPr>
            <w:tcW w:w="747" w:type="dxa"/>
          </w:tcPr>
          <w:p w14:paraId="26F365E8">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年</w:t>
            </w:r>
          </w:p>
        </w:tc>
        <w:tc>
          <w:tcPr>
            <w:tcW w:w="608" w:type="dxa"/>
          </w:tcPr>
          <w:p w14:paraId="77D1C6B0">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元</w:t>
            </w:r>
          </w:p>
        </w:tc>
        <w:tc>
          <w:tcPr>
            <w:tcW w:w="1520" w:type="dxa"/>
          </w:tcPr>
          <w:p w14:paraId="35A6B6D8">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522000</w:t>
            </w:r>
          </w:p>
        </w:tc>
        <w:tc>
          <w:tcPr>
            <w:tcW w:w="1520" w:type="dxa"/>
          </w:tcPr>
          <w:p w14:paraId="6FA9D610">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总价</w:t>
            </w:r>
          </w:p>
        </w:tc>
        <w:tc>
          <w:tcPr>
            <w:tcW w:w="1140" w:type="dxa"/>
          </w:tcPr>
          <w:p w14:paraId="23447E4F">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无</w:t>
            </w:r>
          </w:p>
        </w:tc>
      </w:tr>
    </w:tbl>
    <w:p w14:paraId="417735EA">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（2）报价明细要求：</w:t>
      </w:r>
    </w:p>
    <w:tbl>
      <w:tblPr>
        <w:tblStyle w:val="5"/>
        <w:tblW w:w="91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48"/>
        <w:gridCol w:w="2125"/>
        <w:gridCol w:w="1781"/>
        <w:gridCol w:w="791"/>
        <w:gridCol w:w="749"/>
        <w:gridCol w:w="1112"/>
        <w:gridCol w:w="866"/>
        <w:gridCol w:w="1286"/>
      </w:tblGrid>
      <w:tr w14:paraId="01526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3" w:hRule="atLeast"/>
        </w:trPr>
        <w:tc>
          <w:tcPr>
            <w:tcW w:w="448" w:type="dxa"/>
          </w:tcPr>
          <w:p w14:paraId="3ADC749D">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序号</w:t>
            </w:r>
          </w:p>
        </w:tc>
        <w:tc>
          <w:tcPr>
            <w:tcW w:w="2125" w:type="dxa"/>
          </w:tcPr>
          <w:p w14:paraId="40C97179">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报价明细内容</w:t>
            </w:r>
          </w:p>
        </w:tc>
        <w:tc>
          <w:tcPr>
            <w:tcW w:w="1781" w:type="dxa"/>
          </w:tcPr>
          <w:p w14:paraId="0CAB0EEF">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报价要求</w:t>
            </w:r>
          </w:p>
        </w:tc>
        <w:tc>
          <w:tcPr>
            <w:tcW w:w="791" w:type="dxa"/>
          </w:tcPr>
          <w:p w14:paraId="4B7CAE04">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计量单位</w:t>
            </w:r>
          </w:p>
        </w:tc>
        <w:tc>
          <w:tcPr>
            <w:tcW w:w="749" w:type="dxa"/>
          </w:tcPr>
          <w:p w14:paraId="76869FAA">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报价单位</w:t>
            </w:r>
          </w:p>
        </w:tc>
        <w:tc>
          <w:tcPr>
            <w:tcW w:w="1112" w:type="dxa"/>
          </w:tcPr>
          <w:p w14:paraId="49CF7D67">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最高限价</w:t>
            </w:r>
          </w:p>
        </w:tc>
        <w:tc>
          <w:tcPr>
            <w:tcW w:w="866" w:type="dxa"/>
          </w:tcPr>
          <w:p w14:paraId="7948C489">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价款形式</w:t>
            </w:r>
          </w:p>
        </w:tc>
        <w:tc>
          <w:tcPr>
            <w:tcW w:w="1286" w:type="dxa"/>
          </w:tcPr>
          <w:p w14:paraId="405276FA">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报价说明</w:t>
            </w:r>
          </w:p>
        </w:tc>
      </w:tr>
      <w:tr w14:paraId="234625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9" w:hRule="atLeast"/>
        </w:trPr>
        <w:tc>
          <w:tcPr>
            <w:tcW w:w="448" w:type="dxa"/>
          </w:tcPr>
          <w:p w14:paraId="313C6FCD">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1</w:t>
            </w:r>
          </w:p>
        </w:tc>
        <w:tc>
          <w:tcPr>
            <w:tcW w:w="2125" w:type="dxa"/>
          </w:tcPr>
          <w:p w14:paraId="5B57685C">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保安服务</w:t>
            </w:r>
          </w:p>
        </w:tc>
        <w:tc>
          <w:tcPr>
            <w:tcW w:w="1781" w:type="dxa"/>
          </w:tcPr>
          <w:p w14:paraId="795457E2">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保安服务</w:t>
            </w:r>
          </w:p>
        </w:tc>
        <w:tc>
          <w:tcPr>
            <w:tcW w:w="791" w:type="dxa"/>
          </w:tcPr>
          <w:p w14:paraId="1831B89A">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月·人</w:t>
            </w:r>
          </w:p>
        </w:tc>
        <w:tc>
          <w:tcPr>
            <w:tcW w:w="749" w:type="dxa"/>
          </w:tcPr>
          <w:p w14:paraId="6B14EA96">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元</w:t>
            </w:r>
          </w:p>
        </w:tc>
        <w:tc>
          <w:tcPr>
            <w:tcW w:w="1112" w:type="dxa"/>
          </w:tcPr>
          <w:p w14:paraId="179BD7B7">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2900</w:t>
            </w:r>
          </w:p>
        </w:tc>
        <w:tc>
          <w:tcPr>
            <w:tcW w:w="866" w:type="dxa"/>
          </w:tcPr>
          <w:p w14:paraId="1FE32865">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单价</w:t>
            </w:r>
          </w:p>
        </w:tc>
        <w:tc>
          <w:tcPr>
            <w:tcW w:w="1286" w:type="dxa"/>
          </w:tcPr>
          <w:p w14:paraId="7C1744ED">
            <w:pPr>
              <w:pStyle w:val="8"/>
              <w:rPr>
                <w:rFonts w:hint="default" w:ascii="仿宋_GB2312" w:hAnsi="仿宋_GB2312" w:eastAsia="仿宋_GB2312" w:cs="仿宋_GB2312"/>
                <w:color w:val="auto"/>
                <w:highlight w:val="none"/>
              </w:rPr>
            </w:pPr>
            <w:r>
              <w:rPr>
                <w:rFonts w:ascii="仿宋_GB2312" w:hAnsi="仿宋_GB2312" w:eastAsia="仿宋_GB2312" w:cs="仿宋_GB2312"/>
                <w:color w:val="auto"/>
                <w:highlight w:val="none"/>
              </w:rPr>
              <w:t>无</w:t>
            </w:r>
          </w:p>
        </w:tc>
      </w:tr>
    </w:tbl>
    <w:p w14:paraId="30893EFE">
      <w:pPr>
        <w:pStyle w:val="4"/>
        <w:widowControl/>
        <w:spacing w:before="75" w:beforeAutospacing="0" w:after="75" w:afterAutospacing="0" w:line="360" w:lineRule="exact"/>
        <w:ind w:firstLine="482"/>
        <w:rPr>
          <w:rFonts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3、招标内容及要求：</w:t>
      </w:r>
      <w:r>
        <w:rPr>
          <w:rFonts w:hint="eastAsia" w:ascii="宋体" w:hAnsi="宋体" w:eastAsia="宋体" w:cs="宋体"/>
          <w:color w:val="auto"/>
          <w:sz w:val="21"/>
          <w:szCs w:val="21"/>
          <w:highlight w:val="none"/>
        </w:rPr>
        <w:t>详见招标文件第五章。</w:t>
      </w:r>
    </w:p>
    <w:p w14:paraId="66DCDCDB">
      <w:pPr>
        <w:pStyle w:val="4"/>
        <w:widowControl/>
        <w:spacing w:before="75" w:beforeAutospacing="0" w:after="75" w:afterAutospacing="0" w:line="360" w:lineRule="exact"/>
        <w:ind w:firstLine="482"/>
        <w:rPr>
          <w:color w:val="auto"/>
          <w:sz w:val="21"/>
          <w:szCs w:val="21"/>
          <w:highlight w:val="none"/>
        </w:rPr>
      </w:pPr>
      <w:r>
        <w:rPr>
          <w:rFonts w:hint="eastAsia" w:ascii="宋体" w:hAnsi="宋体" w:eastAsia="宋体" w:cs="宋体"/>
          <w:b/>
          <w:bCs/>
          <w:color w:val="auto"/>
          <w:sz w:val="21"/>
          <w:szCs w:val="21"/>
          <w:highlight w:val="none"/>
        </w:rPr>
        <w:t>4、投标人的资格要求</w:t>
      </w:r>
    </w:p>
    <w:p w14:paraId="5E86E2E0">
      <w:pPr>
        <w:pStyle w:val="4"/>
        <w:widowControl/>
        <w:spacing w:before="75" w:beforeAutospacing="0" w:after="75" w:afterAutospacing="0" w:line="360" w:lineRule="exact"/>
        <w:ind w:firstLine="482"/>
        <w:rPr>
          <w:color w:val="auto"/>
          <w:sz w:val="21"/>
          <w:szCs w:val="21"/>
          <w:highlight w:val="none"/>
        </w:rPr>
      </w:pPr>
      <w:r>
        <w:rPr>
          <w:rFonts w:hint="eastAsia" w:ascii="宋体" w:hAnsi="宋体" w:eastAsia="宋体" w:cs="宋体"/>
          <w:color w:val="auto"/>
          <w:sz w:val="21"/>
          <w:szCs w:val="21"/>
          <w:highlight w:val="none"/>
        </w:rPr>
        <w:t>4.1具有独立承担民事责任的能力，并具有与本招标项目相应的供货及服务能力；</w:t>
      </w:r>
    </w:p>
    <w:p w14:paraId="286D6150">
      <w:pPr>
        <w:pStyle w:val="4"/>
        <w:widowControl/>
        <w:spacing w:before="75" w:beforeAutospacing="0" w:after="75" w:afterAutospacing="0" w:line="360" w:lineRule="exact"/>
        <w:ind w:firstLine="48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4.2具有良好的商业信誉和健全的财务会计制度；</w:t>
      </w:r>
    </w:p>
    <w:p w14:paraId="1FE1E0CB">
      <w:pPr>
        <w:pStyle w:val="4"/>
        <w:widowControl/>
        <w:spacing w:before="75" w:beforeAutospacing="0" w:after="75" w:afterAutospacing="0" w:line="360" w:lineRule="exact"/>
        <w:ind w:firstLine="48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4.3具有履行合同所必需的设备和专业技术能力；</w:t>
      </w:r>
    </w:p>
    <w:p w14:paraId="52DC9D3D">
      <w:pPr>
        <w:pStyle w:val="4"/>
        <w:widowControl/>
        <w:spacing w:before="75" w:beforeAutospacing="0" w:after="75" w:afterAutospacing="0" w:line="360" w:lineRule="exact"/>
        <w:ind w:firstLine="48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4.4有依法缴纳税收和社会保障资金的良好记录；</w:t>
      </w:r>
    </w:p>
    <w:p w14:paraId="65EBAB85">
      <w:pPr>
        <w:pStyle w:val="4"/>
        <w:widowControl/>
        <w:spacing w:before="75" w:beforeAutospacing="0" w:after="75" w:afterAutospacing="0" w:line="360" w:lineRule="exact"/>
        <w:ind w:firstLine="48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4.5参加采购活动前三年内，在经营活动中没有重大违法记录；</w:t>
      </w:r>
    </w:p>
    <w:p w14:paraId="3B837A5B">
      <w:pPr>
        <w:pStyle w:val="4"/>
        <w:widowControl/>
        <w:spacing w:before="75" w:beforeAutospacing="0" w:after="75" w:afterAutospacing="0" w:line="360" w:lineRule="exact"/>
        <w:ind w:firstLine="482"/>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4.6是否接受联合体投标：不接受；</w:t>
      </w:r>
    </w:p>
    <w:p w14:paraId="430D6708">
      <w:pPr>
        <w:pStyle w:val="4"/>
        <w:widowControl/>
        <w:spacing w:before="75" w:beforeAutospacing="0" w:after="75" w:afterAutospacing="0" w:line="360" w:lineRule="exact"/>
        <w:ind w:firstLine="48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4.7特定资格：投标人须具有公安部门颁发的在有效期内的《保安服务许可证》，须提供证书复印件并加盖投标人公章。</w:t>
      </w:r>
    </w:p>
    <w:p w14:paraId="6EEB41D3">
      <w:pPr>
        <w:pStyle w:val="4"/>
        <w:widowControl/>
        <w:spacing w:before="75" w:beforeAutospacing="0" w:after="75" w:afterAutospacing="0" w:line="360" w:lineRule="exact"/>
        <w:ind w:firstLine="482"/>
        <w:rPr>
          <w:color w:val="auto"/>
          <w:sz w:val="21"/>
          <w:szCs w:val="21"/>
          <w:highlight w:val="none"/>
        </w:rPr>
      </w:pPr>
      <w:r>
        <w:rPr>
          <w:rStyle w:val="7"/>
          <w:rFonts w:hint="eastAsia" w:ascii="宋体" w:hAnsi="宋体" w:eastAsia="宋体" w:cs="宋体"/>
          <w:color w:val="auto"/>
          <w:sz w:val="21"/>
          <w:szCs w:val="21"/>
          <w:highlight w:val="none"/>
        </w:rPr>
        <w:t>※根据上述资格要求，投标文件中应提交的“投标人的资格及资信证明文件”详见招标文件第四章。</w:t>
      </w:r>
    </w:p>
    <w:p w14:paraId="4366BD08">
      <w:pPr>
        <w:pStyle w:val="4"/>
        <w:widowControl/>
        <w:spacing w:before="75" w:beforeAutospacing="0" w:after="75" w:afterAutospacing="0" w:line="360" w:lineRule="exact"/>
        <w:ind w:firstLine="482"/>
        <w:rPr>
          <w:b/>
          <w:bCs/>
          <w:color w:val="auto"/>
          <w:sz w:val="21"/>
          <w:szCs w:val="21"/>
          <w:highlight w:val="none"/>
        </w:rPr>
      </w:pPr>
      <w:r>
        <w:rPr>
          <w:rFonts w:hint="eastAsia" w:ascii="宋体" w:hAnsi="宋体" w:eastAsia="宋体" w:cs="宋体"/>
          <w:b/>
          <w:bCs/>
          <w:color w:val="auto"/>
          <w:sz w:val="21"/>
          <w:szCs w:val="21"/>
          <w:highlight w:val="none"/>
        </w:rPr>
        <w:t>5、报名</w:t>
      </w:r>
    </w:p>
    <w:p w14:paraId="196C0BA8">
      <w:pPr>
        <w:pStyle w:val="4"/>
        <w:widowControl/>
        <w:spacing w:before="75" w:beforeAutospacing="0" w:after="75" w:afterAutospacing="0" w:line="360" w:lineRule="exact"/>
        <w:ind w:firstLine="482"/>
        <w:rPr>
          <w:color w:val="auto"/>
          <w:sz w:val="21"/>
          <w:szCs w:val="21"/>
          <w:highlight w:val="none"/>
        </w:rPr>
      </w:pPr>
      <w:r>
        <w:rPr>
          <w:rFonts w:hint="eastAsia" w:ascii="宋体" w:hAnsi="宋体" w:eastAsia="宋体" w:cs="宋体"/>
          <w:color w:val="auto"/>
          <w:sz w:val="21"/>
          <w:szCs w:val="21"/>
          <w:highlight w:val="none"/>
        </w:rPr>
        <w:t>5.1报名期限：2026年0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日至2026年0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日</w:t>
      </w:r>
      <w:r>
        <w:rPr>
          <w:rFonts w:hint="eastAsia" w:ascii="宋体" w:hAnsi="宋体"/>
          <w:color w:val="auto"/>
          <w:sz w:val="21"/>
          <w:szCs w:val="21"/>
          <w:highlight w:val="none"/>
        </w:rPr>
        <w:t>上午08</w:t>
      </w:r>
      <w:r>
        <w:rPr>
          <w:rFonts w:ascii="宋体" w:hAnsi="宋体"/>
          <w:color w:val="auto"/>
          <w:sz w:val="21"/>
          <w:szCs w:val="21"/>
          <w:highlight w:val="none"/>
        </w:rPr>
        <w:t>:</w:t>
      </w:r>
      <w:r>
        <w:rPr>
          <w:rFonts w:hint="eastAsia" w:ascii="宋体" w:hAnsi="宋体"/>
          <w:color w:val="auto"/>
          <w:sz w:val="21"/>
          <w:szCs w:val="21"/>
          <w:highlight w:val="none"/>
        </w:rPr>
        <w:t>30</w:t>
      </w:r>
      <w:r>
        <w:rPr>
          <w:rFonts w:ascii="宋体" w:hAnsi="宋体"/>
          <w:color w:val="auto"/>
          <w:sz w:val="21"/>
          <w:szCs w:val="21"/>
          <w:highlight w:val="none"/>
        </w:rPr>
        <w:t>:</w:t>
      </w:r>
      <w:r>
        <w:rPr>
          <w:rFonts w:hint="eastAsia" w:ascii="宋体" w:hAnsi="宋体"/>
          <w:color w:val="auto"/>
          <w:sz w:val="21"/>
          <w:szCs w:val="21"/>
          <w:highlight w:val="none"/>
        </w:rPr>
        <w:t>00至12:00:00,下午14:30:00至17</w:t>
      </w:r>
      <w:r>
        <w:rPr>
          <w:rFonts w:ascii="宋体" w:hAnsi="宋体"/>
          <w:color w:val="auto"/>
          <w:sz w:val="21"/>
          <w:szCs w:val="21"/>
          <w:highlight w:val="none"/>
        </w:rPr>
        <w:t>:</w:t>
      </w:r>
      <w:r>
        <w:rPr>
          <w:rFonts w:hint="eastAsia" w:ascii="宋体" w:hAnsi="宋体"/>
          <w:color w:val="auto"/>
          <w:sz w:val="21"/>
          <w:szCs w:val="21"/>
          <w:highlight w:val="none"/>
        </w:rPr>
        <w:t>30</w:t>
      </w:r>
      <w:r>
        <w:rPr>
          <w:rFonts w:ascii="宋体" w:hAnsi="宋体"/>
          <w:color w:val="auto"/>
          <w:sz w:val="21"/>
          <w:szCs w:val="21"/>
          <w:highlight w:val="none"/>
        </w:rPr>
        <w:t>:</w:t>
      </w:r>
      <w:r>
        <w:rPr>
          <w:rFonts w:hint="eastAsia" w:ascii="宋体" w:hAnsi="宋体"/>
          <w:color w:val="auto"/>
          <w:sz w:val="21"/>
          <w:szCs w:val="21"/>
          <w:highlight w:val="none"/>
        </w:rPr>
        <w:t>00（节假日除外）</w:t>
      </w:r>
      <w:r>
        <w:rPr>
          <w:rFonts w:hint="eastAsia" w:ascii="宋体" w:hAnsi="宋体" w:eastAsia="宋体" w:cs="宋体"/>
          <w:color w:val="auto"/>
          <w:sz w:val="21"/>
          <w:szCs w:val="21"/>
          <w:highlight w:val="none"/>
        </w:rPr>
        <w:t>。</w:t>
      </w:r>
    </w:p>
    <w:p w14:paraId="398C2872">
      <w:pPr>
        <w:pStyle w:val="4"/>
        <w:widowControl/>
        <w:spacing w:before="75" w:beforeAutospacing="0" w:after="75" w:afterAutospacing="0" w:line="360" w:lineRule="exact"/>
        <w:ind w:firstLine="482"/>
        <w:rPr>
          <w:b/>
          <w:bCs/>
          <w:color w:val="auto"/>
          <w:sz w:val="21"/>
          <w:szCs w:val="21"/>
          <w:highlight w:val="none"/>
        </w:rPr>
      </w:pPr>
      <w:r>
        <w:rPr>
          <w:rFonts w:hint="eastAsia" w:ascii="宋体" w:hAnsi="宋体" w:eastAsia="宋体" w:cs="宋体"/>
          <w:b/>
          <w:bCs/>
          <w:color w:val="auto"/>
          <w:sz w:val="21"/>
          <w:szCs w:val="21"/>
          <w:highlight w:val="none"/>
        </w:rPr>
        <w:t>6、招标文件的获取</w:t>
      </w:r>
    </w:p>
    <w:p w14:paraId="05AADBE0">
      <w:pPr>
        <w:pStyle w:val="4"/>
        <w:widowControl/>
        <w:spacing w:before="75" w:beforeAutospacing="0" w:after="75" w:afterAutospacing="0" w:line="360" w:lineRule="exact"/>
        <w:ind w:firstLine="480"/>
        <w:rPr>
          <w:color w:val="auto"/>
          <w:sz w:val="21"/>
          <w:szCs w:val="21"/>
          <w:highlight w:val="none"/>
        </w:rPr>
      </w:pPr>
      <w:r>
        <w:rPr>
          <w:rFonts w:hint="eastAsia" w:ascii="宋体" w:hAnsi="宋体" w:eastAsia="宋体" w:cs="宋体"/>
          <w:color w:val="auto"/>
          <w:sz w:val="21"/>
          <w:szCs w:val="21"/>
          <w:highlight w:val="none"/>
        </w:rPr>
        <w:t>6.1获取地点：</w:t>
      </w:r>
      <w:r>
        <w:rPr>
          <w:rFonts w:hint="eastAsia" w:ascii="宋体" w:hAnsi="宋体" w:eastAsia="宋体"/>
          <w:color w:val="auto"/>
          <w:sz w:val="21"/>
          <w:szCs w:val="21"/>
          <w:highlight w:val="none"/>
        </w:rPr>
        <w:t>福建省中会通招标代理有限公司</w:t>
      </w:r>
      <w:r>
        <w:rPr>
          <w:rFonts w:hint="eastAsia" w:ascii="宋体" w:hAnsi="宋体"/>
          <w:color w:val="auto"/>
          <w:sz w:val="21"/>
          <w:szCs w:val="21"/>
          <w:highlight w:val="none"/>
        </w:rPr>
        <w:t>（地址：</w:t>
      </w:r>
      <w:r>
        <w:rPr>
          <w:rFonts w:hint="eastAsia" w:ascii="宋体" w:hAnsi="宋体" w:eastAsia="宋体"/>
          <w:color w:val="auto"/>
          <w:sz w:val="21"/>
          <w:szCs w:val="21"/>
          <w:highlight w:val="none"/>
        </w:rPr>
        <w:t>福建省光泽县中山路2号新华大楼第3单元1410室</w:t>
      </w:r>
      <w:r>
        <w:rPr>
          <w:rFonts w:hint="eastAsia" w:ascii="宋体" w:hAnsi="宋体"/>
          <w:color w:val="auto"/>
          <w:sz w:val="21"/>
          <w:szCs w:val="21"/>
          <w:highlight w:val="none"/>
        </w:rPr>
        <w:t>）</w:t>
      </w:r>
      <w:r>
        <w:rPr>
          <w:rFonts w:hint="eastAsia" w:ascii="宋体" w:hAnsi="宋体" w:eastAsia="宋体" w:cs="宋体"/>
          <w:color w:val="auto"/>
          <w:sz w:val="21"/>
          <w:szCs w:val="21"/>
          <w:highlight w:val="none"/>
        </w:rPr>
        <w:t>。</w:t>
      </w:r>
    </w:p>
    <w:p w14:paraId="4A90BFD0">
      <w:pPr>
        <w:pStyle w:val="4"/>
        <w:widowControl/>
        <w:spacing w:beforeAutospacing="0" w:afterAutospacing="0" w:line="520" w:lineRule="exact"/>
        <w:ind w:firstLine="482"/>
        <w:jc w:val="both"/>
        <w:textAlignment w:val="baseline"/>
        <w:rPr>
          <w:color w:val="auto"/>
          <w:sz w:val="21"/>
          <w:szCs w:val="21"/>
          <w:highlight w:val="none"/>
        </w:rPr>
      </w:pPr>
      <w:r>
        <w:rPr>
          <w:rFonts w:hint="eastAsia" w:ascii="宋体" w:hAnsi="宋体" w:eastAsia="宋体" w:cs="宋体"/>
          <w:color w:val="auto"/>
          <w:sz w:val="21"/>
          <w:szCs w:val="21"/>
          <w:highlight w:val="none"/>
        </w:rPr>
        <w:t>6.2</w:t>
      </w:r>
      <w:r>
        <w:rPr>
          <w:rFonts w:hint="eastAsia" w:ascii="宋体" w:hAnsi="宋体" w:cs="宋体"/>
          <w:color w:val="auto"/>
          <w:sz w:val="21"/>
          <w:szCs w:val="21"/>
          <w:highlight w:val="none"/>
        </w:rPr>
        <w:t>采购文件</w:t>
      </w:r>
      <w:r>
        <w:rPr>
          <w:rFonts w:hint="eastAsia" w:ascii="宋体" w:hAnsi="宋体" w:eastAsia="宋体" w:cs="宋体"/>
          <w:color w:val="auto"/>
          <w:sz w:val="21"/>
          <w:szCs w:val="21"/>
          <w:highlight w:val="none"/>
        </w:rPr>
        <w:t>每份售价：300元，售后不退。供应商须提供营业执照复印件、授权委托书、委托人身份证复印件材料各一份均须加盖供应商公章交由代理机构留底，否则不予受理，购买采购文件时的公司名称应与投标时的公司名称一致，否则其投标文件将被拒绝，本招标公司不接受未购买采购文件的潜在供应商投标。</w:t>
      </w:r>
    </w:p>
    <w:p w14:paraId="2CBAB237">
      <w:pPr>
        <w:pStyle w:val="4"/>
        <w:widowControl/>
        <w:spacing w:before="75" w:beforeAutospacing="0" w:after="75" w:afterAutospacing="0" w:line="360" w:lineRule="exact"/>
        <w:ind w:firstLine="482"/>
        <w:rPr>
          <w:color w:val="auto"/>
          <w:sz w:val="21"/>
          <w:szCs w:val="21"/>
          <w:highlight w:val="none"/>
        </w:rPr>
      </w:pPr>
      <w:r>
        <w:rPr>
          <w:rFonts w:hint="eastAsia" w:ascii="宋体" w:hAnsi="宋体" w:eastAsia="宋体" w:cs="宋体"/>
          <w:b/>
          <w:bCs/>
          <w:color w:val="auto"/>
          <w:sz w:val="21"/>
          <w:szCs w:val="21"/>
          <w:highlight w:val="none"/>
        </w:rPr>
        <w:t>7、投标截止</w:t>
      </w:r>
    </w:p>
    <w:p w14:paraId="02A57A2E">
      <w:pPr>
        <w:pStyle w:val="4"/>
        <w:widowControl/>
        <w:spacing w:before="75" w:beforeAutospacing="0" w:after="75" w:afterAutospacing="0" w:line="360" w:lineRule="exact"/>
        <w:ind w:firstLine="482"/>
        <w:rPr>
          <w:color w:val="auto"/>
          <w:sz w:val="21"/>
          <w:szCs w:val="21"/>
          <w:highlight w:val="none"/>
        </w:rPr>
      </w:pPr>
      <w:r>
        <w:rPr>
          <w:rFonts w:hint="eastAsia" w:ascii="宋体" w:hAnsi="宋体" w:eastAsia="宋体" w:cs="宋体"/>
          <w:color w:val="auto"/>
          <w:sz w:val="21"/>
          <w:szCs w:val="21"/>
          <w:highlight w:val="none"/>
        </w:rPr>
        <w:t>7.1投标截止时间</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rPr>
        <w:t>2026年0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15</w:t>
      </w:r>
      <w:r>
        <w:rPr>
          <w:rFonts w:hint="eastAsia" w:ascii="宋体" w:hAnsi="宋体" w:cs="宋体"/>
          <w:color w:val="auto"/>
          <w:sz w:val="21"/>
          <w:szCs w:val="21"/>
          <w:highlight w:val="none"/>
        </w:rPr>
        <w:t>:00:00</w:t>
      </w:r>
      <w:r>
        <w:rPr>
          <w:rFonts w:hint="eastAsia" w:ascii="宋体" w:hAnsi="宋体" w:eastAsia="宋体" w:cs="宋体"/>
          <w:color w:val="auto"/>
          <w:sz w:val="21"/>
          <w:szCs w:val="21"/>
          <w:highlight w:val="none"/>
        </w:rPr>
        <w:t>。</w:t>
      </w:r>
    </w:p>
    <w:p w14:paraId="506E3E41">
      <w:pPr>
        <w:pStyle w:val="4"/>
        <w:widowControl/>
        <w:spacing w:before="75" w:beforeAutospacing="0" w:after="75" w:afterAutospacing="0" w:line="360" w:lineRule="exact"/>
        <w:ind w:firstLine="482"/>
        <w:rPr>
          <w:color w:val="auto"/>
          <w:sz w:val="21"/>
          <w:szCs w:val="21"/>
          <w:highlight w:val="none"/>
        </w:rPr>
      </w:pPr>
      <w:r>
        <w:rPr>
          <w:rFonts w:hint="eastAsia" w:ascii="宋体" w:hAnsi="宋体" w:eastAsia="宋体" w:cs="宋体"/>
          <w:color w:val="auto"/>
          <w:sz w:val="21"/>
          <w:szCs w:val="21"/>
          <w:highlight w:val="none"/>
        </w:rPr>
        <w:t>7.2投标人应在投标截止时间前将</w:t>
      </w:r>
      <w:r>
        <w:rPr>
          <w:rStyle w:val="7"/>
          <w:rFonts w:hint="eastAsia" w:ascii="宋体" w:hAnsi="宋体" w:eastAsia="宋体" w:cs="宋体"/>
          <w:color w:val="auto"/>
          <w:sz w:val="21"/>
          <w:szCs w:val="21"/>
          <w:highlight w:val="none"/>
        </w:rPr>
        <w:t>密封的纸质投标文件</w:t>
      </w:r>
      <w:r>
        <w:rPr>
          <w:rFonts w:hint="eastAsia" w:ascii="宋体" w:hAnsi="宋体" w:eastAsia="宋体" w:cs="宋体"/>
          <w:color w:val="auto"/>
          <w:sz w:val="21"/>
          <w:szCs w:val="21"/>
          <w:highlight w:val="none"/>
        </w:rPr>
        <w:t>送达招标文件载明的地点，否则</w:t>
      </w:r>
      <w:r>
        <w:rPr>
          <w:rStyle w:val="7"/>
          <w:rFonts w:hint="eastAsia" w:ascii="宋体" w:hAnsi="宋体" w:eastAsia="宋体" w:cs="宋体"/>
          <w:color w:val="auto"/>
          <w:sz w:val="21"/>
          <w:szCs w:val="21"/>
          <w:highlight w:val="none"/>
        </w:rPr>
        <w:t>投标将被拒绝。</w:t>
      </w:r>
    </w:p>
    <w:p w14:paraId="2D807003">
      <w:pPr>
        <w:pStyle w:val="4"/>
        <w:widowControl/>
        <w:numPr>
          <w:ilvl w:val="0"/>
          <w:numId w:val="1"/>
        </w:numPr>
        <w:spacing w:before="75" w:beforeAutospacing="0" w:after="75" w:afterAutospacing="0" w:line="360" w:lineRule="exact"/>
        <w:ind w:firstLine="48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开标时间及地点：</w:t>
      </w:r>
      <w:r>
        <w:rPr>
          <w:rFonts w:hint="eastAsia" w:ascii="宋体" w:hAnsi="宋体" w:eastAsia="宋体" w:cs="宋体"/>
          <w:color w:val="auto"/>
          <w:sz w:val="21"/>
          <w:szCs w:val="21"/>
          <w:highlight w:val="none"/>
        </w:rPr>
        <w:t>2026年0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15</w:t>
      </w:r>
      <w:r>
        <w:rPr>
          <w:rFonts w:hint="eastAsia" w:ascii="宋体" w:hAnsi="宋体" w:cs="宋体"/>
          <w:color w:val="auto"/>
          <w:sz w:val="21"/>
          <w:szCs w:val="21"/>
          <w:highlight w:val="none"/>
        </w:rPr>
        <w:t>:00:00</w:t>
      </w:r>
      <w:r>
        <w:rPr>
          <w:rFonts w:hint="eastAsia" w:ascii="宋体" w:hAnsi="宋体" w:eastAsia="宋体" w:cs="宋体"/>
          <w:color w:val="auto"/>
          <w:sz w:val="21"/>
          <w:szCs w:val="21"/>
          <w:highlight w:val="none"/>
        </w:rPr>
        <w:t>，递交至：福建省中会通招标代理有限公司（地址：福建省光泽县中山路2号新华大楼第3单元911室）。</w:t>
      </w:r>
    </w:p>
    <w:p w14:paraId="553F01B9">
      <w:pPr>
        <w:pStyle w:val="4"/>
        <w:widowControl/>
        <w:numPr>
          <w:ilvl w:val="0"/>
          <w:numId w:val="1"/>
        </w:numPr>
        <w:spacing w:before="75" w:beforeAutospacing="0" w:after="75" w:afterAutospacing="0" w:line="360" w:lineRule="exact"/>
        <w:ind w:firstLine="482"/>
        <w:rPr>
          <w:rStyle w:val="7"/>
          <w:rFonts w:hint="eastAsia" w:ascii="宋体" w:hAnsi="宋体" w:eastAsia="宋体" w:cs="宋体"/>
          <w:color w:val="auto"/>
          <w:sz w:val="21"/>
          <w:szCs w:val="21"/>
          <w:highlight w:val="none"/>
        </w:rPr>
      </w:pPr>
      <w:r>
        <w:rPr>
          <w:rStyle w:val="7"/>
          <w:rFonts w:hint="eastAsia" w:ascii="宋体" w:hAnsi="宋体" w:eastAsia="宋体" w:cs="宋体"/>
          <w:color w:val="auto"/>
          <w:sz w:val="21"/>
          <w:szCs w:val="21"/>
          <w:highlight w:val="none"/>
        </w:rPr>
        <w:t>发布公告的媒介</w:t>
      </w:r>
    </w:p>
    <w:p w14:paraId="7E406EA0">
      <w:pPr>
        <w:pStyle w:val="4"/>
        <w:widowControl/>
        <w:numPr>
          <w:ilvl w:val="0"/>
          <w:numId w:val="0"/>
        </w:numPr>
        <w:spacing w:before="75" w:beforeAutospacing="0" w:after="75"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本次招标公告同时在光泽县农村信用合作联社门户网（https://www.fjnx.com.cn/gzls/gywm/nxkx/tzgg/index.html）</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中国招标投标公共服务平台（http://www.cebpubservice.com/）上发布。若招标文件内容如有更正时，招标代理机构将通过上述网址发布，请投标人自行留意关注。</w:t>
      </w:r>
    </w:p>
    <w:p w14:paraId="750E1DEE">
      <w:pPr>
        <w:spacing w:line="360" w:lineRule="exact"/>
        <w:ind w:firstLine="422" w:firstLineChars="200"/>
        <w:rPr>
          <w:rFonts w:ascii="宋体" w:hAnsi="宋体" w:eastAsia="宋体" w:cs="宋体"/>
          <w:bCs/>
          <w:color w:val="auto"/>
          <w:szCs w:val="21"/>
          <w:highlight w:val="none"/>
        </w:rPr>
      </w:pP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、采购人：</w:t>
      </w:r>
      <w:r>
        <w:rPr>
          <w:rFonts w:hint="eastAsia" w:ascii="宋体" w:hAnsi="宋体" w:eastAsia="宋体" w:cs="宋体"/>
          <w:color w:val="auto"/>
          <w:szCs w:val="21"/>
          <w:highlight w:val="none"/>
        </w:rPr>
        <w:t>光泽县农村信用合作联社</w:t>
      </w:r>
    </w:p>
    <w:p w14:paraId="45647925">
      <w:pPr>
        <w:pStyle w:val="4"/>
        <w:widowControl/>
        <w:spacing w:before="75" w:beforeAutospacing="0" w:after="75" w:afterAutospacing="0" w:line="360" w:lineRule="exact"/>
        <w:ind w:firstLine="482"/>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地  址：光泽县</w:t>
      </w:r>
      <w:r>
        <w:rPr>
          <w:rFonts w:hint="eastAsia" w:ascii="宋体" w:hAnsi="宋体" w:eastAsia="宋体"/>
          <w:color w:val="auto"/>
          <w:sz w:val="21"/>
          <w:szCs w:val="21"/>
          <w:highlight w:val="none"/>
          <w:lang w:val="en-US" w:eastAsia="zh-CN"/>
        </w:rPr>
        <w:t>杭中路20号（凤凰华府1栋1层）</w:t>
      </w:r>
    </w:p>
    <w:p w14:paraId="1C2DA26C">
      <w:pPr>
        <w:pStyle w:val="4"/>
        <w:widowControl/>
        <w:spacing w:before="75" w:beforeAutospacing="0" w:after="75" w:afterAutospacing="0" w:line="360" w:lineRule="exact"/>
        <w:ind w:firstLine="482"/>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联系人：夏先生     </w:t>
      </w:r>
    </w:p>
    <w:p w14:paraId="4CEF5AA4">
      <w:pPr>
        <w:pStyle w:val="4"/>
        <w:widowControl/>
        <w:spacing w:before="75" w:beforeAutospacing="0" w:after="75" w:afterAutospacing="0" w:line="360" w:lineRule="exact"/>
        <w:ind w:firstLine="482"/>
        <w:rPr>
          <w:rFonts w:ascii="宋体" w:hAnsi="宋体" w:eastAsia="宋体"/>
          <w:color w:val="auto"/>
          <w:sz w:val="21"/>
          <w:szCs w:val="21"/>
          <w:highlight w:val="none"/>
        </w:rPr>
      </w:pPr>
      <w:r>
        <w:rPr>
          <w:rFonts w:hint="eastAsia" w:ascii="宋体" w:hAnsi="宋体" w:eastAsia="宋体"/>
          <w:color w:val="auto"/>
          <w:sz w:val="21"/>
          <w:szCs w:val="21"/>
          <w:highlight w:val="none"/>
        </w:rPr>
        <w:t>联系电话：18039795865</w:t>
      </w:r>
    </w:p>
    <w:p w14:paraId="42754563">
      <w:pPr>
        <w:pStyle w:val="4"/>
        <w:widowControl/>
        <w:numPr>
          <w:ilvl w:val="0"/>
          <w:numId w:val="0"/>
        </w:numPr>
        <w:spacing w:before="75" w:beforeAutospacing="0" w:after="75" w:afterAutospacing="0" w:line="360" w:lineRule="exac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11、</w:t>
      </w:r>
      <w:r>
        <w:rPr>
          <w:rFonts w:hint="eastAsia" w:ascii="宋体" w:hAnsi="宋体" w:eastAsia="宋体" w:cs="宋体"/>
          <w:b/>
          <w:bCs/>
          <w:color w:val="auto"/>
          <w:sz w:val="21"/>
          <w:szCs w:val="21"/>
          <w:highlight w:val="none"/>
        </w:rPr>
        <w:t>代理机构：福建省中会通招标代理有限公司</w:t>
      </w:r>
    </w:p>
    <w:p w14:paraId="4C46F186">
      <w:pPr>
        <w:pStyle w:val="4"/>
        <w:widowControl/>
        <w:spacing w:before="75" w:beforeAutospacing="0" w:after="75" w:afterAutospacing="0" w:line="360" w:lineRule="exact"/>
        <w:ind w:firstLine="420" w:firstLineChars="200"/>
        <w:rPr>
          <w:rFonts w:eastAsia="宋体"/>
          <w:color w:val="auto"/>
          <w:sz w:val="21"/>
          <w:szCs w:val="21"/>
          <w:highlight w:val="none"/>
        </w:rPr>
      </w:pPr>
      <w:r>
        <w:rPr>
          <w:rFonts w:hint="eastAsia" w:ascii="宋体" w:hAnsi="宋体" w:eastAsia="宋体" w:cs="宋体"/>
          <w:color w:val="auto"/>
          <w:sz w:val="21"/>
          <w:szCs w:val="21"/>
          <w:highlight w:val="none"/>
        </w:rPr>
        <w:t>地 址：福建省光泽县中山路2号新华大楼第3单元911室</w:t>
      </w:r>
    </w:p>
    <w:p w14:paraId="4B09B5AC">
      <w:pPr>
        <w:pStyle w:val="4"/>
        <w:widowControl/>
        <w:spacing w:before="75" w:beforeAutospacing="0" w:after="75" w:afterAutospacing="0" w:line="360" w:lineRule="exact"/>
        <w:ind w:firstLine="48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联系人：陈女士</w:t>
      </w:r>
    </w:p>
    <w:p w14:paraId="7696F037">
      <w:pPr>
        <w:pStyle w:val="4"/>
        <w:widowControl/>
        <w:spacing w:before="75" w:beforeAutospacing="0" w:after="75" w:afterAutospacing="0" w:line="360" w:lineRule="exact"/>
        <w:ind w:firstLine="482"/>
      </w:pPr>
      <w:r>
        <w:rPr>
          <w:rFonts w:hint="eastAsia" w:ascii="宋体" w:hAnsi="宋体" w:eastAsia="宋体" w:cs="宋体"/>
          <w:color w:val="auto"/>
          <w:sz w:val="21"/>
          <w:szCs w:val="21"/>
          <w:highlight w:val="none"/>
        </w:rPr>
        <w:t>联系方法：17175816888</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C970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8FF4EE">
                          <w:pPr>
                            <w:pStyle w:val="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28FF4EE">
                    <w:pPr>
                      <w:pStyle w:val="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32750"/>
    <w:multiLevelType w:val="singleLevel"/>
    <w:tmpl w:val="86532750"/>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925AD"/>
    <w:rsid w:val="1B704253"/>
    <w:rsid w:val="23F92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Text"/>
    <w:qFormat/>
    <w:uiPriority w:val="0"/>
    <w:pPr>
      <w:widowControl w:val="0"/>
      <w:jc w:val="both"/>
      <w:textAlignment w:val="baseline"/>
    </w:pPr>
    <w:rPr>
      <w:rFonts w:ascii="Times New Roman" w:hAnsi="Times New Roman" w:eastAsia="宋体" w:cs="Times New Roman"/>
      <w:kern w:val="2"/>
      <w:sz w:val="21"/>
      <w:szCs w:val="21"/>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styleId="7">
    <w:name w:val="Strong"/>
    <w:basedOn w:val="6"/>
    <w:qFormat/>
    <w:uiPriority w:val="22"/>
    <w:rPr>
      <w:b/>
    </w:rPr>
  </w:style>
  <w:style w:type="paragraph" w:customStyle="1" w:styleId="8">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1151</Words>
  <Characters>1386</Characters>
  <Lines>0</Lines>
  <Paragraphs>0</Paragraphs>
  <TotalTime>3</TotalTime>
  <ScaleCrop>false</ScaleCrop>
  <LinksUpToDate>false</LinksUpToDate>
  <CharactersWithSpaces>1399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2026-02-05T09:12:00Z</dcterms:created>
  <dc:creator>曼妮</dc:creator>
  <cp:lastModifiedBy>曼妮</cp:lastModifiedBy>
  <dcterms:modified xsi:type="dcterms:W3CDTF">2026-02-05T09:16:37Z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A999E960C5184C01B609D126D59FFC74_11</vt:lpwstr>
  </property>
  <property fmtid="{D5CDD505-2E9C-101B-9397-08002B2CF9AE}" pid="4" name="KSOTemplateDocerSaveRecord">
    <vt:lpwstr>eyJoZGlkIjoiMDRjZTVmNjVjYTQxZGE0ZDE4OGZhM2RiMTFlOWNlODkiLCJ1c2VySWQiOiIyNDY2NjYwMzMifQ==</vt:lpwstr>
  </property>
</Properties>
</file>