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一般关联交易汇总表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04"/>
        <w:gridCol w:w="1109"/>
        <w:gridCol w:w="1234"/>
        <w:gridCol w:w="1383"/>
        <w:gridCol w:w="113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关联交易类型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合计笔数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合计金额</w:t>
            </w:r>
          </w:p>
        </w:tc>
        <w:tc>
          <w:tcPr>
            <w:tcW w:w="48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关联自然人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关联法人或非法人组织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余额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授信类关联交易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2117.5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762.5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存款和其他类型关联交易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2280.82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237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2280.82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资产转移类关联交易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服务类关联交易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DB"/>
    <w:rsid w:val="0009514A"/>
    <w:rsid w:val="001327DC"/>
    <w:rsid w:val="001B076F"/>
    <w:rsid w:val="002769FE"/>
    <w:rsid w:val="002E62B8"/>
    <w:rsid w:val="002E7463"/>
    <w:rsid w:val="00304ADB"/>
    <w:rsid w:val="003320BE"/>
    <w:rsid w:val="004003D3"/>
    <w:rsid w:val="004A4BA7"/>
    <w:rsid w:val="00640927"/>
    <w:rsid w:val="008254FC"/>
    <w:rsid w:val="00843A50"/>
    <w:rsid w:val="00856BD7"/>
    <w:rsid w:val="00881253"/>
    <w:rsid w:val="0092003B"/>
    <w:rsid w:val="00944701"/>
    <w:rsid w:val="00BD79A6"/>
    <w:rsid w:val="00C23C91"/>
    <w:rsid w:val="00CA032E"/>
    <w:rsid w:val="00DE3C7E"/>
    <w:rsid w:val="00EA775D"/>
    <w:rsid w:val="00F37B83"/>
    <w:rsid w:val="00FE3585"/>
    <w:rsid w:val="47D0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52</TotalTime>
  <ScaleCrop>false</ScaleCrop>
  <LinksUpToDate>false</LinksUpToDate>
  <CharactersWithSpaces>196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2024-04-12T01:59:00Z</dcterms:created>
  <dc:creator>王仙洪</dc:creator>
  <cp:lastModifiedBy>黄磊</cp:lastModifiedBy>
  <cp:lastPrinted>2024-04-22T02:08:00Z</cp:lastPrinted>
  <dcterms:modified xsi:type="dcterms:W3CDTF">2024-07-17T09:32:39Z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2CDC056861374F23B5E3F3BC0C63131C_13</vt:lpwstr>
  </property>
</Properties>
</file>