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2：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交 流 提 纲</w:t>
      </w:r>
    </w:p>
    <w:p>
      <w:pPr>
        <w:spacing w:line="560" w:lineRule="exact"/>
        <w:jc w:val="center"/>
        <w:rPr>
          <w:rFonts w:ascii="黑体" w:hAnsi="黑体" w:eastAsia="黑体" w:cs="黑体"/>
          <w:sz w:val="52"/>
          <w:szCs w:val="52"/>
        </w:rPr>
      </w:pP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开场及背景介绍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（一）</w:t>
      </w:r>
      <w:r>
        <w:rPr>
          <w:rFonts w:hint="eastAsia" w:ascii="仿宋_GB2312" w:hAnsi="仿宋" w:eastAsia="仿宋_GB2312" w:cs="Times New Roman"/>
          <w:sz w:val="32"/>
          <w:szCs w:val="32"/>
        </w:rPr>
        <w:t>双方简短自我介绍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 w:cs="Times New Roman"/>
          <w:sz w:val="32"/>
          <w:szCs w:val="32"/>
        </w:rPr>
        <w:t>简述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生源地信用助学贷款</w:t>
      </w:r>
      <w:r>
        <w:rPr>
          <w:rFonts w:ascii="仿宋_GB2312" w:hAnsi="仿宋" w:eastAsia="仿宋_GB2312" w:cs="Times New Roman"/>
          <w:sz w:val="32"/>
          <w:szCs w:val="32"/>
        </w:rPr>
        <w:t>系统</w:t>
      </w:r>
      <w:r>
        <w:rPr>
          <w:rFonts w:hint="eastAsia" w:ascii="仿宋_GB2312" w:hAnsi="仿宋" w:eastAsia="仿宋_GB2312" w:cs="Times New Roman"/>
          <w:sz w:val="32"/>
          <w:szCs w:val="32"/>
        </w:rPr>
        <w:t>概况及需求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供应商资质与能力评估 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（一）</w:t>
      </w:r>
      <w:r>
        <w:rPr>
          <w:rFonts w:hint="eastAsia" w:ascii="仿宋_GB2312" w:hAnsi="仿宋" w:eastAsia="仿宋_GB2312" w:cs="Times New Roman"/>
          <w:sz w:val="32"/>
          <w:szCs w:val="32"/>
        </w:rPr>
        <w:t>资质核查：详细列出所需资质证明文件，并核实其有效性。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 w:cs="Times New Roman"/>
          <w:sz w:val="32"/>
          <w:szCs w:val="32"/>
        </w:rPr>
        <w:t>成功案例分享：请供应商分享在相关领域内的成功案例，特别是与本次合作相关的项目经验。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</w:rPr>
        <w:t>技术实力概述：深入了解供应商的技术团队、研发能力、创新能力以及专利和知识产权情况。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产品与服务详情</w:t>
      </w:r>
    </w:p>
    <w:p>
      <w:pPr>
        <w:pStyle w:val="2"/>
        <w:numPr>
          <w:ilvl w:val="0"/>
          <w:numId w:val="2"/>
        </w:num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产品概述：供应商介绍其提供的</w:t>
      </w:r>
      <w:r>
        <w:rPr>
          <w:rFonts w:hint="eastAsia" w:hAnsi="仿宋" w:cs="Times New Roman"/>
          <w:sz w:val="32"/>
          <w:szCs w:val="32"/>
          <w:lang w:eastAsia="zh-CN"/>
        </w:rPr>
        <w:t>生源地信用助学贷款</w:t>
      </w:r>
      <w:r>
        <w:rPr>
          <w:rFonts w:hint="eastAsia" w:ascii="仿宋_GB2312" w:hAnsi="仿宋" w:eastAsia="仿宋_GB2312" w:cs="Times New Roman"/>
          <w:sz w:val="32"/>
          <w:szCs w:val="32"/>
        </w:rPr>
        <w:t>系统产品，包括系统架构、功能模块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、</w:t>
      </w:r>
      <w:r>
        <w:rPr>
          <w:rFonts w:hint="eastAsia" w:hAnsi="仿宋" w:cs="Times New Roman"/>
          <w:sz w:val="32"/>
          <w:szCs w:val="32"/>
          <w:lang w:eastAsia="zh-CN"/>
        </w:rPr>
        <w:t>数据迁移方案</w:t>
      </w:r>
      <w:r>
        <w:rPr>
          <w:rFonts w:hint="eastAsia" w:ascii="仿宋_GB2312" w:hAnsi="仿宋" w:eastAsia="仿宋_GB2312" w:cs="Times New Roman"/>
          <w:sz w:val="32"/>
          <w:szCs w:val="32"/>
        </w:rPr>
        <w:t>等。</w:t>
      </w:r>
      <w:r>
        <w:rPr>
          <w:rFonts w:hint="eastAsia" w:hAnsi="仿宋" w:cs="Times New Roman"/>
          <w:sz w:val="32"/>
          <w:szCs w:val="32"/>
          <w:lang w:eastAsia="zh-CN"/>
        </w:rPr>
        <w:t>如产品功能模块是否涵盖助学贷款业务、重要辅助业务及其他功能等；</w:t>
      </w:r>
      <w:r>
        <w:rPr>
          <w:rFonts w:hint="eastAsia" w:hAnsi="仿宋" w:cs="Times New Roman"/>
          <w:sz w:val="32"/>
          <w:szCs w:val="32"/>
        </w:rPr>
        <w:t>新建系统涉及历史数据迁移，</w:t>
      </w:r>
      <w:r>
        <w:rPr>
          <w:rFonts w:hint="eastAsia" w:hAnsi="仿宋" w:cs="Times New Roman"/>
          <w:sz w:val="32"/>
          <w:szCs w:val="32"/>
          <w:lang w:eastAsia="zh-CN"/>
        </w:rPr>
        <w:t>是否已有成熟的</w:t>
      </w:r>
      <w:r>
        <w:rPr>
          <w:rFonts w:hint="eastAsia" w:hAnsi="仿宋" w:cs="Times New Roman"/>
          <w:sz w:val="32"/>
          <w:szCs w:val="32"/>
        </w:rPr>
        <w:t>新旧系统</w:t>
      </w:r>
      <w:r>
        <w:rPr>
          <w:rFonts w:hint="eastAsia" w:hAnsi="仿宋" w:cs="Times New Roman"/>
          <w:sz w:val="32"/>
          <w:szCs w:val="32"/>
          <w:lang w:eastAsia="zh-CN"/>
        </w:rPr>
        <w:t>并行</w:t>
      </w:r>
      <w:r>
        <w:rPr>
          <w:rFonts w:hint="eastAsia" w:hAnsi="仿宋" w:cs="Times New Roman"/>
          <w:sz w:val="32"/>
          <w:szCs w:val="32"/>
        </w:rPr>
        <w:t>模式</w:t>
      </w:r>
      <w:r>
        <w:rPr>
          <w:rFonts w:hint="eastAsia" w:hAnsi="仿宋" w:cs="Times New Roman"/>
          <w:sz w:val="32"/>
          <w:szCs w:val="32"/>
          <w:lang w:eastAsia="zh-CN"/>
        </w:rPr>
        <w:t>或</w:t>
      </w:r>
      <w:r>
        <w:rPr>
          <w:rFonts w:hint="eastAsia" w:hAnsi="仿宋" w:cs="Times New Roman"/>
          <w:sz w:val="32"/>
          <w:szCs w:val="32"/>
        </w:rPr>
        <w:t>有可执行的存量数据的处置策略</w:t>
      </w:r>
      <w:r>
        <w:rPr>
          <w:rFonts w:hint="eastAsia" w:hAnsi="仿宋" w:cs="Times New Roman"/>
          <w:sz w:val="32"/>
          <w:szCs w:val="32"/>
          <w:lang w:eastAsia="zh-CN"/>
        </w:rPr>
        <w:t>；是否有针对</w:t>
      </w:r>
      <w:r>
        <w:rPr>
          <w:rFonts w:hint="eastAsia" w:hAnsi="仿宋" w:cs="Times New Roman"/>
          <w:sz w:val="32"/>
          <w:szCs w:val="32"/>
        </w:rPr>
        <w:t>客户服务体验</w:t>
      </w:r>
      <w:r>
        <w:rPr>
          <w:rFonts w:hint="eastAsia" w:hAnsi="仿宋" w:cs="Times New Roman"/>
          <w:sz w:val="32"/>
          <w:szCs w:val="32"/>
          <w:lang w:eastAsia="zh-CN"/>
        </w:rPr>
        <w:t>的</w:t>
      </w:r>
      <w:r>
        <w:rPr>
          <w:rFonts w:hint="eastAsia" w:hAnsi="仿宋" w:cs="Times New Roman"/>
          <w:sz w:val="32"/>
          <w:szCs w:val="32"/>
        </w:rPr>
        <w:t>优化</w:t>
      </w:r>
      <w:r>
        <w:rPr>
          <w:rFonts w:hint="eastAsia" w:hAnsi="仿宋" w:cs="Times New Roman"/>
          <w:sz w:val="32"/>
          <w:szCs w:val="32"/>
          <w:lang w:eastAsia="zh-CN"/>
        </w:rPr>
        <w:t>设计</w:t>
      </w:r>
      <w:r>
        <w:rPr>
          <w:rFonts w:hint="eastAsia" w:hAnsi="仿宋" w:cs="Times New Roman"/>
          <w:sz w:val="32"/>
          <w:szCs w:val="32"/>
        </w:rPr>
        <w:t>，</w:t>
      </w:r>
      <w:r>
        <w:rPr>
          <w:rFonts w:hint="eastAsia" w:hAnsi="仿宋" w:cs="Times New Roman"/>
          <w:sz w:val="32"/>
          <w:szCs w:val="32"/>
          <w:lang w:eastAsia="zh-CN"/>
        </w:rPr>
        <w:t>包括</w:t>
      </w:r>
      <w:r>
        <w:rPr>
          <w:rFonts w:hint="eastAsia" w:hAnsi="仿宋" w:cs="Times New Roman"/>
          <w:sz w:val="32"/>
          <w:szCs w:val="32"/>
        </w:rPr>
        <w:t>系统功能、界面交互设计</w:t>
      </w:r>
      <w:r>
        <w:rPr>
          <w:rFonts w:hint="eastAsia" w:hAnsi="仿宋" w:cs="Times New Roman"/>
          <w:sz w:val="32"/>
          <w:szCs w:val="32"/>
          <w:lang w:eastAsia="zh-CN"/>
        </w:rPr>
        <w:t>等</w:t>
      </w:r>
      <w:r>
        <w:rPr>
          <w:rFonts w:hint="eastAsia" w:hAnsi="仿宋" w:cs="Times New Roman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 w:cs="Times New Roman"/>
          <w:sz w:val="32"/>
          <w:szCs w:val="32"/>
        </w:rPr>
        <w:t>服务内容：供应商在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生源地信用助学贷款</w:t>
      </w:r>
      <w:r>
        <w:rPr>
          <w:rFonts w:hint="eastAsia" w:ascii="仿宋_GB2312" w:hAnsi="仿宋" w:eastAsia="仿宋_GB2312" w:cs="Times New Roman"/>
          <w:sz w:val="32"/>
          <w:szCs w:val="32"/>
        </w:rPr>
        <w:t>系统设计、开发、实施、维护等方面的服务内容。</w:t>
      </w:r>
      <w:r>
        <w:rPr>
          <w:rFonts w:hint="eastAsia" w:ascii="仿宋_GB2312" w:hAnsi="仿宋" w:eastAsia="仿宋_GB2312" w:cs="Times New Roman"/>
          <w:sz w:val="32"/>
          <w:szCs w:val="32"/>
          <w:highlight w:val="none"/>
          <w:lang w:eastAsia="zh-CN"/>
        </w:rPr>
        <w:t>是否支持系统与行内系统、福建省学生资助管理中心系统的交互，</w:t>
      </w:r>
      <w:r>
        <w:rPr>
          <w:rFonts w:hint="eastAsia" w:ascii="仿宋_GB2312" w:hAnsi="仿宋" w:eastAsia="仿宋_GB2312" w:cs="Times New Roman"/>
          <w:sz w:val="32"/>
          <w:szCs w:val="32"/>
        </w:rPr>
        <w:t>以满足我方特定需求。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服务与支持体系</w:t>
      </w:r>
    </w:p>
    <w:p>
      <w:pPr>
        <w:numPr>
          <w:ilvl w:val="0"/>
          <w:numId w:val="3"/>
        </w:numPr>
        <w:spacing w:line="560" w:lineRule="exact"/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运营服务赋能：</w:t>
      </w:r>
      <w:r>
        <w:rPr>
          <w:rFonts w:hint="eastAsia" w:ascii="仿宋_GB2312" w:hAnsi="仿宋" w:eastAsia="仿宋_GB2312" w:cs="Times New Roman"/>
          <w:sz w:val="32"/>
          <w:szCs w:val="32"/>
        </w:rPr>
        <w:t>是否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有能力提供生源地信用助学贷款客户服务资源，并提供后续运营服务。</w:t>
      </w:r>
      <w:r>
        <w:rPr>
          <w:rFonts w:hint="eastAsia" w:ascii="仿宋_GB2312" w:hAnsi="仿宋" w:eastAsia="仿宋_GB2312" w:cs="Times New Roman"/>
          <w:sz w:val="32"/>
          <w:szCs w:val="32"/>
        </w:rPr>
        <w:t xml:space="preserve">  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（二）技术</w:t>
      </w:r>
      <w:r>
        <w:rPr>
          <w:rFonts w:hint="eastAsia" w:ascii="仿宋_GB2312" w:hAnsi="仿宋" w:eastAsia="仿宋_GB2312" w:cs="Times New Roman"/>
          <w:sz w:val="32"/>
          <w:szCs w:val="32"/>
        </w:rPr>
        <w:t>支持力度：在技术支持、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维保</w:t>
      </w:r>
      <w:r>
        <w:rPr>
          <w:rFonts w:hint="eastAsia" w:ascii="仿宋_GB2312" w:hAnsi="仿宋" w:eastAsia="仿宋_GB2312" w:cs="Times New Roman"/>
          <w:sz w:val="32"/>
          <w:szCs w:val="32"/>
        </w:rPr>
        <w:t>等方面的支持力度。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</w:rPr>
        <w:t xml:space="preserve">培训与指导：提供用户培训、操作指南、常见问题解答等，确保用户能够熟练使用系统并充分发挥其功能。 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技术与市场趋势探讨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（一）</w:t>
      </w:r>
      <w:r>
        <w:rPr>
          <w:rFonts w:hint="eastAsia" w:ascii="仿宋_GB2312" w:hAnsi="仿宋" w:eastAsia="仿宋_GB2312" w:cs="Times New Roman"/>
          <w:sz w:val="32"/>
          <w:szCs w:val="32"/>
        </w:rPr>
        <w:t>行业趋势分析：分享行业最新动态、发展趋势以及未来可能面临的挑战。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 w:cs="Times New Roman"/>
          <w:sz w:val="32"/>
          <w:szCs w:val="32"/>
        </w:rPr>
        <w:t>技术创新与应用：探讨新技术在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助学贷款业务中</w:t>
      </w:r>
      <w:r>
        <w:rPr>
          <w:rFonts w:hint="eastAsia" w:ascii="仿宋_GB2312" w:hAnsi="仿宋" w:eastAsia="仿宋_GB2312" w:cs="Times New Roman"/>
          <w:sz w:val="32"/>
          <w:szCs w:val="32"/>
        </w:rPr>
        <w:t>中的应用前景，如大数据、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人工智能</w:t>
      </w:r>
      <w:r>
        <w:rPr>
          <w:rFonts w:hint="eastAsia" w:ascii="仿宋_GB2312" w:hAnsi="仿宋" w:eastAsia="仿宋_GB2312" w:cs="Times New Roman"/>
          <w:sz w:val="32"/>
          <w:szCs w:val="32"/>
        </w:rPr>
        <w:t>等。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</w:rPr>
        <w:t>市场拓展与合作机会：探讨如何共同拓展市场、寻找新的合作机会和增长点。</w:t>
      </w:r>
    </w:p>
    <w:p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C3B935"/>
    <w:multiLevelType w:val="singleLevel"/>
    <w:tmpl w:val="97C3B935"/>
    <w:lvl w:ilvl="0" w:tentative="0">
      <w:start w:val="1"/>
      <w:numFmt w:val="chineseCounting"/>
      <w:suff w:val="nothing"/>
      <w:lvlText w:val="（%1）"/>
      <w:lvlJc w:val="left"/>
      <w:rPr>
        <w:rFonts w:hint="eastAsia" w:ascii="仿宋_GB2312" w:hAnsi="仿宋_GB2312" w:eastAsia="仿宋_GB2312" w:cs="仿宋_GB2312"/>
        <w:sz w:val="32"/>
        <w:szCs w:val="32"/>
      </w:rPr>
    </w:lvl>
  </w:abstractNum>
  <w:abstractNum w:abstractNumId="1">
    <w:nsid w:val="BEF9FF2D"/>
    <w:multiLevelType w:val="singleLevel"/>
    <w:tmpl w:val="BEF9FF2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F858C45"/>
    <w:multiLevelType w:val="singleLevel"/>
    <w:tmpl w:val="4F858C4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E9E"/>
    <w:rsid w:val="0002565D"/>
    <w:rsid w:val="001D6E9E"/>
    <w:rsid w:val="00AE472F"/>
    <w:rsid w:val="04285EFE"/>
    <w:rsid w:val="065B1632"/>
    <w:rsid w:val="07EF238C"/>
    <w:rsid w:val="0A4B3685"/>
    <w:rsid w:val="10E63D33"/>
    <w:rsid w:val="2D9662FD"/>
    <w:rsid w:val="382E68BB"/>
    <w:rsid w:val="3B6B5A08"/>
    <w:rsid w:val="3C306A4A"/>
    <w:rsid w:val="3E3407EE"/>
    <w:rsid w:val="416C43C3"/>
    <w:rsid w:val="44A5788D"/>
    <w:rsid w:val="45DC07AB"/>
    <w:rsid w:val="4B0254F6"/>
    <w:rsid w:val="4FB64BE5"/>
    <w:rsid w:val="536F1CAC"/>
    <w:rsid w:val="56723DA2"/>
    <w:rsid w:val="61624D57"/>
    <w:rsid w:val="654146F0"/>
    <w:rsid w:val="6BD218BF"/>
    <w:rsid w:val="6F691D32"/>
    <w:rsid w:val="70D35CA6"/>
    <w:rsid w:val="714210F9"/>
    <w:rsid w:val="739912EE"/>
    <w:rsid w:val="772E4CEB"/>
    <w:rsid w:val="78F80721"/>
    <w:rsid w:val="ECF68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  <w:ind w:firstLine="800" w:firstLineChars="200"/>
    </w:pPr>
    <w:rPr>
      <w:rFonts w:ascii="仿宋_GB2312" w:hAnsi="仿宋_GB2312" w:eastAsia="仿宋_GB2312"/>
      <w:szCs w:val="30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</Words>
  <Characters>564</Characters>
  <Lines>4</Lines>
  <Paragraphs>1</Paragraphs>
  <TotalTime>34</TotalTime>
  <ScaleCrop>false</ScaleCrop>
  <LinksUpToDate>false</LinksUpToDate>
  <CharactersWithSpaces>661</CharactersWithSpaces>
  <Application>WPS Office_12.8.2.16908_F1E327BC-269C-435d-A152-05C5408002CA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2025-11-07T15:19:00Z</dcterms:created>
  <dc:creator>n_linqiuyan</dc:creator>
  <cp:lastModifiedBy>张晓磊</cp:lastModifiedBy>
  <dcterms:modified xsi:type="dcterms:W3CDTF">2026-09-18T07:56:37Z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2052-12.8.2.16908</vt:lpwstr>
  </property>
  <property fmtid="{D5CDD505-2E9C-101B-9397-08002B2CF9AE}" pid="3" name="ICV">
    <vt:lpwstr>B2AE0C413A4B38D652C2AB6AE90FEED3_43</vt:lpwstr>
  </property>
</Properties>
</file>