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2E" w:rsidRDefault="008072BA">
      <w:pPr>
        <w:spacing w:line="300" w:lineRule="exact"/>
        <w:jc w:val="center"/>
        <w:rPr>
          <w:rFonts w:ascii="方正小标宋简体" w:eastAsia="方正小标宋简体"/>
          <w:color w:val="000000"/>
          <w:sz w:val="21"/>
          <w:szCs w:val="21"/>
        </w:rPr>
      </w:pPr>
      <w:r>
        <w:rPr>
          <w:rFonts w:ascii="方正小标宋简体" w:eastAsia="方正小标宋简体" w:hint="eastAsia"/>
          <w:color w:val="000000"/>
          <w:sz w:val="21"/>
          <w:szCs w:val="21"/>
        </w:rPr>
        <w:t>闽清</w:t>
      </w:r>
      <w:r w:rsidR="00124B56">
        <w:rPr>
          <w:rFonts w:ascii="方正小标宋简体" w:eastAsia="方正小标宋简体" w:hint="eastAsia"/>
          <w:color w:val="000000"/>
          <w:sz w:val="21"/>
          <w:szCs w:val="21"/>
        </w:rPr>
        <w:t>县农村信用合作联社信息确认表</w:t>
      </w:r>
    </w:p>
    <w:tbl>
      <w:tblPr>
        <w:tblpPr w:leftFromText="180" w:rightFromText="180" w:vertAnchor="text" w:tblpXSpec="center" w:tblpY="1"/>
        <w:tblOverlap w:val="never"/>
        <w:tblW w:w="10081" w:type="dxa"/>
        <w:tblLayout w:type="fixed"/>
        <w:tblLook w:val="04A0"/>
      </w:tblPr>
      <w:tblGrid>
        <w:gridCol w:w="2125"/>
        <w:gridCol w:w="1146"/>
        <w:gridCol w:w="555"/>
        <w:gridCol w:w="2409"/>
        <w:gridCol w:w="3846"/>
      </w:tblGrid>
      <w:tr w:rsidR="00CE262E" w:rsidTr="00757567">
        <w:trPr>
          <w:trHeight w:val="560"/>
        </w:trPr>
        <w:tc>
          <w:tcPr>
            <w:tcW w:w="10081" w:type="dxa"/>
            <w:gridSpan w:val="5"/>
            <w:tcBorders>
              <w:top w:val="nil"/>
              <w:left w:val="nil"/>
              <w:bottom w:val="nil"/>
              <w:right w:val="nil"/>
            </w:tcBorders>
            <w:shd w:val="clear" w:color="auto" w:fill="auto"/>
          </w:tcPr>
          <w:p w:rsidR="00CE262E" w:rsidRDefault="00124B56" w:rsidP="00757567">
            <w:pPr>
              <w:spacing w:line="300" w:lineRule="exact"/>
              <w:jc w:val="center"/>
              <w:rPr>
                <w:rFonts w:ascii="方正小标宋简体" w:eastAsia="方正小标宋简体"/>
                <w:color w:val="000000"/>
                <w:sz w:val="21"/>
                <w:szCs w:val="21"/>
              </w:rPr>
            </w:pPr>
            <w:r>
              <w:rPr>
                <w:rFonts w:ascii="方正小标宋简体" w:eastAsia="方正小标宋简体" w:hint="eastAsia"/>
                <w:color w:val="000000"/>
                <w:sz w:val="21"/>
                <w:szCs w:val="21"/>
              </w:rPr>
              <w:t>（自然人股东，非内部职工股）</w:t>
            </w:r>
          </w:p>
        </w:tc>
      </w:tr>
      <w:tr w:rsidR="00CE262E" w:rsidTr="00757567">
        <w:trPr>
          <w:trHeight w:val="45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股东姓名</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曾用名</w:t>
            </w:r>
          </w:p>
        </w:tc>
        <w:tc>
          <w:tcPr>
            <w:tcW w:w="3846" w:type="dxa"/>
            <w:tcBorders>
              <w:top w:val="single" w:sz="4" w:space="0" w:color="auto"/>
              <w:left w:val="nil"/>
              <w:bottom w:val="single" w:sz="4" w:space="0" w:color="auto"/>
              <w:right w:val="single" w:sz="4" w:space="0" w:color="auto"/>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r>
      <w:tr w:rsidR="00CE262E" w:rsidTr="00757567">
        <w:trPr>
          <w:trHeight w:val="454"/>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婚姻状况</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c>
          <w:tcPr>
            <w:tcW w:w="2409" w:type="dxa"/>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联系电话</w:t>
            </w:r>
          </w:p>
        </w:tc>
        <w:tc>
          <w:tcPr>
            <w:tcW w:w="3846" w:type="dxa"/>
            <w:tcBorders>
              <w:top w:val="nil"/>
              <w:left w:val="nil"/>
              <w:bottom w:val="single" w:sz="4" w:space="0" w:color="auto"/>
              <w:right w:val="single" w:sz="4" w:space="0" w:color="auto"/>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r>
      <w:tr w:rsidR="00CE262E" w:rsidTr="00757567">
        <w:trPr>
          <w:trHeight w:val="454"/>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身份证件类型</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Theme="minorEastAsia" w:hint="eastAsia"/>
                <w:color w:val="000000"/>
                <w:sz w:val="21"/>
                <w:szCs w:val="21"/>
              </w:rPr>
              <w:t>□居民身份证          □其他</w:t>
            </w:r>
          </w:p>
        </w:tc>
        <w:tc>
          <w:tcPr>
            <w:tcW w:w="2409" w:type="dxa"/>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证件号码</w:t>
            </w:r>
          </w:p>
        </w:tc>
        <w:tc>
          <w:tcPr>
            <w:tcW w:w="3846" w:type="dxa"/>
            <w:tcBorders>
              <w:top w:val="nil"/>
              <w:left w:val="nil"/>
              <w:bottom w:val="single" w:sz="4" w:space="0" w:color="auto"/>
              <w:right w:val="single" w:sz="4" w:space="0" w:color="auto"/>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r>
      <w:tr w:rsidR="00CE262E" w:rsidTr="00757567">
        <w:trPr>
          <w:trHeight w:val="454"/>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股金账号</w:t>
            </w:r>
          </w:p>
        </w:tc>
        <w:tc>
          <w:tcPr>
            <w:tcW w:w="7956" w:type="dxa"/>
            <w:gridSpan w:val="4"/>
            <w:tcBorders>
              <w:top w:val="single" w:sz="4" w:space="0" w:color="auto"/>
              <w:left w:val="nil"/>
              <w:bottom w:val="single" w:sz="4" w:space="0" w:color="auto"/>
              <w:right w:val="single" w:sz="4" w:space="0" w:color="000000"/>
            </w:tcBorders>
            <w:shd w:val="clear" w:color="auto" w:fill="auto"/>
            <w:vAlign w:val="center"/>
          </w:tcPr>
          <w:p w:rsidR="00CE262E" w:rsidRDefault="00CE262E" w:rsidP="00757567">
            <w:pPr>
              <w:spacing w:line="300" w:lineRule="exact"/>
              <w:jc w:val="center"/>
              <w:rPr>
                <w:rFonts w:ascii="仿宋_GB2312" w:eastAsia="仿宋_GB2312" w:hAnsi="宋体"/>
                <w:color w:val="000000"/>
                <w:sz w:val="21"/>
                <w:szCs w:val="21"/>
              </w:rPr>
            </w:pPr>
          </w:p>
        </w:tc>
      </w:tr>
      <w:tr w:rsidR="00CE262E" w:rsidTr="00757567">
        <w:trPr>
          <w:trHeight w:val="454"/>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持有股份数</w:t>
            </w:r>
          </w:p>
        </w:tc>
        <w:tc>
          <w:tcPr>
            <w:tcW w:w="7956" w:type="dxa"/>
            <w:gridSpan w:val="4"/>
            <w:tcBorders>
              <w:top w:val="single" w:sz="4" w:space="0" w:color="auto"/>
              <w:left w:val="nil"/>
              <w:bottom w:val="single" w:sz="4" w:space="0" w:color="auto"/>
              <w:right w:val="single" w:sz="4" w:space="0" w:color="000000"/>
            </w:tcBorders>
            <w:shd w:val="clear" w:color="auto" w:fill="auto"/>
            <w:vAlign w:val="center"/>
          </w:tcPr>
          <w:p w:rsidR="00CE262E" w:rsidRDefault="00124B56" w:rsidP="00757567">
            <w:pPr>
              <w:autoSpaceDE w:val="0"/>
              <w:autoSpaceDN w:val="0"/>
              <w:adjustRightInd w:val="0"/>
              <w:spacing w:after="240" w:line="300" w:lineRule="exact"/>
              <w:ind w:firstLineChars="150" w:firstLine="315"/>
              <w:rPr>
                <w:rFonts w:ascii="仿宋_GB2312" w:eastAsia="仿宋_GB2312" w:hAnsi="宋体" w:cs="Times"/>
                <w:color w:val="000000"/>
                <w:sz w:val="21"/>
                <w:szCs w:val="21"/>
              </w:rPr>
            </w:pPr>
            <w:r>
              <w:rPr>
                <w:rFonts w:ascii="仿宋_GB2312" w:eastAsia="仿宋_GB2312" w:hAnsi="宋体" w:cs="Songti SC" w:hint="eastAsia"/>
                <w:color w:val="000000"/>
                <w:sz w:val="21"/>
                <w:szCs w:val="21"/>
              </w:rPr>
              <w:t>仟佰   拾   万   仟佰   拾   股(小写:股)</w:t>
            </w:r>
          </w:p>
        </w:tc>
      </w:tr>
      <w:tr w:rsidR="00CE262E" w:rsidTr="00757567">
        <w:trPr>
          <w:trHeight w:val="454"/>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工作单位</w:t>
            </w:r>
          </w:p>
        </w:tc>
        <w:tc>
          <w:tcPr>
            <w:tcW w:w="7956" w:type="dxa"/>
            <w:gridSpan w:val="4"/>
            <w:tcBorders>
              <w:top w:val="single" w:sz="4" w:space="0" w:color="auto"/>
              <w:left w:val="nil"/>
              <w:bottom w:val="single" w:sz="4" w:space="0" w:color="auto"/>
              <w:right w:val="single" w:sz="4" w:space="0" w:color="000000"/>
            </w:tcBorders>
            <w:shd w:val="clear" w:color="auto" w:fill="auto"/>
            <w:vAlign w:val="center"/>
          </w:tcPr>
          <w:p w:rsidR="00CE262E" w:rsidRDefault="00CE262E" w:rsidP="00757567">
            <w:pPr>
              <w:autoSpaceDE w:val="0"/>
              <w:autoSpaceDN w:val="0"/>
              <w:adjustRightInd w:val="0"/>
              <w:spacing w:after="240" w:line="300" w:lineRule="exact"/>
              <w:jc w:val="right"/>
              <w:rPr>
                <w:rFonts w:ascii="仿宋_GB2312" w:eastAsia="仿宋_GB2312" w:hAnsi="宋体" w:cs="Songti SC"/>
                <w:color w:val="000000"/>
                <w:sz w:val="21"/>
                <w:szCs w:val="21"/>
              </w:rPr>
            </w:pPr>
          </w:p>
        </w:tc>
      </w:tr>
      <w:tr w:rsidR="00CE262E" w:rsidTr="00757567">
        <w:trPr>
          <w:trHeight w:val="45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ind w:firstLineChars="100" w:firstLine="210"/>
              <w:rPr>
                <w:rFonts w:ascii="仿宋_GB2312" w:eastAsia="仿宋_GB2312" w:hAnsi="宋体"/>
                <w:color w:val="000000"/>
                <w:sz w:val="21"/>
                <w:szCs w:val="21"/>
              </w:rPr>
            </w:pPr>
            <w:r>
              <w:rPr>
                <w:rFonts w:ascii="仿宋_GB2312" w:eastAsia="仿宋_GB2312" w:hAnsi="宋体" w:hint="eastAsia"/>
                <w:color w:val="000000"/>
                <w:sz w:val="21"/>
                <w:szCs w:val="21"/>
              </w:rPr>
              <w:t>联系地址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CE262E" w:rsidP="00757567">
            <w:pPr>
              <w:spacing w:line="300" w:lineRule="exact"/>
              <w:rPr>
                <w:rFonts w:ascii="仿宋_GB2312" w:eastAsia="仿宋_GB2312" w:hAnsi="宋体"/>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ind w:firstLineChars="150" w:firstLine="315"/>
              <w:rPr>
                <w:rFonts w:ascii="仿宋_GB2312" w:eastAsia="仿宋_GB2312" w:hAnsi="宋体"/>
                <w:color w:val="000000"/>
                <w:sz w:val="21"/>
                <w:szCs w:val="21"/>
              </w:rPr>
            </w:pPr>
            <w:r>
              <w:rPr>
                <w:rFonts w:ascii="仿宋_GB2312" w:eastAsia="仿宋_GB2312" w:hAnsi="宋体" w:hint="eastAsia"/>
                <w:color w:val="000000"/>
                <w:sz w:val="21"/>
                <w:szCs w:val="21"/>
              </w:rPr>
              <w:t>邮政编码</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CE262E" w:rsidP="00757567">
            <w:pPr>
              <w:spacing w:line="300" w:lineRule="exact"/>
              <w:rPr>
                <w:rFonts w:ascii="仿宋_GB2312" w:eastAsia="仿宋_GB2312" w:hAnsi="宋体"/>
                <w:color w:val="000000"/>
                <w:sz w:val="21"/>
                <w:szCs w:val="21"/>
              </w:rPr>
            </w:pPr>
          </w:p>
        </w:tc>
      </w:tr>
      <w:tr w:rsidR="00CE262E" w:rsidTr="00757567">
        <w:trPr>
          <w:trHeight w:val="909"/>
        </w:trPr>
        <w:tc>
          <w:tcPr>
            <w:tcW w:w="2125" w:type="dxa"/>
            <w:vMerge w:val="restart"/>
            <w:tcBorders>
              <w:top w:val="nil"/>
              <w:left w:val="single" w:sz="4" w:space="0" w:color="auto"/>
              <w:bottom w:val="single" w:sz="4" w:space="0" w:color="000000"/>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股权取得方式</w:t>
            </w:r>
          </w:p>
        </w:tc>
        <w:tc>
          <w:tcPr>
            <w:tcW w:w="7956" w:type="dxa"/>
            <w:gridSpan w:val="4"/>
            <w:tcBorders>
              <w:top w:val="single" w:sz="4" w:space="0" w:color="auto"/>
              <w:left w:val="nil"/>
              <w:bottom w:val="single" w:sz="4" w:space="0" w:color="auto"/>
              <w:right w:val="single" w:sz="4" w:space="0" w:color="auto"/>
            </w:tcBorders>
            <w:shd w:val="clear" w:color="auto" w:fill="auto"/>
          </w:tcPr>
          <w:p w:rsidR="00CE262E" w:rsidRDefault="00124B56" w:rsidP="00757567">
            <w:pPr>
              <w:spacing w:line="300" w:lineRule="exact"/>
              <w:ind w:firstLineChars="50" w:firstLine="105"/>
              <w:rPr>
                <w:rFonts w:ascii="仿宋_GB2312" w:eastAsia="仿宋_GB2312" w:hAnsi="宋体"/>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发起人  □入股认购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参与增资扩股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受让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继承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财产分割    </w:t>
            </w:r>
          </w:p>
          <w:p w:rsidR="00CE262E" w:rsidRDefault="00124B56" w:rsidP="00757567">
            <w:pPr>
              <w:spacing w:line="300" w:lineRule="exact"/>
              <w:ind w:leftChars="38" w:left="91"/>
              <w:rPr>
                <w:rFonts w:ascii="仿宋_GB2312" w:eastAsia="仿宋_GB2312" w:hAnsi="宋体"/>
                <w:color w:val="000000"/>
                <w:sz w:val="21"/>
                <w:szCs w:val="21"/>
                <w:u w:val="single"/>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依据生效法律文书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其他:</w:t>
            </w:r>
          </w:p>
          <w:p w:rsidR="00CE262E" w:rsidRDefault="00124B56" w:rsidP="00757567">
            <w:pPr>
              <w:spacing w:line="300" w:lineRule="exact"/>
              <w:ind w:firstLineChars="50" w:firstLine="105"/>
              <w:rPr>
                <w:rFonts w:ascii="仿宋_GB2312" w:eastAsia="仿宋_GB2312" w:hAnsi="宋体"/>
                <w:color w:val="000000"/>
                <w:sz w:val="21"/>
                <w:szCs w:val="21"/>
              </w:rPr>
            </w:pPr>
            <w:r>
              <w:rPr>
                <w:rFonts w:ascii="仿宋_GB2312" w:eastAsia="仿宋_GB2312" w:hAnsi="宋体" w:hint="eastAsia"/>
                <w:color w:val="000000"/>
                <w:sz w:val="21"/>
                <w:szCs w:val="21"/>
              </w:rPr>
              <w:t>取得时间：</w:t>
            </w:r>
          </w:p>
        </w:tc>
      </w:tr>
      <w:tr w:rsidR="00CE262E" w:rsidTr="00757567">
        <w:trPr>
          <w:trHeight w:val="505"/>
        </w:trPr>
        <w:tc>
          <w:tcPr>
            <w:tcW w:w="2125" w:type="dxa"/>
            <w:vMerge/>
            <w:tcBorders>
              <w:top w:val="nil"/>
              <w:left w:val="single" w:sz="4" w:space="0" w:color="auto"/>
              <w:bottom w:val="single" w:sz="4" w:space="0" w:color="000000"/>
              <w:right w:val="single" w:sz="4" w:space="0" w:color="auto"/>
            </w:tcBorders>
          </w:tcPr>
          <w:p w:rsidR="00CE262E" w:rsidRDefault="00CE262E" w:rsidP="00757567">
            <w:pPr>
              <w:spacing w:line="300" w:lineRule="exact"/>
              <w:rPr>
                <w:rFonts w:ascii="仿宋_GB2312" w:eastAsia="仿宋_GB2312" w:hAnsi="宋体"/>
                <w:color w:val="000000"/>
                <w:sz w:val="21"/>
                <w:szCs w:val="21"/>
              </w:rPr>
            </w:pP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认购或受让股份资金来源</w:t>
            </w:r>
          </w:p>
        </w:tc>
        <w:tc>
          <w:tcPr>
            <w:tcW w:w="6255" w:type="dxa"/>
            <w:gridSpan w:val="2"/>
            <w:tcBorders>
              <w:top w:val="nil"/>
              <w:left w:val="nil"/>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MS Mincho" w:cs="MS Mincho" w:hint="eastAsia"/>
                <w:color w:val="000000"/>
                <w:sz w:val="21"/>
                <w:szCs w:val="21"/>
              </w:rPr>
              <w:t>认购或受让股份的资金是否为自有资金：☐</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r>
      <w:tr w:rsidR="00CE262E" w:rsidTr="00757567">
        <w:trPr>
          <w:trHeight w:val="519"/>
        </w:trPr>
        <w:tc>
          <w:tcPr>
            <w:tcW w:w="2125" w:type="dxa"/>
            <w:vMerge/>
            <w:tcBorders>
              <w:top w:val="nil"/>
              <w:left w:val="single" w:sz="4" w:space="0" w:color="auto"/>
              <w:bottom w:val="single" w:sz="4" w:space="0" w:color="000000"/>
              <w:right w:val="single" w:sz="4" w:space="0" w:color="auto"/>
            </w:tcBorders>
          </w:tcPr>
          <w:p w:rsidR="00CE262E" w:rsidRDefault="00CE262E" w:rsidP="00757567">
            <w:pPr>
              <w:spacing w:line="300" w:lineRule="exact"/>
              <w:rPr>
                <w:rFonts w:ascii="仿宋_GB2312" w:eastAsia="仿宋_GB2312" w:hAnsi="宋体"/>
                <w:color w:val="000000"/>
                <w:sz w:val="21"/>
                <w:szCs w:val="21"/>
              </w:rPr>
            </w:pPr>
          </w:p>
        </w:tc>
        <w:tc>
          <w:tcPr>
            <w:tcW w:w="1701" w:type="dxa"/>
            <w:gridSpan w:val="2"/>
            <w:vMerge/>
            <w:tcBorders>
              <w:top w:val="nil"/>
              <w:left w:val="single" w:sz="4" w:space="0" w:color="auto"/>
              <w:bottom w:val="single" w:sz="4" w:space="0" w:color="000000"/>
              <w:right w:val="single" w:sz="4" w:space="0" w:color="auto"/>
            </w:tcBorders>
          </w:tcPr>
          <w:p w:rsidR="00CE262E" w:rsidRDefault="00CE262E" w:rsidP="00757567">
            <w:pPr>
              <w:spacing w:line="300" w:lineRule="exact"/>
              <w:rPr>
                <w:rFonts w:ascii="仿宋_GB2312" w:eastAsia="仿宋_GB2312" w:hAnsi="宋体"/>
                <w:color w:val="000000"/>
                <w:sz w:val="21"/>
                <w:szCs w:val="21"/>
              </w:rPr>
            </w:pPr>
          </w:p>
        </w:tc>
        <w:tc>
          <w:tcPr>
            <w:tcW w:w="6255"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s="宋体"/>
                <w:color w:val="000000"/>
                <w:sz w:val="21"/>
                <w:szCs w:val="21"/>
                <w:u w:val="single"/>
              </w:rPr>
            </w:pPr>
            <w:r>
              <w:rPr>
                <w:rFonts w:ascii="仿宋_GB2312" w:eastAsia="仿宋_GB2312" w:hAnsi="宋体" w:hint="eastAsia"/>
                <w:color w:val="000000"/>
                <w:sz w:val="21"/>
                <w:szCs w:val="21"/>
              </w:rPr>
              <w:t>（如果不是自有资金，则资金来源为：）</w:t>
            </w: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cs="宋体" w:hint="eastAsia"/>
                <w:color w:val="000000"/>
                <w:sz w:val="21"/>
                <w:szCs w:val="21"/>
              </w:rPr>
              <w:t>认购或受让股份的资金是否为本联社贷款：□是□否</w:t>
            </w:r>
          </w:p>
        </w:tc>
      </w:tr>
      <w:tr w:rsidR="00CE262E" w:rsidTr="00757567">
        <w:trPr>
          <w:trHeight w:val="880"/>
        </w:trPr>
        <w:tc>
          <w:tcPr>
            <w:tcW w:w="2125" w:type="dxa"/>
            <w:tcBorders>
              <w:top w:val="nil"/>
              <w:left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持有的全部或部分股权是否存在受限情况</w:t>
            </w:r>
          </w:p>
        </w:tc>
        <w:tc>
          <w:tcPr>
            <w:tcW w:w="1146" w:type="dxa"/>
            <w:tcBorders>
              <w:top w:val="single" w:sz="4" w:space="0" w:color="auto"/>
              <w:left w:val="nil"/>
              <w:right w:val="single" w:sz="4" w:space="0" w:color="auto"/>
            </w:tcBorders>
            <w:shd w:val="clear" w:color="auto" w:fill="auto"/>
          </w:tcPr>
          <w:p w:rsidR="00CE262E" w:rsidRDefault="00CE262E" w:rsidP="00757567">
            <w:pPr>
              <w:spacing w:line="300" w:lineRule="exact"/>
              <w:rPr>
                <w:rFonts w:ascii="仿宋_GB2312" w:eastAsia="仿宋_GB2312" w:hAnsi="宋体"/>
                <w:color w:val="000000"/>
                <w:sz w:val="21"/>
                <w:szCs w:val="21"/>
              </w:rPr>
            </w:pP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□是  □否</w:t>
            </w:r>
          </w:p>
        </w:tc>
        <w:tc>
          <w:tcPr>
            <w:tcW w:w="6810" w:type="dxa"/>
            <w:gridSpan w:val="3"/>
            <w:tcBorders>
              <w:top w:val="single" w:sz="4" w:space="0" w:color="auto"/>
              <w:left w:val="nil"/>
              <w:right w:val="single" w:sz="4" w:space="0" w:color="auto"/>
            </w:tcBorders>
            <w:shd w:val="clear" w:color="auto" w:fill="auto"/>
          </w:tcPr>
          <w:p w:rsidR="00CE262E" w:rsidRDefault="00124B56" w:rsidP="00757567">
            <w:pPr>
              <w:spacing w:line="300" w:lineRule="exact"/>
              <w:rPr>
                <w:rFonts w:ascii="仿宋_GB2312" w:eastAsia="仿宋_GB2312" w:hAnsi="宋体"/>
                <w:color w:val="000000"/>
                <w:sz w:val="21"/>
                <w:szCs w:val="21"/>
              </w:rPr>
            </w:pP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 xml:space="preserve">存在质押   质权人：        质押数额：    质押期限：      </w:t>
            </w:r>
          </w:p>
          <w:p w:rsidR="00CE262E" w:rsidRDefault="00124B56" w:rsidP="00757567">
            <w:pPr>
              <w:spacing w:line="300" w:lineRule="exact"/>
              <w:rPr>
                <w:rFonts w:ascii="仿宋_GB2312" w:eastAsia="仿宋_GB2312" w:hAnsi="宋体"/>
                <w:color w:val="000000"/>
                <w:sz w:val="21"/>
                <w:szCs w:val="21"/>
              </w:rPr>
            </w:pP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 xml:space="preserve">存在冻结   冻结机关：      冻结数额：       冻结期限：   </w:t>
            </w:r>
          </w:p>
          <w:p w:rsidR="00CE262E" w:rsidRDefault="00124B56" w:rsidP="00757567">
            <w:pPr>
              <w:spacing w:line="300" w:lineRule="exact"/>
              <w:rPr>
                <w:rFonts w:ascii="仿宋_GB2312" w:eastAsia="仿宋_GB2312" w:hAnsi="宋体"/>
                <w:color w:val="000000"/>
                <w:sz w:val="21"/>
                <w:szCs w:val="21"/>
              </w:rPr>
            </w:pP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 xml:space="preserve">其他： </w:t>
            </w:r>
          </w:p>
        </w:tc>
      </w:tr>
      <w:tr w:rsidR="00CE262E" w:rsidTr="00757567">
        <w:trPr>
          <w:trHeight w:val="445"/>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持有的股权是否存在法律纠纷</w:t>
            </w:r>
          </w:p>
        </w:tc>
        <w:tc>
          <w:tcPr>
            <w:tcW w:w="6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 xml:space="preserve">诉讼       </w:t>
            </w: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 xml:space="preserve">仲裁        </w:t>
            </w:r>
            <w:r>
              <w:rPr>
                <w:rFonts w:ascii="仿宋_GB2312" w:eastAsia="MS Mincho" w:hAnsi="MS Mincho" w:cs="MS Mincho" w:hint="eastAsia"/>
                <w:color w:val="000000"/>
                <w:sz w:val="21"/>
                <w:szCs w:val="21"/>
              </w:rPr>
              <w:t>☐</w:t>
            </w:r>
            <w:r>
              <w:rPr>
                <w:rFonts w:ascii="仿宋_GB2312" w:eastAsia="仿宋_GB2312" w:hAnsi="宋体" w:hint="eastAsia"/>
                <w:color w:val="000000"/>
                <w:sz w:val="21"/>
                <w:szCs w:val="21"/>
              </w:rPr>
              <w:t>无</w:t>
            </w:r>
          </w:p>
        </w:tc>
      </w:tr>
      <w:tr w:rsidR="00CE262E" w:rsidTr="00757567">
        <w:trPr>
          <w:trHeight w:val="1375"/>
        </w:trPr>
        <w:tc>
          <w:tcPr>
            <w:tcW w:w="2125" w:type="dxa"/>
            <w:tcBorders>
              <w:top w:val="nil"/>
              <w:left w:val="single" w:sz="4" w:space="0" w:color="auto"/>
              <w:bottom w:val="single" w:sz="4" w:space="0" w:color="000000"/>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参股、控股、实际控制的单位是否持有本联社股权</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c>
          <w:tcPr>
            <w:tcW w:w="6255" w:type="dxa"/>
            <w:gridSpan w:val="2"/>
            <w:tcBorders>
              <w:top w:val="single" w:sz="4" w:space="0" w:color="auto"/>
              <w:left w:val="single" w:sz="4" w:space="0" w:color="auto"/>
              <w:bottom w:val="single" w:sz="4" w:space="0" w:color="000000"/>
              <w:right w:val="single" w:sz="4" w:space="0" w:color="000000"/>
            </w:tcBorders>
            <w:shd w:val="clear" w:color="auto" w:fill="auto"/>
          </w:tcPr>
          <w:p w:rsidR="00CE262E" w:rsidRDefault="00124B56" w:rsidP="00757567">
            <w:pPr>
              <w:spacing w:line="300" w:lineRule="exact"/>
              <w:rPr>
                <w:rFonts w:ascii="仿宋_GB2312" w:eastAsia="仿宋_GB2312" w:hAnsi="宋体"/>
                <w:color w:val="000000"/>
                <w:sz w:val="21"/>
                <w:szCs w:val="21"/>
                <w:u w:val="single"/>
              </w:rPr>
            </w:pPr>
            <w:r>
              <w:rPr>
                <w:rFonts w:ascii="仿宋_GB2312" w:eastAsia="仿宋_GB2312" w:hAnsi="宋体" w:hint="eastAsia"/>
                <w:color w:val="000000"/>
                <w:sz w:val="21"/>
                <w:szCs w:val="21"/>
              </w:rPr>
              <w:t>若有，则</w:t>
            </w:r>
            <w:r>
              <w:rPr>
                <w:rFonts w:ascii="仿宋_GB2312" w:eastAsia="仿宋_GB2312" w:hAnsi="宋体" w:cs="Songti SC" w:hint="eastAsia"/>
                <w:color w:val="000000"/>
                <w:sz w:val="21"/>
                <w:szCs w:val="21"/>
              </w:rPr>
              <w:t>持有人姓名或者名称为:</w:t>
            </w:r>
            <w:r>
              <w:rPr>
                <w:rFonts w:ascii="仿宋_GB2312" w:eastAsia="仿宋_GB2312" w:hAnsi="宋体" w:hint="eastAsia"/>
                <w:color w:val="000000"/>
                <w:sz w:val="21"/>
                <w:szCs w:val="21"/>
                <w:u w:val="single"/>
              </w:rPr>
              <w:t>，</w:t>
            </w:r>
            <w:r>
              <w:rPr>
                <w:rFonts w:ascii="仿宋_GB2312" w:eastAsia="仿宋_GB2312" w:hAnsi="Times" w:cs="Songti SC" w:hint="eastAsia"/>
                <w:color w:val="000000"/>
                <w:sz w:val="21"/>
                <w:szCs w:val="21"/>
              </w:rPr>
              <w:t>持有股份数量为:股，</w:t>
            </w:r>
            <w:r>
              <w:rPr>
                <w:rFonts w:ascii="仿宋_GB2312" w:eastAsia="仿宋_GB2312" w:hAnsi="宋体" w:cs="Songti SC" w:hint="eastAsia"/>
                <w:color w:val="000000"/>
                <w:sz w:val="21"/>
                <w:szCs w:val="21"/>
              </w:rPr>
              <w:t>股金账号：</w:t>
            </w:r>
          </w:p>
        </w:tc>
      </w:tr>
      <w:tr w:rsidR="00CE262E" w:rsidTr="00757567">
        <w:trPr>
          <w:trHeight w:val="974"/>
        </w:trPr>
        <w:tc>
          <w:tcPr>
            <w:tcW w:w="2125" w:type="dxa"/>
            <w:tcBorders>
              <w:top w:val="nil"/>
              <w:left w:val="single" w:sz="4" w:space="0" w:color="auto"/>
              <w:bottom w:val="single" w:sz="4" w:space="0" w:color="auto"/>
              <w:right w:val="single" w:sz="4" w:space="0" w:color="auto"/>
            </w:tcBorders>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夫妻双方关系密切家庭成员是否持有本联社股权</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MS Mincho" w:cs="MS Mincho"/>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c>
          <w:tcPr>
            <w:tcW w:w="6255" w:type="dxa"/>
            <w:gridSpan w:val="2"/>
            <w:tcBorders>
              <w:top w:val="nil"/>
              <w:left w:val="nil"/>
              <w:right w:val="single" w:sz="4" w:space="0" w:color="auto"/>
            </w:tcBorders>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持有人名称：</w:t>
            </w:r>
            <w:r>
              <w:rPr>
                <w:rFonts w:ascii="仿宋_GB2312" w:eastAsia="仿宋_GB2312" w:hAnsi="宋体" w:hint="eastAsia"/>
                <w:color w:val="000000"/>
                <w:sz w:val="21"/>
                <w:szCs w:val="21"/>
                <w:u w:val="single"/>
              </w:rPr>
              <w:t xml:space="preserve">        ，</w:t>
            </w:r>
            <w:r>
              <w:rPr>
                <w:rFonts w:ascii="仿宋_GB2312" w:eastAsia="仿宋_GB2312" w:hAnsi="宋体" w:hint="eastAsia"/>
                <w:color w:val="000000"/>
                <w:sz w:val="21"/>
                <w:szCs w:val="21"/>
              </w:rPr>
              <w:t>身份证号码：</w:t>
            </w:r>
            <w:r>
              <w:rPr>
                <w:rFonts w:ascii="仿宋_GB2312" w:eastAsia="仿宋_GB2312" w:hAnsi="宋体" w:hint="eastAsia"/>
                <w:color w:val="000000"/>
                <w:sz w:val="21"/>
                <w:szCs w:val="21"/>
                <w:u w:val="single"/>
              </w:rPr>
              <w:t xml:space="preserve">                    ，</w:t>
            </w:r>
            <w:r>
              <w:rPr>
                <w:rFonts w:ascii="仿宋_GB2312" w:eastAsia="仿宋_GB2312" w:hAnsi="宋体" w:hint="eastAsia"/>
                <w:color w:val="000000"/>
                <w:sz w:val="21"/>
                <w:szCs w:val="21"/>
              </w:rPr>
              <w:t>与股东亲属关系：</w:t>
            </w:r>
            <w:r>
              <w:rPr>
                <w:rFonts w:ascii="仿宋_GB2312" w:eastAsia="仿宋_GB2312" w:hAnsi="宋体" w:hint="eastAsia"/>
                <w:color w:val="000000"/>
                <w:sz w:val="21"/>
                <w:szCs w:val="21"/>
                <w:u w:val="single"/>
              </w:rPr>
              <w:t xml:space="preserve">         ，</w:t>
            </w:r>
            <w:r>
              <w:rPr>
                <w:rFonts w:ascii="仿宋_GB2312" w:eastAsia="仿宋_GB2312" w:hAnsi="宋体" w:hint="eastAsia"/>
                <w:color w:val="000000"/>
                <w:sz w:val="21"/>
                <w:szCs w:val="21"/>
              </w:rPr>
              <w:t>持有股份数量：股</w:t>
            </w: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股金账号：</w:t>
            </w:r>
          </w:p>
        </w:tc>
      </w:tr>
      <w:tr w:rsidR="00CE262E" w:rsidTr="00757567">
        <w:trPr>
          <w:trHeight w:val="61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是否持有其他金融机构股权</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c>
          <w:tcPr>
            <w:tcW w:w="6255" w:type="dxa"/>
            <w:gridSpan w:val="2"/>
            <w:tcBorders>
              <w:top w:val="single" w:sz="4" w:space="0" w:color="auto"/>
              <w:left w:val="nil"/>
              <w:bottom w:val="single" w:sz="4" w:space="0" w:color="000000"/>
              <w:right w:val="single" w:sz="4" w:space="0" w:color="000000"/>
            </w:tcBorders>
            <w:shd w:val="clear" w:color="auto" w:fill="auto"/>
          </w:tcPr>
          <w:p w:rsidR="00CE262E" w:rsidRDefault="00124B56" w:rsidP="00757567">
            <w:pPr>
              <w:spacing w:line="300" w:lineRule="exact"/>
              <w:rPr>
                <w:rFonts w:ascii="仿宋_GB2312" w:eastAsia="仿宋_GB2312" w:hAnsi="宋体"/>
                <w:color w:val="000000"/>
                <w:sz w:val="21"/>
                <w:szCs w:val="21"/>
                <w:u w:val="single"/>
              </w:rPr>
            </w:pPr>
            <w:r>
              <w:rPr>
                <w:rFonts w:ascii="仿宋_GB2312" w:eastAsia="仿宋_GB2312" w:hAnsi="宋体" w:hint="eastAsia"/>
                <w:color w:val="000000"/>
                <w:sz w:val="21"/>
                <w:szCs w:val="21"/>
              </w:rPr>
              <w:t>机构名称：</w:t>
            </w: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持股数量：股，持股比例：</w:t>
            </w: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股金账号：</w:t>
            </w:r>
          </w:p>
        </w:tc>
      </w:tr>
      <w:tr w:rsidR="00CE262E" w:rsidTr="00757567">
        <w:trPr>
          <w:trHeight w:val="646"/>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是否存在受他人委托代为持有</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c>
          <w:tcPr>
            <w:tcW w:w="6255" w:type="dxa"/>
            <w:gridSpan w:val="2"/>
            <w:tcBorders>
              <w:top w:val="single" w:sz="4" w:space="0" w:color="auto"/>
              <w:left w:val="single" w:sz="4" w:space="0" w:color="auto"/>
              <w:bottom w:val="single" w:sz="4" w:space="0" w:color="000000"/>
              <w:right w:val="single" w:sz="4" w:space="0" w:color="000000"/>
            </w:tcBorders>
            <w:shd w:val="clear" w:color="auto" w:fill="auto"/>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若存在受他人委托代为持有，则实际出资人（委托人）：</w:t>
            </w:r>
          </w:p>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代为持有股份数量：股</w:t>
            </w:r>
          </w:p>
        </w:tc>
      </w:tr>
      <w:tr w:rsidR="00CE262E" w:rsidTr="00757567">
        <w:trPr>
          <w:trHeight w:val="522"/>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是否存在其他方式间接持股</w:t>
            </w:r>
          </w:p>
        </w:tc>
        <w:tc>
          <w:tcPr>
            <w:tcW w:w="1701" w:type="dxa"/>
            <w:gridSpan w:val="2"/>
            <w:tcBorders>
              <w:top w:val="nil"/>
              <w:left w:val="nil"/>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 xml:space="preserve">是 </w:t>
            </w:r>
            <w:r>
              <w:rPr>
                <w:rFonts w:ascii="仿宋_GB2312" w:eastAsia="仿宋_GB2312" w:hAnsi="MS Mincho" w:cs="MS Mincho" w:hint="eastAsia"/>
                <w:color w:val="000000"/>
                <w:sz w:val="21"/>
                <w:szCs w:val="21"/>
              </w:rPr>
              <w:t>☐</w:t>
            </w:r>
            <w:r>
              <w:rPr>
                <w:rFonts w:ascii="仿宋_GB2312" w:eastAsia="仿宋_GB2312" w:hAnsi="宋体" w:hint="eastAsia"/>
                <w:color w:val="000000"/>
                <w:sz w:val="21"/>
                <w:szCs w:val="21"/>
              </w:rPr>
              <w:t>否</w:t>
            </w:r>
          </w:p>
        </w:tc>
        <w:tc>
          <w:tcPr>
            <w:tcW w:w="6255" w:type="dxa"/>
            <w:gridSpan w:val="2"/>
            <w:tcBorders>
              <w:top w:val="single" w:sz="4" w:space="0" w:color="auto"/>
              <w:left w:val="single" w:sz="4" w:space="0" w:color="auto"/>
              <w:bottom w:val="single" w:sz="4" w:space="0" w:color="auto"/>
              <w:right w:val="single" w:sz="4" w:space="0" w:color="auto"/>
            </w:tcBorders>
            <w:shd w:val="clear" w:color="auto" w:fill="auto"/>
          </w:tcPr>
          <w:p w:rsidR="00CE262E" w:rsidRDefault="00CE262E" w:rsidP="00757567">
            <w:pPr>
              <w:spacing w:line="300" w:lineRule="exact"/>
              <w:rPr>
                <w:rFonts w:ascii="仿宋_GB2312" w:eastAsia="仿宋_GB2312" w:hAnsi="宋体"/>
                <w:color w:val="000000"/>
                <w:sz w:val="21"/>
                <w:szCs w:val="21"/>
              </w:rPr>
            </w:pPr>
          </w:p>
        </w:tc>
      </w:tr>
      <w:tr w:rsidR="00CE262E" w:rsidTr="00757567">
        <w:trPr>
          <w:trHeight w:val="536"/>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宋体"/>
                <w:color w:val="000000"/>
                <w:sz w:val="21"/>
                <w:szCs w:val="21"/>
              </w:rPr>
            </w:pPr>
            <w:r>
              <w:rPr>
                <w:rFonts w:ascii="仿宋_GB2312" w:eastAsia="仿宋_GB2312" w:hAnsi="宋体" w:hint="eastAsia"/>
                <w:color w:val="000000"/>
                <w:sz w:val="21"/>
                <w:szCs w:val="21"/>
              </w:rPr>
              <w:t>其他说明事项</w:t>
            </w:r>
          </w:p>
        </w:tc>
        <w:tc>
          <w:tcPr>
            <w:tcW w:w="7956" w:type="dxa"/>
            <w:gridSpan w:val="4"/>
            <w:tcBorders>
              <w:top w:val="single" w:sz="4" w:space="0" w:color="auto"/>
              <w:left w:val="nil"/>
              <w:bottom w:val="single" w:sz="4" w:space="0" w:color="auto"/>
              <w:right w:val="single" w:sz="4" w:space="0" w:color="auto"/>
            </w:tcBorders>
            <w:shd w:val="clear" w:color="auto" w:fill="auto"/>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t xml:space="preserve">　</w:t>
            </w:r>
          </w:p>
        </w:tc>
      </w:tr>
      <w:tr w:rsidR="00CE262E" w:rsidTr="00860A4E">
        <w:trPr>
          <w:trHeight w:val="98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rPr>
                <w:rFonts w:ascii="仿宋_GB2312" w:eastAsia="仿宋_GB2312" w:hAnsi="黑体"/>
                <w:b/>
                <w:color w:val="000000"/>
                <w:sz w:val="21"/>
                <w:szCs w:val="21"/>
              </w:rPr>
            </w:pPr>
            <w:r>
              <w:rPr>
                <w:rFonts w:ascii="仿宋_GB2312" w:eastAsia="仿宋_GB2312" w:hAnsi="黑体" w:hint="eastAsia"/>
                <w:b/>
                <w:color w:val="000000"/>
                <w:sz w:val="21"/>
                <w:szCs w:val="21"/>
              </w:rPr>
              <w:t>关于股份限售的专项承诺</w:t>
            </w:r>
          </w:p>
        </w:tc>
        <w:tc>
          <w:tcPr>
            <w:tcW w:w="7956" w:type="dxa"/>
            <w:gridSpan w:val="4"/>
            <w:tcBorders>
              <w:top w:val="single" w:sz="4" w:space="0" w:color="auto"/>
              <w:left w:val="nil"/>
              <w:bottom w:val="single" w:sz="4" w:space="0" w:color="auto"/>
              <w:right w:val="single" w:sz="4" w:space="0" w:color="auto"/>
            </w:tcBorders>
            <w:shd w:val="clear" w:color="auto" w:fill="auto"/>
            <w:vAlign w:val="center"/>
          </w:tcPr>
          <w:p w:rsidR="00CE262E" w:rsidRDefault="00124B56" w:rsidP="00757567">
            <w:pPr>
              <w:autoSpaceDE w:val="0"/>
              <w:autoSpaceDN w:val="0"/>
              <w:adjustRightInd w:val="0"/>
              <w:spacing w:line="300" w:lineRule="exact"/>
              <w:ind w:firstLineChars="150" w:firstLine="316"/>
              <w:rPr>
                <w:rFonts w:ascii="仿宋_GB2312" w:eastAsia="仿宋_GB2312" w:hAnsi="宋体"/>
                <w:b/>
                <w:bCs/>
                <w:color w:val="000000"/>
                <w:sz w:val="21"/>
                <w:szCs w:val="21"/>
              </w:rPr>
            </w:pPr>
            <w:r>
              <w:rPr>
                <w:rFonts w:ascii="仿宋_GB2312" w:eastAsia="仿宋_GB2312" w:hAnsi="宋体" w:hint="eastAsia"/>
                <w:b/>
                <w:bCs/>
                <w:color w:val="000000"/>
                <w:sz w:val="21"/>
                <w:szCs w:val="21"/>
              </w:rPr>
              <w:t>本人所持有的本联社股份将遵守和执行相关法律法规及《章程》等本联社规章制度规定的转让限制规定。</w:t>
            </w:r>
          </w:p>
          <w:p w:rsidR="00CE262E" w:rsidRDefault="00124B56" w:rsidP="00757567">
            <w:pPr>
              <w:autoSpaceDE w:val="0"/>
              <w:autoSpaceDN w:val="0"/>
              <w:adjustRightInd w:val="0"/>
              <w:spacing w:line="300" w:lineRule="exact"/>
              <w:ind w:firstLineChars="150" w:firstLine="316"/>
              <w:rPr>
                <w:rFonts w:ascii="仿宋_GB2312" w:eastAsia="仿宋_GB2312" w:hAnsi="宋体"/>
                <w:b/>
                <w:bCs/>
                <w:color w:val="000000"/>
                <w:sz w:val="21"/>
                <w:szCs w:val="21"/>
              </w:rPr>
            </w:pPr>
            <w:r>
              <w:rPr>
                <w:rFonts w:ascii="仿宋_GB2312" w:eastAsia="仿宋_GB2312" w:hAnsi="宋体" w:hint="eastAsia"/>
                <w:b/>
                <w:bCs/>
                <w:color w:val="000000"/>
                <w:sz w:val="21"/>
                <w:szCs w:val="21"/>
              </w:rPr>
              <w:t>如果日后法律法规或监管部门、证券交易所等有权机构对本人持有的本联社股份锁定做出新的规定、提出新的要求，或者对现行规定和要求做出修改的，本人承诺届时将按照新的或者修改后的规定和要求锁定股份。</w:t>
            </w:r>
          </w:p>
          <w:p w:rsidR="00CE262E" w:rsidRDefault="00124B56" w:rsidP="00757567">
            <w:pPr>
              <w:autoSpaceDE w:val="0"/>
              <w:autoSpaceDN w:val="0"/>
              <w:adjustRightInd w:val="0"/>
              <w:spacing w:line="300" w:lineRule="exact"/>
              <w:ind w:firstLineChars="150" w:firstLine="316"/>
              <w:rPr>
                <w:rFonts w:ascii="仿宋_GB2312" w:eastAsia="仿宋_GB2312" w:hAnsi="宋体"/>
                <w:b/>
                <w:bCs/>
                <w:color w:val="000000"/>
                <w:sz w:val="21"/>
                <w:szCs w:val="21"/>
              </w:rPr>
            </w:pPr>
            <w:r>
              <w:rPr>
                <w:rFonts w:ascii="仿宋_GB2312" w:eastAsia="仿宋_GB2312" w:hAnsi="宋体" w:hint="eastAsia"/>
                <w:b/>
                <w:bCs/>
                <w:color w:val="000000"/>
                <w:sz w:val="21"/>
                <w:szCs w:val="21"/>
              </w:rPr>
              <w:lastRenderedPageBreak/>
              <w:t>除了上述承诺，本人不存在其他关于本联社股份限售的承诺。</w:t>
            </w:r>
          </w:p>
          <w:p w:rsidR="00E601F5" w:rsidRDefault="00124B56" w:rsidP="00757567">
            <w:pPr>
              <w:autoSpaceDE w:val="0"/>
              <w:autoSpaceDN w:val="0"/>
              <w:adjustRightInd w:val="0"/>
              <w:spacing w:line="300" w:lineRule="exact"/>
              <w:ind w:firstLineChars="2401" w:firstLine="5062"/>
              <w:rPr>
                <w:rFonts w:ascii="仿宋_GB2312" w:eastAsia="仿宋_GB2312" w:hAnsi="宋体"/>
                <w:b/>
                <w:color w:val="000000"/>
                <w:sz w:val="21"/>
                <w:szCs w:val="21"/>
              </w:rPr>
            </w:pPr>
            <w:r>
              <w:rPr>
                <w:rFonts w:ascii="仿宋_GB2312" w:eastAsia="仿宋_GB2312" w:hAnsi="宋体" w:hint="eastAsia"/>
                <w:b/>
                <w:color w:val="000000"/>
                <w:sz w:val="21"/>
                <w:szCs w:val="21"/>
              </w:rPr>
              <w:t xml:space="preserve">股东签名: </w:t>
            </w:r>
          </w:p>
          <w:p w:rsidR="00CE262E" w:rsidRPr="00E601F5" w:rsidRDefault="00CE262E" w:rsidP="00E601F5">
            <w:pPr>
              <w:rPr>
                <w:rFonts w:ascii="仿宋_GB2312" w:eastAsia="仿宋_GB2312" w:hAnsi="宋体"/>
                <w:sz w:val="21"/>
                <w:szCs w:val="21"/>
              </w:rPr>
            </w:pPr>
            <w:bookmarkStart w:id="0" w:name="_GoBack"/>
            <w:bookmarkEnd w:id="0"/>
          </w:p>
        </w:tc>
      </w:tr>
      <w:tr w:rsidR="00CE262E" w:rsidTr="00757567">
        <w:trPr>
          <w:trHeight w:val="851"/>
        </w:trPr>
        <w:tc>
          <w:tcPr>
            <w:tcW w:w="2125" w:type="dxa"/>
            <w:tcBorders>
              <w:top w:val="nil"/>
              <w:left w:val="single" w:sz="4" w:space="0" w:color="auto"/>
              <w:bottom w:val="single" w:sz="4" w:space="0" w:color="auto"/>
              <w:right w:val="single" w:sz="4" w:space="0" w:color="auto"/>
            </w:tcBorders>
            <w:shd w:val="clear" w:color="auto" w:fill="auto"/>
            <w:vAlign w:val="center"/>
          </w:tcPr>
          <w:p w:rsidR="00CE262E" w:rsidRDefault="00124B56" w:rsidP="00757567">
            <w:pPr>
              <w:spacing w:line="300" w:lineRule="exact"/>
              <w:jc w:val="center"/>
              <w:rPr>
                <w:rFonts w:ascii="仿宋_GB2312" w:eastAsia="仿宋_GB2312" w:hAnsi="宋体"/>
                <w:color w:val="000000"/>
                <w:sz w:val="21"/>
                <w:szCs w:val="21"/>
              </w:rPr>
            </w:pPr>
            <w:r>
              <w:rPr>
                <w:rFonts w:ascii="仿宋_GB2312" w:eastAsia="仿宋_GB2312" w:hAnsi="宋体" w:hint="eastAsia"/>
                <w:color w:val="000000"/>
                <w:sz w:val="21"/>
                <w:szCs w:val="21"/>
              </w:rPr>
              <w:lastRenderedPageBreak/>
              <w:t>本人特此声明和承诺</w:t>
            </w:r>
          </w:p>
        </w:tc>
        <w:tc>
          <w:tcPr>
            <w:tcW w:w="7956" w:type="dxa"/>
            <w:gridSpan w:val="4"/>
            <w:tcBorders>
              <w:top w:val="single" w:sz="4" w:space="0" w:color="auto"/>
              <w:left w:val="nil"/>
              <w:bottom w:val="single" w:sz="4" w:space="0" w:color="auto"/>
              <w:right w:val="single" w:sz="4" w:space="0" w:color="auto"/>
            </w:tcBorders>
            <w:shd w:val="clear" w:color="auto" w:fill="auto"/>
          </w:tcPr>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1.本人因取得本联社股份而支出的资金来源合法，不存在以委托资金、债务资金等非自有资金入股;</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2.除本确认表填写的法律纠纷以外，本人持有的本联社股份，不存在任何权属争议或者未在本确认表中披露的法律纠纷等情况; </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3.本人认可本确认表中填写的本人持有的本联社的股份数量、形成原因，所持股份中不存在内部职工以各种方式间接入股的情况，不存在委托持股、信托持股等代持行为; </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4.本人不属于党政领导干部、公务员、现役军人等相关法律法规规定不能持有本联社股份的自然人，是本联社的适格股东。除已特别书面说明的情况外，本人不具有境外身份或境外永久居留权;</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5.本人所参与的本联社的历次股权转让行为，均按照股权转让当事人的自由意志及真实的意思表示签署了股权转让协议，股权转让价格系由股权转让当事人自愿协商确定，本人与股权转让方或受让方之间已按照股权转让协议的规定实际支付或收到了全额转让对价。若因股权转让事宜引起纠纷，相关责任由本人自行承担，若因此造成本联社利益损失的，本人将予以赔偿; </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6.本人未曾及不将直接或间接从事或参与任何在商业上对本联社构成竞争的业务及活动，或拥有与本联社存在竞争关系的任何经济实体、机构、经济组织的控制权，或在该经营实体、机构、经济组织中担任高级管理人员或核心技术人员; </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7.本人如为信用社主要股东及其控股股东、实际控制人，承诺不存在下列情形：</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（1）被列为相关部门失信联合惩戒对象；</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（2）存在严重逃废银行债务行为；</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（3）提供虚假材料或者作不实声明；</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（4）对信用社经营失败或重大违法违规行为负有重大责任；</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（5）拒绝或阻碍银监会或其派出机构依法实施监管；</w:t>
            </w:r>
          </w:p>
          <w:p w:rsidR="00CE262E" w:rsidRDefault="00124B56" w:rsidP="00757567">
            <w:pPr>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（6）因违法违规行为被金融监管部门或政府有关部门查处，造成恶劣影响；</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（7）其他可能对信用社经营管理产生不利影响的情形。</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8.本人知悉本联社规定的变更登记情形。本人在本次股份确权中提供的相关信息发生变更时，本人应自变更之日起 5 个工作日内向本联社提交相关证明文件并申请变更，并同时根据本联社的要求再次填写本表; </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 xml:space="preserve">9.本确认表填写的内容和本人提供的其他确权文件均真实、准确、完整，签署的专项承诺为本人真实意思表达。本人提供的确权文件中的复印件与原件一致。本人对本确认表填写的内容、签署的专项承诺、提供的其他确权文件的真实性、准确性和完整性承担法律责任，如本人提供虚假材料或虚假陈述导致本联社、律师事务所、股权托管机构承担责任的，由本人承担全部赔偿责任; </w:t>
            </w:r>
          </w:p>
          <w:p w:rsidR="00CE262E" w:rsidRDefault="00124B56" w:rsidP="00757567">
            <w:pPr>
              <w:autoSpaceDE w:val="0"/>
              <w:autoSpaceDN w:val="0"/>
              <w:adjustRightInd w:val="0"/>
              <w:spacing w:line="300" w:lineRule="exact"/>
              <w:rPr>
                <w:rFonts w:ascii="仿宋_GB2312" w:eastAsia="仿宋_GB2312" w:hAnsi="宋体"/>
                <w:b/>
                <w:bCs/>
                <w:color w:val="000000"/>
                <w:sz w:val="21"/>
                <w:szCs w:val="21"/>
              </w:rPr>
            </w:pPr>
            <w:r>
              <w:rPr>
                <w:rFonts w:ascii="仿宋_GB2312" w:eastAsia="仿宋_GB2312" w:hAnsi="宋体" w:hint="eastAsia"/>
                <w:b/>
                <w:bCs/>
                <w:color w:val="000000"/>
                <w:sz w:val="21"/>
                <w:szCs w:val="21"/>
              </w:rPr>
              <w:t>10.本人同意将股份委托至本联社确定的专业托管机构进行托管，同意托管机构根据本次确权信息及本联社提交的相关资料为本人开立托管权益账户，并遵守国家有关法律法规、股份管理规定及托管机构关于登记托管、股权转让等股份管理业务办理的相关规定及业务规则。</w:t>
            </w:r>
          </w:p>
          <w:p w:rsidR="00CE262E" w:rsidRDefault="00124B56" w:rsidP="00757567">
            <w:pPr>
              <w:autoSpaceDE w:val="0"/>
              <w:autoSpaceDN w:val="0"/>
              <w:adjustRightInd w:val="0"/>
              <w:spacing w:line="300" w:lineRule="exact"/>
              <w:ind w:firstLineChars="2401" w:firstLine="5062"/>
              <w:rPr>
                <w:rFonts w:ascii="仿宋_GB2312" w:eastAsia="仿宋_GB2312" w:hAnsi="宋体"/>
                <w:b/>
                <w:color w:val="000000"/>
                <w:sz w:val="21"/>
                <w:szCs w:val="21"/>
              </w:rPr>
            </w:pPr>
            <w:r>
              <w:rPr>
                <w:rFonts w:ascii="仿宋_GB2312" w:eastAsia="仿宋_GB2312" w:hAnsi="宋体" w:hint="eastAsia"/>
                <w:b/>
                <w:color w:val="000000"/>
                <w:sz w:val="21"/>
                <w:szCs w:val="21"/>
              </w:rPr>
              <w:t xml:space="preserve">股东签名: </w:t>
            </w:r>
          </w:p>
        </w:tc>
      </w:tr>
    </w:tbl>
    <w:p w:rsidR="00DE092C" w:rsidRDefault="00757567">
      <w:pPr>
        <w:tabs>
          <w:tab w:val="left" w:pos="4025"/>
        </w:tabs>
        <w:spacing w:line="300" w:lineRule="exact"/>
        <w:rPr>
          <w:rFonts w:ascii="仿宋_GB2312" w:eastAsia="仿宋_GB2312"/>
          <w:sz w:val="21"/>
          <w:szCs w:val="21"/>
        </w:rPr>
      </w:pPr>
      <w:r>
        <w:rPr>
          <w:rFonts w:ascii="仿宋_GB2312" w:eastAsia="仿宋_GB2312"/>
          <w:sz w:val="21"/>
          <w:szCs w:val="21"/>
        </w:rPr>
        <w:br w:type="textWrapping" w:clear="all"/>
      </w:r>
      <w:r w:rsidR="00124B56">
        <w:rPr>
          <w:rFonts w:ascii="仿宋_GB2312" w:eastAsia="仿宋_GB2312" w:hint="eastAsia"/>
          <w:sz w:val="21"/>
          <w:szCs w:val="21"/>
        </w:rPr>
        <w:t xml:space="preserve">受理人：                                                       核对人：  </w:t>
      </w:r>
    </w:p>
    <w:p w:rsidR="00CE262E" w:rsidRDefault="00CE262E">
      <w:pPr>
        <w:tabs>
          <w:tab w:val="left" w:pos="4025"/>
        </w:tabs>
        <w:spacing w:line="300" w:lineRule="exact"/>
        <w:rPr>
          <w:rFonts w:ascii="仿宋_GB2312" w:eastAsia="仿宋_GB2312"/>
          <w:sz w:val="21"/>
          <w:szCs w:val="21"/>
        </w:rPr>
      </w:pPr>
    </w:p>
    <w:p w:rsidR="00CE262E" w:rsidRDefault="00124B56">
      <w:pPr>
        <w:spacing w:line="300" w:lineRule="exact"/>
        <w:rPr>
          <w:rFonts w:ascii="仿宋_GB2312" w:eastAsia="仿宋_GB2312"/>
          <w:sz w:val="21"/>
          <w:szCs w:val="21"/>
        </w:rPr>
      </w:pPr>
      <w:r>
        <w:rPr>
          <w:rFonts w:ascii="仿宋_GB2312" w:eastAsia="仿宋_GB2312" w:hint="eastAsia"/>
          <w:sz w:val="21"/>
          <w:szCs w:val="21"/>
        </w:rPr>
        <w:t xml:space="preserve">股东签名：        </w:t>
      </w:r>
    </w:p>
    <w:p w:rsidR="00CE262E" w:rsidRDefault="00124B56">
      <w:pPr>
        <w:spacing w:line="300" w:lineRule="exact"/>
        <w:rPr>
          <w:rFonts w:ascii="仿宋_GB2312" w:eastAsia="仿宋_GB2312"/>
          <w:sz w:val="21"/>
          <w:szCs w:val="21"/>
        </w:rPr>
      </w:pPr>
      <w:r>
        <w:rPr>
          <w:rFonts w:ascii="仿宋_GB2312" w:eastAsia="仿宋_GB2312" w:hint="eastAsia"/>
          <w:sz w:val="21"/>
          <w:szCs w:val="21"/>
        </w:rPr>
        <w:t xml:space="preserve">律师：                                                      填表时间：            </w:t>
      </w:r>
    </w:p>
    <w:sectPr w:rsidR="00CE262E" w:rsidSect="002B4E42">
      <w:headerReference w:type="default" r:id="rId8"/>
      <w:pgSz w:w="11900" w:h="16840"/>
      <w:pgMar w:top="1021" w:right="1191" w:bottom="102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02A" w:rsidRDefault="00ED402A">
      <w:r>
        <w:separator/>
      </w:r>
    </w:p>
  </w:endnote>
  <w:endnote w:type="continuationSeparator" w:id="1">
    <w:p w:rsidR="00ED402A" w:rsidRDefault="00ED40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DengXian">
    <w:altName w:val="Arial Unicode MS"/>
    <w:charset w:val="86"/>
    <w:family w:val="auto"/>
    <w:pitch w:val="variable"/>
    <w:sig w:usb0="00000000" w:usb1="38CF7CFA" w:usb2="00000016" w:usb3="00000000" w:csb0="0004000F" w:csb1="00000000"/>
  </w:font>
  <w:font w:name="Songti SC">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02A" w:rsidRDefault="00ED402A">
      <w:r>
        <w:separator/>
      </w:r>
    </w:p>
  </w:footnote>
  <w:footnote w:type="continuationSeparator" w:id="1">
    <w:p w:rsidR="00ED402A" w:rsidRDefault="00ED4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2E" w:rsidRPr="005D676B" w:rsidRDefault="005D676B" w:rsidP="005D676B">
    <w:pPr>
      <w:pStyle w:val="a5"/>
      <w:pBdr>
        <w:bottom w:val="none" w:sz="0" w:space="0" w:color="auto"/>
      </w:pBdr>
      <w:jc w:val="left"/>
      <w:rPr>
        <w:sz w:val="24"/>
        <w:szCs w:val="24"/>
      </w:rPr>
    </w:pPr>
    <w:r w:rsidRPr="005D676B">
      <w:rPr>
        <w:rFonts w:hint="eastAsia"/>
        <w:sz w:val="24"/>
        <w:szCs w:val="24"/>
      </w:rPr>
      <w:t>附件</w:t>
    </w:r>
    <w:r w:rsidRPr="005D676B">
      <w:rPr>
        <w:rFonts w:hint="eastAsia"/>
        <w:sz w:val="24"/>
        <w:szCs w:val="24"/>
      </w:rPr>
      <w:t>4</w:t>
    </w:r>
    <w:r w:rsidR="00F42D06">
      <w:rPr>
        <w:rFonts w:hint="eastAsia"/>
        <w:sz w:val="24"/>
        <w:szCs w:val="24"/>
      </w:rPr>
      <w:t xml:space="preserve">                                             </w:t>
    </w:r>
    <w:r w:rsidR="00E40F5B">
      <w:rPr>
        <w:noProof/>
      </w:rPr>
      <w:drawing>
        <wp:inline distT="0" distB="0" distL="0" distR="0">
          <wp:extent cx="1876425" cy="275703"/>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du图片2020052514555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0376" cy="31889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F13"/>
    <w:rsid w:val="00000AB2"/>
    <w:rsid w:val="0003560B"/>
    <w:rsid w:val="000576C4"/>
    <w:rsid w:val="000641D3"/>
    <w:rsid w:val="00082D16"/>
    <w:rsid w:val="000B1D5B"/>
    <w:rsid w:val="000C201B"/>
    <w:rsid w:val="00124B56"/>
    <w:rsid w:val="001E4EEF"/>
    <w:rsid w:val="001F4846"/>
    <w:rsid w:val="00225F15"/>
    <w:rsid w:val="00232954"/>
    <w:rsid w:val="00292F44"/>
    <w:rsid w:val="002B4E42"/>
    <w:rsid w:val="002E0978"/>
    <w:rsid w:val="00306294"/>
    <w:rsid w:val="00312F13"/>
    <w:rsid w:val="00340DA8"/>
    <w:rsid w:val="003745AA"/>
    <w:rsid w:val="0037682F"/>
    <w:rsid w:val="00412B24"/>
    <w:rsid w:val="00443049"/>
    <w:rsid w:val="00476B74"/>
    <w:rsid w:val="0048232D"/>
    <w:rsid w:val="004E7FAC"/>
    <w:rsid w:val="004F65A8"/>
    <w:rsid w:val="00526A40"/>
    <w:rsid w:val="00531325"/>
    <w:rsid w:val="0054337A"/>
    <w:rsid w:val="00572A2E"/>
    <w:rsid w:val="005A5CC1"/>
    <w:rsid w:val="005A66B5"/>
    <w:rsid w:val="005D676B"/>
    <w:rsid w:val="005F6D38"/>
    <w:rsid w:val="00624727"/>
    <w:rsid w:val="00625D0F"/>
    <w:rsid w:val="006438EC"/>
    <w:rsid w:val="006478BE"/>
    <w:rsid w:val="00666107"/>
    <w:rsid w:val="006C45C8"/>
    <w:rsid w:val="006C65AD"/>
    <w:rsid w:val="006E2124"/>
    <w:rsid w:val="00757567"/>
    <w:rsid w:val="0076010F"/>
    <w:rsid w:val="007A067C"/>
    <w:rsid w:val="007B6B1E"/>
    <w:rsid w:val="008072BA"/>
    <w:rsid w:val="0082523F"/>
    <w:rsid w:val="00860A4E"/>
    <w:rsid w:val="00860CA4"/>
    <w:rsid w:val="008D1FC0"/>
    <w:rsid w:val="008D2BDE"/>
    <w:rsid w:val="008F595D"/>
    <w:rsid w:val="00901962"/>
    <w:rsid w:val="0090197D"/>
    <w:rsid w:val="009075C5"/>
    <w:rsid w:val="009311AF"/>
    <w:rsid w:val="009910FA"/>
    <w:rsid w:val="009C7744"/>
    <w:rsid w:val="009F246A"/>
    <w:rsid w:val="00A21844"/>
    <w:rsid w:val="00A25757"/>
    <w:rsid w:val="00A36811"/>
    <w:rsid w:val="00B773FE"/>
    <w:rsid w:val="00BB0355"/>
    <w:rsid w:val="00BB076D"/>
    <w:rsid w:val="00BB7BF9"/>
    <w:rsid w:val="00BE3C45"/>
    <w:rsid w:val="00C06BF6"/>
    <w:rsid w:val="00C67F70"/>
    <w:rsid w:val="00CE262E"/>
    <w:rsid w:val="00CE5E3D"/>
    <w:rsid w:val="00CF2FDC"/>
    <w:rsid w:val="00D140EF"/>
    <w:rsid w:val="00D2473D"/>
    <w:rsid w:val="00D34D17"/>
    <w:rsid w:val="00D350A8"/>
    <w:rsid w:val="00DA221A"/>
    <w:rsid w:val="00DA61FE"/>
    <w:rsid w:val="00DE092C"/>
    <w:rsid w:val="00E14505"/>
    <w:rsid w:val="00E40F5B"/>
    <w:rsid w:val="00E5543A"/>
    <w:rsid w:val="00E57819"/>
    <w:rsid w:val="00E601F5"/>
    <w:rsid w:val="00E60D79"/>
    <w:rsid w:val="00E85BA0"/>
    <w:rsid w:val="00ED402A"/>
    <w:rsid w:val="00F3141A"/>
    <w:rsid w:val="00F33F28"/>
    <w:rsid w:val="00F350BF"/>
    <w:rsid w:val="00F42D06"/>
    <w:rsid w:val="00F52BEA"/>
    <w:rsid w:val="00F73B67"/>
    <w:rsid w:val="06A0285C"/>
    <w:rsid w:val="1D262E99"/>
    <w:rsid w:val="2236768C"/>
    <w:rsid w:val="3A172AAE"/>
    <w:rsid w:val="3ACE345C"/>
    <w:rsid w:val="58CB76FD"/>
    <w:rsid w:val="704C5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4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B4E42"/>
    <w:rPr>
      <w:sz w:val="18"/>
      <w:szCs w:val="18"/>
    </w:rPr>
  </w:style>
  <w:style w:type="paragraph" w:styleId="a4">
    <w:name w:val="footer"/>
    <w:basedOn w:val="a"/>
    <w:link w:val="Char0"/>
    <w:uiPriority w:val="99"/>
    <w:unhideWhenUsed/>
    <w:qFormat/>
    <w:rsid w:val="002B4E42"/>
    <w:pPr>
      <w:tabs>
        <w:tab w:val="center" w:pos="4153"/>
        <w:tab w:val="right" w:pos="8306"/>
      </w:tabs>
      <w:snapToGrid w:val="0"/>
    </w:pPr>
    <w:rPr>
      <w:sz w:val="18"/>
      <w:szCs w:val="18"/>
    </w:rPr>
  </w:style>
  <w:style w:type="paragraph" w:styleId="a5">
    <w:name w:val="header"/>
    <w:basedOn w:val="a"/>
    <w:link w:val="Char1"/>
    <w:uiPriority w:val="99"/>
    <w:unhideWhenUsed/>
    <w:qFormat/>
    <w:rsid w:val="002B4E42"/>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2B4E42"/>
    <w:rPr>
      <w:b/>
      <w:bCs/>
    </w:rPr>
  </w:style>
  <w:style w:type="character" w:customStyle="1" w:styleId="Char1">
    <w:name w:val="页眉 Char"/>
    <w:basedOn w:val="a0"/>
    <w:link w:val="a5"/>
    <w:uiPriority w:val="99"/>
    <w:qFormat/>
    <w:rsid w:val="002B4E42"/>
    <w:rPr>
      <w:rFonts w:ascii="Times New Roman" w:hAnsi="Times New Roman" w:cs="Times New Roman"/>
      <w:kern w:val="0"/>
      <w:sz w:val="18"/>
      <w:szCs w:val="18"/>
    </w:rPr>
  </w:style>
  <w:style w:type="character" w:customStyle="1" w:styleId="Char0">
    <w:name w:val="页脚 Char"/>
    <w:basedOn w:val="a0"/>
    <w:link w:val="a4"/>
    <w:uiPriority w:val="99"/>
    <w:qFormat/>
    <w:rsid w:val="002B4E42"/>
    <w:rPr>
      <w:rFonts w:ascii="Times New Roman" w:hAnsi="Times New Roman" w:cs="Times New Roman"/>
      <w:kern w:val="0"/>
      <w:sz w:val="18"/>
      <w:szCs w:val="18"/>
    </w:rPr>
  </w:style>
  <w:style w:type="character" w:customStyle="1" w:styleId="Char">
    <w:name w:val="批注框文本 Char"/>
    <w:basedOn w:val="a0"/>
    <w:link w:val="a3"/>
    <w:uiPriority w:val="99"/>
    <w:semiHidden/>
    <w:qFormat/>
    <w:rsid w:val="002B4E42"/>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B68613-27ED-448C-B911-A23114D315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339</Words>
  <Characters>1933</Characters>
  <Application>Microsoft Office Word</Application>
  <DocSecurity>0</DocSecurity>
  <Lines>16</Lines>
  <Paragraphs>4</Paragraphs>
  <ScaleCrop>false</ScaleCrop>
  <Company>Microsoft</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wyj</dc:creator>
  <cp:lastModifiedBy>User</cp:lastModifiedBy>
  <cp:revision>12</cp:revision>
  <cp:lastPrinted>2020-05-25T10:56:00Z</cp:lastPrinted>
  <dcterms:created xsi:type="dcterms:W3CDTF">2020-05-25T08:10:00Z</dcterms:created>
  <dcterms:modified xsi:type="dcterms:W3CDTF">2020-05-26T08:24:00Z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